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64" w:rsidRPr="00365864" w:rsidRDefault="00365864" w:rsidP="0036586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65864">
        <w:rPr>
          <w:rFonts w:ascii="Times New Roman" w:hAnsi="Times New Roman" w:cs="Times New Roman"/>
          <w:b/>
          <w:sz w:val="32"/>
          <w:szCs w:val="32"/>
        </w:rPr>
        <w:t>Конкурс «Лучший предприниматель Брянской области – 2017»</w:t>
      </w:r>
    </w:p>
    <w:p w:rsidR="00365864" w:rsidRDefault="00365864" w:rsidP="00564D5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64D5B" w:rsidRPr="00365864" w:rsidRDefault="00564D5B" w:rsidP="003658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864">
        <w:rPr>
          <w:rFonts w:ascii="Times New Roman" w:hAnsi="Times New Roman" w:cs="Times New Roman"/>
          <w:sz w:val="28"/>
          <w:szCs w:val="28"/>
        </w:rPr>
        <w:t>Оргкомитет  конкурса  «Лучший  предприниматель  Брянской области с 25 июня 2018 года объявляет начало очередного конкурса «Лучший предприниматель Брянской области – 2017». Подать документы на конкурс можно до 25 июля 2018 года.</w:t>
      </w:r>
    </w:p>
    <w:p w:rsidR="00564D5B" w:rsidRPr="00365864" w:rsidRDefault="00564D5B" w:rsidP="003658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864">
        <w:rPr>
          <w:rFonts w:ascii="Times New Roman" w:hAnsi="Times New Roman" w:cs="Times New Roman"/>
          <w:sz w:val="28"/>
          <w:szCs w:val="28"/>
        </w:rPr>
        <w:t>К участию в конкурсе «Лучший предприниматель Брянской области — 2017» приглашаются малые и средние предприятия, крестьянские (фермерские) хозяйства, индивидуальные предприниматели, зарегистрированные в установленном порядке на территории Брянской области.</w:t>
      </w:r>
    </w:p>
    <w:p w:rsidR="00564D5B" w:rsidRPr="00365864" w:rsidRDefault="00564D5B" w:rsidP="00365864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65864">
        <w:rPr>
          <w:rFonts w:ascii="Times New Roman" w:hAnsi="Times New Roman" w:cs="Times New Roman"/>
          <w:sz w:val="28"/>
          <w:szCs w:val="28"/>
        </w:rPr>
        <w:t>Конкурс будет проходить по 11 номинациям:</w:t>
      </w:r>
    </w:p>
    <w:p w:rsidR="00564D5B" w:rsidRPr="00365864" w:rsidRDefault="00564D5B" w:rsidP="00365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864">
        <w:rPr>
          <w:rFonts w:ascii="Times New Roman" w:hAnsi="Times New Roman" w:cs="Times New Roman"/>
          <w:sz w:val="28"/>
          <w:szCs w:val="28"/>
        </w:rPr>
        <w:t>«Лучший предприниматель в сфере промышленного производства»;</w:t>
      </w:r>
    </w:p>
    <w:p w:rsidR="00564D5B" w:rsidRPr="00365864" w:rsidRDefault="00564D5B" w:rsidP="00365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864">
        <w:rPr>
          <w:rFonts w:ascii="Times New Roman" w:hAnsi="Times New Roman" w:cs="Times New Roman"/>
          <w:sz w:val="28"/>
          <w:szCs w:val="28"/>
        </w:rPr>
        <w:t>«Лучший предприниматель в сфере торговли»;</w:t>
      </w:r>
    </w:p>
    <w:p w:rsidR="00564D5B" w:rsidRPr="00365864" w:rsidRDefault="00564D5B" w:rsidP="00365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864">
        <w:rPr>
          <w:rFonts w:ascii="Times New Roman" w:hAnsi="Times New Roman" w:cs="Times New Roman"/>
          <w:sz w:val="28"/>
          <w:szCs w:val="28"/>
        </w:rPr>
        <w:t>«Лучший предприниматель в сфере услуг»;</w:t>
      </w:r>
    </w:p>
    <w:p w:rsidR="00564D5B" w:rsidRPr="00365864" w:rsidRDefault="00564D5B" w:rsidP="00365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864">
        <w:rPr>
          <w:rFonts w:ascii="Times New Roman" w:hAnsi="Times New Roman" w:cs="Times New Roman"/>
          <w:sz w:val="28"/>
          <w:szCs w:val="28"/>
        </w:rPr>
        <w:t>«Лучший предприниматель в сфере общественного питания и ресторанного бизнеса»;</w:t>
      </w:r>
    </w:p>
    <w:p w:rsidR="00564D5B" w:rsidRPr="00365864" w:rsidRDefault="00564D5B" w:rsidP="00365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864">
        <w:rPr>
          <w:rFonts w:ascii="Times New Roman" w:hAnsi="Times New Roman" w:cs="Times New Roman"/>
          <w:sz w:val="28"/>
          <w:szCs w:val="28"/>
        </w:rPr>
        <w:t>«Лучший предприниматель в сфере внутреннего туризма и гостиничного бизнеса»;</w:t>
      </w:r>
    </w:p>
    <w:p w:rsidR="00564D5B" w:rsidRPr="00365864" w:rsidRDefault="00564D5B" w:rsidP="00365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864">
        <w:rPr>
          <w:rFonts w:ascii="Times New Roman" w:hAnsi="Times New Roman" w:cs="Times New Roman"/>
          <w:sz w:val="28"/>
          <w:szCs w:val="28"/>
        </w:rPr>
        <w:t xml:space="preserve">«Лучший предприниматель в сфере ремесленничества и </w:t>
      </w:r>
      <w:proofErr w:type="gramStart"/>
      <w:r w:rsidRPr="00365864"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</w:p>
    <w:p w:rsidR="00564D5B" w:rsidRPr="00365864" w:rsidRDefault="00564D5B" w:rsidP="00365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864">
        <w:rPr>
          <w:rFonts w:ascii="Times New Roman" w:hAnsi="Times New Roman" w:cs="Times New Roman"/>
          <w:sz w:val="28"/>
          <w:szCs w:val="28"/>
        </w:rPr>
        <w:t>промыслов»;</w:t>
      </w:r>
    </w:p>
    <w:p w:rsidR="00564D5B" w:rsidRPr="00365864" w:rsidRDefault="00564D5B" w:rsidP="00365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864">
        <w:rPr>
          <w:rFonts w:ascii="Times New Roman" w:hAnsi="Times New Roman" w:cs="Times New Roman"/>
          <w:sz w:val="28"/>
          <w:szCs w:val="28"/>
        </w:rPr>
        <w:t>«Лучший предприниматель в сфере сельского хозяйства»;</w:t>
      </w:r>
    </w:p>
    <w:p w:rsidR="00564D5B" w:rsidRPr="00365864" w:rsidRDefault="00564D5B" w:rsidP="00365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864">
        <w:rPr>
          <w:rFonts w:ascii="Times New Roman" w:hAnsi="Times New Roman" w:cs="Times New Roman"/>
          <w:sz w:val="28"/>
          <w:szCs w:val="28"/>
        </w:rPr>
        <w:t>«Лучший предприниматель в сфере строительства»;</w:t>
      </w:r>
    </w:p>
    <w:p w:rsidR="00564D5B" w:rsidRPr="00365864" w:rsidRDefault="00564D5B" w:rsidP="00365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864">
        <w:rPr>
          <w:rFonts w:ascii="Times New Roman" w:hAnsi="Times New Roman" w:cs="Times New Roman"/>
          <w:sz w:val="28"/>
          <w:szCs w:val="28"/>
        </w:rPr>
        <w:t>«Лучший предприниматель в научно-технической сфере»;</w:t>
      </w:r>
    </w:p>
    <w:p w:rsidR="00564D5B" w:rsidRPr="00365864" w:rsidRDefault="00564D5B" w:rsidP="00365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864">
        <w:rPr>
          <w:rFonts w:ascii="Times New Roman" w:hAnsi="Times New Roman" w:cs="Times New Roman"/>
          <w:sz w:val="28"/>
          <w:szCs w:val="28"/>
        </w:rPr>
        <w:t>«Лучший предприниматель года на транспорте»;</w:t>
      </w:r>
    </w:p>
    <w:p w:rsidR="00564D5B" w:rsidRPr="00365864" w:rsidRDefault="00564D5B" w:rsidP="00365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864">
        <w:rPr>
          <w:rFonts w:ascii="Times New Roman" w:hAnsi="Times New Roman" w:cs="Times New Roman"/>
          <w:sz w:val="28"/>
          <w:szCs w:val="28"/>
        </w:rPr>
        <w:t>«Успешный старт».</w:t>
      </w:r>
    </w:p>
    <w:p w:rsidR="00564D5B" w:rsidRPr="00365864" w:rsidRDefault="00564D5B" w:rsidP="003658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864">
        <w:rPr>
          <w:rFonts w:ascii="Times New Roman" w:hAnsi="Times New Roman" w:cs="Times New Roman"/>
          <w:sz w:val="28"/>
          <w:szCs w:val="28"/>
        </w:rPr>
        <w:t xml:space="preserve">В номинации «Успешный старт» выдвигаются субъекты малого и среднего предпринимательства, осуществляющие </w:t>
      </w:r>
      <w:proofErr w:type="gramStart"/>
      <w:r w:rsidRPr="00365864">
        <w:rPr>
          <w:rFonts w:ascii="Times New Roman" w:hAnsi="Times New Roman" w:cs="Times New Roman"/>
          <w:sz w:val="28"/>
          <w:szCs w:val="28"/>
        </w:rPr>
        <w:t>предпринимательскую</w:t>
      </w:r>
      <w:proofErr w:type="gramEnd"/>
      <w:r w:rsidRPr="00365864">
        <w:rPr>
          <w:rFonts w:ascii="Times New Roman" w:hAnsi="Times New Roman" w:cs="Times New Roman"/>
          <w:sz w:val="28"/>
          <w:szCs w:val="28"/>
        </w:rPr>
        <w:t xml:space="preserve"> деятельность на дату подачи документов для участия в Конкурсе не более пяти лет </w:t>
      </w:r>
      <w:proofErr w:type="gramStart"/>
      <w:r w:rsidRPr="00365864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365864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регистрации.</w:t>
      </w:r>
    </w:p>
    <w:p w:rsidR="00564D5B" w:rsidRPr="00365864" w:rsidRDefault="00564D5B" w:rsidP="003658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864">
        <w:rPr>
          <w:rFonts w:ascii="Times New Roman" w:hAnsi="Times New Roman" w:cs="Times New Roman"/>
          <w:sz w:val="28"/>
          <w:szCs w:val="28"/>
        </w:rPr>
        <w:t>Участники в Конкурсе можно принимать по нескольким номинациям, представив по каждой из них заявку и соответствующий пакет документов.</w:t>
      </w:r>
    </w:p>
    <w:p w:rsidR="00564D5B" w:rsidRPr="00365864" w:rsidRDefault="00564D5B" w:rsidP="003658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864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субъекты малого и среднего предпринимательства могут подать в оргкомитет конкурса (через канцелярию департамента экономического развития области), а так же непосредственно через экспертные группы.  </w:t>
      </w:r>
    </w:p>
    <w:p w:rsidR="00E04D2C" w:rsidRDefault="00564D5B" w:rsidP="003658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864">
        <w:rPr>
          <w:rFonts w:ascii="Times New Roman" w:hAnsi="Times New Roman" w:cs="Times New Roman"/>
          <w:sz w:val="28"/>
          <w:szCs w:val="28"/>
        </w:rPr>
        <w:t xml:space="preserve">Справки по организации конкурса можно получить </w:t>
      </w:r>
      <w:proofErr w:type="gramStart"/>
      <w:r w:rsidRPr="0036586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658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5864">
        <w:rPr>
          <w:rFonts w:ascii="Times New Roman" w:hAnsi="Times New Roman" w:cs="Times New Roman"/>
          <w:sz w:val="28"/>
          <w:szCs w:val="28"/>
        </w:rPr>
        <w:t>тел</w:t>
      </w:r>
      <w:proofErr w:type="gramEnd"/>
      <w:r w:rsidRPr="00365864">
        <w:rPr>
          <w:rFonts w:ascii="Times New Roman" w:hAnsi="Times New Roman" w:cs="Times New Roman"/>
          <w:sz w:val="28"/>
          <w:szCs w:val="28"/>
        </w:rPr>
        <w:t>. 74-35-38;  64-47-31 (отдел поддержки и развития предпринимательской деятельности департамента эк</w:t>
      </w:r>
      <w:r w:rsidR="00B1485F">
        <w:rPr>
          <w:rFonts w:ascii="Times New Roman" w:hAnsi="Times New Roman" w:cs="Times New Roman"/>
          <w:sz w:val="28"/>
          <w:szCs w:val="28"/>
        </w:rPr>
        <w:t xml:space="preserve">ономического развития области), а также </w:t>
      </w:r>
      <w:r w:rsidRPr="00365864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 w:rsidRPr="00365864">
        <w:rPr>
          <w:rFonts w:ascii="Times New Roman" w:hAnsi="Times New Roman" w:cs="Times New Roman"/>
          <w:sz w:val="28"/>
          <w:szCs w:val="28"/>
        </w:rPr>
        <w:lastRenderedPageBreak/>
        <w:t xml:space="preserve">сайте </w:t>
      </w:r>
      <w:r w:rsidR="00365864">
        <w:rPr>
          <w:rFonts w:ascii="Times New Roman" w:hAnsi="Times New Roman" w:cs="Times New Roman"/>
          <w:sz w:val="28"/>
          <w:szCs w:val="28"/>
        </w:rPr>
        <w:t xml:space="preserve">Администрации города Фокино в разделе «Новости» </w:t>
      </w:r>
      <w:r w:rsidR="00B1485F">
        <w:rPr>
          <w:rFonts w:ascii="Times New Roman" w:hAnsi="Times New Roman" w:cs="Times New Roman"/>
          <w:sz w:val="28"/>
          <w:szCs w:val="28"/>
        </w:rPr>
        <w:t xml:space="preserve">и в разделе «Экономика» - «Малый и средний бизнес» </w:t>
      </w:r>
      <w:hyperlink r:id="rId4" w:history="1">
        <w:r w:rsidR="00365864" w:rsidRPr="0048442B">
          <w:rPr>
            <w:rStyle w:val="a3"/>
            <w:rFonts w:ascii="Times New Roman" w:hAnsi="Times New Roman" w:cs="Times New Roman"/>
            <w:sz w:val="28"/>
            <w:szCs w:val="28"/>
          </w:rPr>
          <w:t>http://www.admfokino.ru</w:t>
        </w:r>
      </w:hyperlink>
      <w:r w:rsidR="00365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85F" w:rsidRPr="00B1485F" w:rsidRDefault="00B1485F" w:rsidP="00B1485F">
      <w:pPr>
        <w:pStyle w:val="a4"/>
        <w:shd w:val="clear" w:color="auto" w:fill="FFFFFF"/>
        <w:spacing w:before="0" w:beforeAutospacing="0" w:after="0" w:afterAutospacing="0" w:line="340" w:lineRule="atLeast"/>
        <w:jc w:val="both"/>
        <w:rPr>
          <w:sz w:val="28"/>
          <w:szCs w:val="28"/>
        </w:rPr>
      </w:pPr>
      <w:hyperlink r:id="rId5" w:tgtFrame="_blank" w:history="1">
        <w:r w:rsidRPr="00B1485F">
          <w:rPr>
            <w:sz w:val="28"/>
            <w:szCs w:val="28"/>
          </w:rPr>
          <w:br/>
        </w:r>
        <w:r w:rsidRPr="00B1485F">
          <w:rPr>
            <w:rStyle w:val="a3"/>
            <w:color w:val="auto"/>
            <w:sz w:val="28"/>
            <w:szCs w:val="28"/>
            <w:u w:val="none"/>
          </w:rPr>
          <w:t>Положение конкурса</w:t>
        </w:r>
        <w:r w:rsidRPr="00B1485F">
          <w:rPr>
            <w:rStyle w:val="apple-converted-space"/>
            <w:sz w:val="28"/>
            <w:szCs w:val="28"/>
          </w:rPr>
          <w:t> </w:t>
        </w:r>
        <w:r w:rsidRPr="00B1485F">
          <w:rPr>
            <w:rStyle w:val="a3"/>
            <w:color w:val="auto"/>
            <w:sz w:val="28"/>
            <w:szCs w:val="28"/>
            <w:u w:val="none"/>
          </w:rPr>
          <w:t>«Лучший предприниматель Брянской области»</w:t>
        </w:r>
      </w:hyperlink>
    </w:p>
    <w:p w:rsidR="00B1485F" w:rsidRPr="00B1485F" w:rsidRDefault="00B1485F" w:rsidP="00B1485F">
      <w:pPr>
        <w:pStyle w:val="a4"/>
        <w:shd w:val="clear" w:color="auto" w:fill="FFFFFF"/>
        <w:spacing w:before="0" w:beforeAutospacing="0" w:after="0" w:afterAutospacing="0" w:line="340" w:lineRule="atLeast"/>
        <w:jc w:val="both"/>
        <w:rPr>
          <w:sz w:val="28"/>
          <w:szCs w:val="28"/>
        </w:rPr>
      </w:pPr>
      <w:hyperlink r:id="rId6" w:tgtFrame="_blank" w:history="1">
        <w:r w:rsidRPr="00B1485F">
          <w:rPr>
            <w:rStyle w:val="a3"/>
            <w:color w:val="auto"/>
            <w:sz w:val="28"/>
            <w:szCs w:val="28"/>
            <w:u w:val="none"/>
          </w:rPr>
          <w:t>Приложение № 1- Заявка</w:t>
        </w:r>
      </w:hyperlink>
    </w:p>
    <w:p w:rsidR="00B1485F" w:rsidRPr="00B1485F" w:rsidRDefault="00B1485F" w:rsidP="00B1485F">
      <w:pPr>
        <w:pStyle w:val="a4"/>
        <w:shd w:val="clear" w:color="auto" w:fill="FFFFFF"/>
        <w:spacing w:before="0" w:beforeAutospacing="0" w:after="0" w:afterAutospacing="0" w:line="340" w:lineRule="atLeast"/>
        <w:jc w:val="both"/>
        <w:rPr>
          <w:sz w:val="28"/>
          <w:szCs w:val="28"/>
        </w:rPr>
      </w:pPr>
      <w:hyperlink r:id="rId7" w:tgtFrame="_blank" w:history="1">
        <w:r w:rsidRPr="00B1485F">
          <w:rPr>
            <w:rStyle w:val="a3"/>
            <w:color w:val="auto"/>
            <w:sz w:val="28"/>
            <w:szCs w:val="28"/>
            <w:u w:val="none"/>
          </w:rPr>
          <w:t>Приложение № 2 – Показатели</w:t>
        </w:r>
      </w:hyperlink>
    </w:p>
    <w:p w:rsidR="00B1485F" w:rsidRPr="00B1485F" w:rsidRDefault="00B1485F" w:rsidP="00B1485F">
      <w:pPr>
        <w:pStyle w:val="a4"/>
        <w:shd w:val="clear" w:color="auto" w:fill="FFFFFF"/>
        <w:spacing w:before="0" w:beforeAutospacing="0" w:after="0" w:afterAutospacing="0" w:line="340" w:lineRule="atLeast"/>
        <w:jc w:val="both"/>
        <w:rPr>
          <w:sz w:val="28"/>
          <w:szCs w:val="28"/>
        </w:rPr>
      </w:pPr>
      <w:hyperlink r:id="rId8" w:tgtFrame="_blank" w:history="1">
        <w:r w:rsidRPr="00B1485F">
          <w:rPr>
            <w:rStyle w:val="a3"/>
            <w:color w:val="auto"/>
            <w:sz w:val="28"/>
            <w:szCs w:val="28"/>
            <w:u w:val="none"/>
          </w:rPr>
          <w:t>Состав оргкомитета конкурса «Лучший предприниматель Брянской области»</w:t>
        </w:r>
      </w:hyperlink>
    </w:p>
    <w:p w:rsidR="00B1485F" w:rsidRPr="00B1485F" w:rsidRDefault="00B1485F" w:rsidP="00B1485F">
      <w:pPr>
        <w:pStyle w:val="a4"/>
        <w:shd w:val="clear" w:color="auto" w:fill="FFFFFF"/>
        <w:spacing w:before="0" w:beforeAutospacing="0" w:after="0" w:afterAutospacing="0" w:line="340" w:lineRule="atLeast"/>
        <w:jc w:val="both"/>
        <w:rPr>
          <w:sz w:val="28"/>
          <w:szCs w:val="28"/>
        </w:rPr>
      </w:pPr>
      <w:hyperlink r:id="rId9" w:tgtFrame="_blank" w:history="1">
        <w:r w:rsidRPr="00B1485F">
          <w:rPr>
            <w:rStyle w:val="a3"/>
            <w:color w:val="auto"/>
            <w:sz w:val="28"/>
            <w:szCs w:val="28"/>
            <w:u w:val="none"/>
          </w:rPr>
          <w:t>Состав экспертных групп конкурса «Лучший предприниматель Брянской области»</w:t>
        </w:r>
      </w:hyperlink>
    </w:p>
    <w:p w:rsidR="00B1485F" w:rsidRPr="00B1485F" w:rsidRDefault="00B1485F" w:rsidP="003658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1485F" w:rsidRPr="00B1485F" w:rsidSect="005E0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64D5B"/>
    <w:rsid w:val="00365864"/>
    <w:rsid w:val="004314F6"/>
    <w:rsid w:val="00564D5B"/>
    <w:rsid w:val="005E0A0C"/>
    <w:rsid w:val="00B1485F"/>
    <w:rsid w:val="00DF5638"/>
    <w:rsid w:val="00E04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586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14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148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cmU_QO203YNi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di.sk/i/k55Fl9IX3YNi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7sfGcB5C3YNib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di.sk/i/yEPs_Tr23YNib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dmfokino.ru" TargetMode="External"/><Relationship Id="rId9" Type="http://schemas.openxmlformats.org/officeDocument/2006/relationships/hyperlink" Target="https://yadi.sk/i/GnuHM3vQ3YNi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2018-06-25T13:30:00Z</dcterms:created>
  <dcterms:modified xsi:type="dcterms:W3CDTF">2018-06-26T05:37:00Z</dcterms:modified>
</cp:coreProperties>
</file>