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B8" w:rsidRDefault="00D914B8" w:rsidP="00D914B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D914B8" w:rsidRDefault="00D914B8" w:rsidP="00D914B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Брянская область</w:t>
      </w:r>
    </w:p>
    <w:p w:rsidR="00D914B8" w:rsidRDefault="00D914B8" w:rsidP="00D914B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АДМИНИСТРАЦИЯ ГОРОДА ФОКИНО</w:t>
      </w:r>
    </w:p>
    <w:p w:rsidR="00D914B8" w:rsidRDefault="00D914B8" w:rsidP="00D914B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Фокино)</w:t>
      </w:r>
    </w:p>
    <w:p w:rsidR="00D914B8" w:rsidRDefault="00D914B8" w:rsidP="00D914B8">
      <w:pPr>
        <w:pStyle w:val="ConsPlusNonformat"/>
        <w:widowControl/>
        <w:jc w:val="center"/>
        <w:rPr>
          <w:rFonts w:ascii="Times New Roman" w:hAnsi="Times New Roman" w:cs="Times New Roman"/>
          <w:sz w:val="28"/>
          <w:szCs w:val="28"/>
        </w:rPr>
      </w:pPr>
    </w:p>
    <w:p w:rsidR="00D914B8" w:rsidRDefault="00D914B8" w:rsidP="00D914B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ул. Ленина, 13 ,г. Фокино,</w:t>
      </w:r>
      <w:r w:rsidRPr="00C5550A">
        <w:rPr>
          <w:rFonts w:ascii="Times New Roman" w:hAnsi="Times New Roman" w:cs="Times New Roman"/>
          <w:sz w:val="22"/>
          <w:szCs w:val="22"/>
        </w:rPr>
        <w:t xml:space="preserve"> </w:t>
      </w:r>
      <w:r>
        <w:rPr>
          <w:rFonts w:ascii="Times New Roman" w:hAnsi="Times New Roman" w:cs="Times New Roman"/>
          <w:sz w:val="22"/>
          <w:szCs w:val="22"/>
        </w:rPr>
        <w:t>242610</w:t>
      </w:r>
    </w:p>
    <w:p w:rsidR="00D914B8" w:rsidRDefault="00D914B8" w:rsidP="00D914B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Т/</w:t>
      </w:r>
      <w:proofErr w:type="spellStart"/>
      <w:r>
        <w:rPr>
          <w:rFonts w:ascii="Times New Roman" w:hAnsi="Times New Roman" w:cs="Times New Roman"/>
          <w:sz w:val="22"/>
          <w:szCs w:val="22"/>
        </w:rPr>
        <w:t>ф</w:t>
      </w:r>
      <w:proofErr w:type="spellEnd"/>
      <w:r>
        <w:rPr>
          <w:rFonts w:ascii="Times New Roman" w:hAnsi="Times New Roman" w:cs="Times New Roman"/>
          <w:sz w:val="22"/>
          <w:szCs w:val="22"/>
        </w:rPr>
        <w:t xml:space="preserve">  8 (48333) 4-79-60, 4-78-98</w:t>
      </w:r>
    </w:p>
    <w:p w:rsidR="00D914B8" w:rsidRPr="009377F0" w:rsidRDefault="00D914B8" w:rsidP="00D914B8">
      <w:pPr>
        <w:pStyle w:val="ConsPlusNonformat"/>
        <w:widowControl/>
        <w:jc w:val="both"/>
        <w:rPr>
          <w:rFonts w:ascii="Times New Roman" w:hAnsi="Times New Roman" w:cs="Times New Roman"/>
          <w:sz w:val="22"/>
          <w:szCs w:val="22"/>
        </w:rPr>
      </w:pPr>
      <w:r w:rsidRPr="009377F0">
        <w:rPr>
          <w:rFonts w:ascii="Times New Roman" w:hAnsi="Times New Roman" w:cs="Times New Roman"/>
          <w:sz w:val="28"/>
          <w:szCs w:val="28"/>
          <w:lang w:val="en-US"/>
        </w:rPr>
        <w:t>G</w:t>
      </w:r>
      <w:r w:rsidRPr="009377F0">
        <w:rPr>
          <w:rFonts w:ascii="Times New Roman" w:hAnsi="Times New Roman" w:cs="Times New Roman"/>
          <w:sz w:val="28"/>
          <w:szCs w:val="28"/>
        </w:rPr>
        <w:t>_</w:t>
      </w:r>
      <w:proofErr w:type="spellStart"/>
      <w:r w:rsidRPr="009377F0">
        <w:rPr>
          <w:rFonts w:ascii="Times New Roman" w:hAnsi="Times New Roman" w:cs="Times New Roman"/>
          <w:sz w:val="28"/>
          <w:szCs w:val="28"/>
          <w:lang w:val="en-US"/>
        </w:rPr>
        <w:t>Fokino</w:t>
      </w:r>
      <w:proofErr w:type="spellEnd"/>
      <w:r w:rsidRPr="009377F0">
        <w:rPr>
          <w:rFonts w:ascii="Times New Roman" w:hAnsi="Times New Roman" w:cs="Times New Roman"/>
          <w:sz w:val="28"/>
          <w:szCs w:val="28"/>
        </w:rPr>
        <w:t>@</w:t>
      </w:r>
      <w:r w:rsidRPr="009377F0">
        <w:rPr>
          <w:rFonts w:ascii="Times New Roman" w:hAnsi="Times New Roman" w:cs="Times New Roman"/>
          <w:sz w:val="28"/>
          <w:szCs w:val="28"/>
          <w:lang w:val="en-US"/>
        </w:rPr>
        <w:t>mail</w:t>
      </w:r>
      <w:r w:rsidRPr="009377F0">
        <w:rPr>
          <w:rFonts w:ascii="Times New Roman" w:hAnsi="Times New Roman" w:cs="Times New Roman"/>
          <w:sz w:val="28"/>
          <w:szCs w:val="28"/>
        </w:rPr>
        <w:t>.</w:t>
      </w:r>
      <w:proofErr w:type="spellStart"/>
      <w:r w:rsidRPr="009377F0">
        <w:rPr>
          <w:rFonts w:ascii="Times New Roman" w:hAnsi="Times New Roman" w:cs="Times New Roman"/>
          <w:sz w:val="28"/>
          <w:szCs w:val="28"/>
          <w:lang w:val="en-US"/>
        </w:rPr>
        <w:t>ru</w:t>
      </w:r>
      <w:proofErr w:type="spellEnd"/>
    </w:p>
    <w:p w:rsidR="00D914B8" w:rsidRDefault="00D914B8" w:rsidP="00D914B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ОГРН 1033203000885 ИНН/КПП 3202000601/324501001                                                </w:t>
      </w:r>
    </w:p>
    <w:tbl>
      <w:tblPr>
        <w:tblW w:w="9299" w:type="dxa"/>
        <w:tblInd w:w="152" w:type="dxa"/>
        <w:tblBorders>
          <w:top w:val="thickThinSmallGap" w:sz="24" w:space="0" w:color="auto"/>
        </w:tblBorders>
        <w:tblLook w:val="0000"/>
      </w:tblPr>
      <w:tblGrid>
        <w:gridCol w:w="9299"/>
      </w:tblGrid>
      <w:tr w:rsidR="00D914B8" w:rsidRPr="0094410D" w:rsidTr="00D914B8">
        <w:trPr>
          <w:trHeight w:val="79"/>
        </w:trPr>
        <w:tc>
          <w:tcPr>
            <w:tcW w:w="9299" w:type="dxa"/>
            <w:tcBorders>
              <w:top w:val="thickThinSmallGap" w:sz="24" w:space="0" w:color="auto"/>
            </w:tcBorders>
          </w:tcPr>
          <w:p w:rsidR="00D914B8" w:rsidRDefault="00D914B8" w:rsidP="00AB35C8">
            <w:pPr>
              <w:pStyle w:val="3"/>
              <w:rPr>
                <w:b w:val="0"/>
                <w:bCs w:val="0"/>
                <w:sz w:val="28"/>
                <w:szCs w:val="28"/>
              </w:rPr>
            </w:pPr>
            <w:r>
              <w:rPr>
                <w:b w:val="0"/>
                <w:bCs w:val="0"/>
                <w:sz w:val="28"/>
                <w:szCs w:val="28"/>
              </w:rPr>
              <w:t xml:space="preserve">  </w:t>
            </w:r>
            <w:r w:rsidRPr="007B784B">
              <w:rPr>
                <w:b w:val="0"/>
                <w:bCs w:val="0"/>
                <w:sz w:val="28"/>
                <w:szCs w:val="28"/>
                <w:u w:val="single"/>
              </w:rPr>
              <w:t>«</w:t>
            </w:r>
            <w:r w:rsidR="007B784B" w:rsidRPr="007B784B">
              <w:rPr>
                <w:b w:val="0"/>
                <w:bCs w:val="0"/>
                <w:sz w:val="28"/>
                <w:szCs w:val="28"/>
                <w:u w:val="single"/>
              </w:rPr>
              <w:t>07</w:t>
            </w:r>
            <w:r w:rsidR="00377B51" w:rsidRPr="007B784B">
              <w:rPr>
                <w:b w:val="0"/>
                <w:bCs w:val="0"/>
                <w:sz w:val="28"/>
                <w:szCs w:val="28"/>
                <w:u w:val="single"/>
              </w:rPr>
              <w:t xml:space="preserve"> </w:t>
            </w:r>
            <w:r w:rsidRPr="007B784B">
              <w:rPr>
                <w:b w:val="0"/>
                <w:bCs w:val="0"/>
                <w:sz w:val="28"/>
                <w:szCs w:val="28"/>
                <w:u w:val="single"/>
              </w:rPr>
              <w:t xml:space="preserve">»  </w:t>
            </w:r>
            <w:r w:rsidR="007B784B" w:rsidRPr="007B784B">
              <w:rPr>
                <w:b w:val="0"/>
                <w:bCs w:val="0"/>
                <w:sz w:val="28"/>
                <w:szCs w:val="28"/>
                <w:u w:val="single"/>
              </w:rPr>
              <w:t xml:space="preserve">04. </w:t>
            </w:r>
            <w:r w:rsidRPr="007B784B">
              <w:rPr>
                <w:b w:val="0"/>
                <w:bCs w:val="0"/>
                <w:sz w:val="28"/>
                <w:szCs w:val="28"/>
                <w:u w:val="single"/>
              </w:rPr>
              <w:t xml:space="preserve"> 20</w:t>
            </w:r>
            <w:r w:rsidR="007B784B" w:rsidRPr="007B784B">
              <w:rPr>
                <w:b w:val="0"/>
                <w:bCs w:val="0"/>
                <w:sz w:val="28"/>
                <w:szCs w:val="28"/>
                <w:u w:val="single"/>
              </w:rPr>
              <w:t>16</w:t>
            </w:r>
            <w:r w:rsidRPr="007B784B">
              <w:rPr>
                <w:b w:val="0"/>
                <w:bCs w:val="0"/>
                <w:sz w:val="28"/>
                <w:szCs w:val="28"/>
                <w:u w:val="single"/>
              </w:rPr>
              <w:t xml:space="preserve">     г.</w:t>
            </w:r>
            <w:r>
              <w:rPr>
                <w:b w:val="0"/>
                <w:bCs w:val="0"/>
                <w:sz w:val="28"/>
                <w:szCs w:val="28"/>
              </w:rPr>
              <w:t xml:space="preserve">                                         </w:t>
            </w:r>
            <w:r w:rsidR="007B784B">
              <w:rPr>
                <w:b w:val="0"/>
                <w:bCs w:val="0"/>
                <w:sz w:val="28"/>
                <w:szCs w:val="28"/>
              </w:rPr>
              <w:t xml:space="preserve">      </w:t>
            </w:r>
            <w:r>
              <w:rPr>
                <w:b w:val="0"/>
                <w:bCs w:val="0"/>
                <w:sz w:val="28"/>
                <w:szCs w:val="28"/>
              </w:rPr>
              <w:t xml:space="preserve">   № </w:t>
            </w:r>
            <w:r w:rsidR="00377B51">
              <w:rPr>
                <w:b w:val="0"/>
                <w:bCs w:val="0"/>
                <w:sz w:val="28"/>
                <w:szCs w:val="28"/>
              </w:rPr>
              <w:t xml:space="preserve"> </w:t>
            </w:r>
            <w:r w:rsidR="00377B51" w:rsidRPr="007B784B">
              <w:rPr>
                <w:b w:val="0"/>
                <w:bCs w:val="0"/>
                <w:sz w:val="28"/>
                <w:szCs w:val="28"/>
                <w:u w:val="single"/>
              </w:rPr>
              <w:t>904</w:t>
            </w:r>
            <w:r w:rsidRPr="007B784B">
              <w:rPr>
                <w:b w:val="0"/>
                <w:bCs w:val="0"/>
                <w:sz w:val="28"/>
                <w:szCs w:val="28"/>
                <w:u w:val="single"/>
              </w:rPr>
              <w:t xml:space="preserve">   </w:t>
            </w:r>
          </w:p>
          <w:p w:rsidR="00D914B8" w:rsidRDefault="00D914B8" w:rsidP="00AB35C8">
            <w:pPr>
              <w:pStyle w:val="3"/>
              <w:rPr>
                <w:b w:val="0"/>
                <w:bCs w:val="0"/>
                <w:sz w:val="28"/>
                <w:szCs w:val="28"/>
              </w:rPr>
            </w:pPr>
            <w:r>
              <w:rPr>
                <w:b w:val="0"/>
                <w:bCs w:val="0"/>
              </w:rPr>
              <w:t>На №__________ от ____________20___г.</w:t>
            </w:r>
            <w:r>
              <w:rPr>
                <w:b w:val="0"/>
                <w:bCs w:val="0"/>
                <w:sz w:val="28"/>
                <w:szCs w:val="28"/>
              </w:rPr>
              <w:t xml:space="preserve"> </w:t>
            </w:r>
          </w:p>
          <w:p w:rsidR="00D914B8" w:rsidRPr="0094410D" w:rsidRDefault="00D914B8" w:rsidP="00AB35C8">
            <w:pPr>
              <w:pStyle w:val="ConsPlusNonformat"/>
              <w:widowControl/>
              <w:jc w:val="both"/>
              <w:rPr>
                <w:rFonts w:ascii="Times New Roman" w:hAnsi="Times New Roman" w:cs="Times New Roman"/>
                <w:b/>
                <w:bCs/>
                <w:sz w:val="28"/>
                <w:szCs w:val="28"/>
              </w:rPr>
            </w:pPr>
          </w:p>
        </w:tc>
      </w:tr>
    </w:tbl>
    <w:p w:rsidR="00D914B8" w:rsidRPr="00D25E6F" w:rsidRDefault="00D914B8" w:rsidP="00D914B8">
      <w:pPr>
        <w:spacing w:after="0" w:line="240" w:lineRule="auto"/>
        <w:ind w:right="-726"/>
        <w:rPr>
          <w:rFonts w:ascii="Times New Roman" w:hAnsi="Times New Roman" w:cs="Times New Roman"/>
        </w:rPr>
      </w:pPr>
      <w:r w:rsidRPr="00D25E6F">
        <w:rPr>
          <w:rFonts w:ascii="Times New Roman" w:hAnsi="Times New Roman" w:cs="Times New Roman"/>
          <w:bCs/>
        </w:rPr>
        <w:t xml:space="preserve">                                                                                          Начальнику</w:t>
      </w:r>
      <w:r w:rsidRPr="00D25E6F">
        <w:rPr>
          <w:rFonts w:ascii="Times New Roman" w:hAnsi="Times New Roman" w:cs="Times New Roman"/>
        </w:rPr>
        <w:t xml:space="preserve">  МКУ «Управление     </w:t>
      </w:r>
    </w:p>
    <w:p w:rsidR="00D914B8" w:rsidRPr="00D25E6F" w:rsidRDefault="00D914B8" w:rsidP="00D914B8">
      <w:pPr>
        <w:tabs>
          <w:tab w:val="left" w:pos="5758"/>
        </w:tabs>
        <w:spacing w:after="0" w:line="240" w:lineRule="auto"/>
        <w:ind w:right="-726"/>
        <w:rPr>
          <w:rFonts w:ascii="Times New Roman" w:hAnsi="Times New Roman" w:cs="Times New Roman"/>
        </w:rPr>
      </w:pPr>
      <w:r w:rsidRPr="00D25E6F">
        <w:rPr>
          <w:rFonts w:ascii="Times New Roman" w:hAnsi="Times New Roman" w:cs="Times New Roman"/>
        </w:rPr>
        <w:t xml:space="preserve">                                                                                          социально –</w:t>
      </w:r>
      <w:r w:rsidR="007B784B">
        <w:rPr>
          <w:rFonts w:ascii="Times New Roman" w:hAnsi="Times New Roman" w:cs="Times New Roman"/>
        </w:rPr>
        <w:t xml:space="preserve"> </w:t>
      </w:r>
      <w:r w:rsidRPr="00D25E6F">
        <w:rPr>
          <w:rFonts w:ascii="Times New Roman" w:hAnsi="Times New Roman" w:cs="Times New Roman"/>
        </w:rPr>
        <w:t xml:space="preserve">культурной сферы </w:t>
      </w:r>
      <w:proofErr w:type="gramStart"/>
      <w:r w:rsidRPr="00D25E6F">
        <w:rPr>
          <w:rFonts w:ascii="Times New Roman" w:hAnsi="Times New Roman" w:cs="Times New Roman"/>
        </w:rPr>
        <w:t>г</w:t>
      </w:r>
      <w:proofErr w:type="gramEnd"/>
      <w:r w:rsidRPr="00D25E6F">
        <w:rPr>
          <w:rFonts w:ascii="Times New Roman" w:hAnsi="Times New Roman" w:cs="Times New Roman"/>
        </w:rPr>
        <w:t xml:space="preserve">. Фокино» </w:t>
      </w:r>
    </w:p>
    <w:p w:rsidR="00D914B8" w:rsidRPr="00D25E6F" w:rsidRDefault="00D914B8" w:rsidP="00D914B8">
      <w:pPr>
        <w:spacing w:after="0" w:line="240" w:lineRule="auto"/>
        <w:ind w:right="-726"/>
        <w:rPr>
          <w:rFonts w:ascii="Times New Roman" w:hAnsi="Times New Roman" w:cs="Times New Roman"/>
        </w:rPr>
      </w:pPr>
      <w:r w:rsidRPr="00D25E6F">
        <w:rPr>
          <w:rFonts w:ascii="Times New Roman" w:hAnsi="Times New Roman" w:cs="Times New Roman"/>
        </w:rPr>
        <w:t xml:space="preserve">                                                                                          Г.Н. Курганской</w:t>
      </w:r>
    </w:p>
    <w:p w:rsidR="00D914B8" w:rsidRPr="00D25E6F" w:rsidRDefault="00D914B8" w:rsidP="00D914B8">
      <w:pPr>
        <w:spacing w:after="0" w:line="240" w:lineRule="auto"/>
        <w:ind w:right="-726"/>
        <w:rPr>
          <w:rFonts w:ascii="Times New Roman" w:hAnsi="Times New Roman" w:cs="Times New Roman"/>
        </w:rPr>
      </w:pPr>
      <w:r w:rsidRPr="00D25E6F">
        <w:rPr>
          <w:rFonts w:ascii="Times New Roman" w:hAnsi="Times New Roman" w:cs="Times New Roman"/>
        </w:rPr>
        <w:t xml:space="preserve">                                                         </w:t>
      </w:r>
    </w:p>
    <w:p w:rsidR="00D914B8" w:rsidRPr="00D25E6F" w:rsidRDefault="00D914B8" w:rsidP="00D914B8">
      <w:pPr>
        <w:spacing w:after="0" w:line="240" w:lineRule="auto"/>
        <w:ind w:right="-726"/>
        <w:rPr>
          <w:rFonts w:ascii="Times New Roman" w:hAnsi="Times New Roman" w:cs="Times New Roman"/>
        </w:rPr>
      </w:pPr>
      <w:r w:rsidRPr="00D25E6F">
        <w:rPr>
          <w:rFonts w:ascii="Times New Roman" w:hAnsi="Times New Roman" w:cs="Times New Roman"/>
        </w:rPr>
        <w:t xml:space="preserve">                                                                                         242610, г</w:t>
      </w:r>
      <w:proofErr w:type="gramStart"/>
      <w:r w:rsidRPr="00D25E6F">
        <w:rPr>
          <w:rFonts w:ascii="Times New Roman" w:hAnsi="Times New Roman" w:cs="Times New Roman"/>
        </w:rPr>
        <w:t>.Ф</w:t>
      </w:r>
      <w:proofErr w:type="gramEnd"/>
      <w:r w:rsidRPr="00D25E6F">
        <w:rPr>
          <w:rFonts w:ascii="Times New Roman" w:hAnsi="Times New Roman" w:cs="Times New Roman"/>
        </w:rPr>
        <w:t xml:space="preserve">окино, ул. Ленина д. 13  </w:t>
      </w:r>
    </w:p>
    <w:p w:rsidR="00D25E6F" w:rsidRPr="00D25E6F" w:rsidRDefault="00D25E6F" w:rsidP="00D914B8">
      <w:pPr>
        <w:ind w:right="141"/>
        <w:rPr>
          <w:rFonts w:ascii="Times New Roman" w:hAnsi="Times New Roman" w:cs="Times New Roman"/>
        </w:rPr>
      </w:pPr>
    </w:p>
    <w:p w:rsidR="00D914B8" w:rsidRPr="00D25E6F" w:rsidRDefault="00D914B8" w:rsidP="00D914B8">
      <w:pPr>
        <w:ind w:right="141"/>
        <w:rPr>
          <w:rFonts w:ascii="Times New Roman" w:hAnsi="Times New Roman" w:cs="Times New Roman"/>
          <w:b/>
          <w:bCs/>
        </w:rPr>
      </w:pPr>
      <w:r w:rsidRPr="00D25E6F">
        <w:rPr>
          <w:rFonts w:ascii="Times New Roman" w:hAnsi="Times New Roman" w:cs="Times New Roman"/>
        </w:rPr>
        <w:t xml:space="preserve">                                             </w:t>
      </w:r>
      <w:r w:rsidR="009B5EE3" w:rsidRPr="00D25E6F">
        <w:rPr>
          <w:rFonts w:ascii="Times New Roman" w:hAnsi="Times New Roman" w:cs="Times New Roman"/>
        </w:rPr>
        <w:t xml:space="preserve">    </w:t>
      </w:r>
      <w:r w:rsidRPr="00D25E6F">
        <w:rPr>
          <w:rFonts w:ascii="Times New Roman" w:hAnsi="Times New Roman" w:cs="Times New Roman"/>
        </w:rPr>
        <w:t xml:space="preserve">          </w:t>
      </w:r>
      <w:r w:rsidRPr="00D25E6F">
        <w:rPr>
          <w:rFonts w:ascii="Times New Roman" w:hAnsi="Times New Roman" w:cs="Times New Roman"/>
          <w:b/>
          <w:bCs/>
        </w:rPr>
        <w:t>ПРЕДПИСАНИЕ</w:t>
      </w:r>
      <w:r w:rsidRPr="00D25E6F">
        <w:rPr>
          <w:rFonts w:ascii="Times New Roman" w:hAnsi="Times New Roman" w:cs="Times New Roman"/>
          <w:b/>
          <w:bCs/>
        </w:rPr>
        <w:br/>
        <w:t xml:space="preserve">                                      </w:t>
      </w:r>
      <w:r w:rsidR="009B5EE3" w:rsidRPr="00D25E6F">
        <w:rPr>
          <w:rFonts w:ascii="Times New Roman" w:hAnsi="Times New Roman" w:cs="Times New Roman"/>
          <w:b/>
          <w:bCs/>
        </w:rPr>
        <w:t xml:space="preserve">    </w:t>
      </w:r>
      <w:r w:rsidRPr="00D25E6F">
        <w:rPr>
          <w:rFonts w:ascii="Times New Roman" w:hAnsi="Times New Roman" w:cs="Times New Roman"/>
          <w:b/>
          <w:bCs/>
        </w:rPr>
        <w:t xml:space="preserve">       об устранении нарушений</w:t>
      </w:r>
    </w:p>
    <w:p w:rsidR="00D914B8" w:rsidRPr="00D25E6F" w:rsidRDefault="009B5EE3" w:rsidP="00D25E6F">
      <w:pPr>
        <w:tabs>
          <w:tab w:val="left" w:pos="851"/>
        </w:tabs>
        <w:ind w:right="141" w:firstLine="720"/>
        <w:jc w:val="both"/>
        <w:rPr>
          <w:rFonts w:ascii="Times New Roman" w:hAnsi="Times New Roman" w:cs="Times New Roman"/>
        </w:rPr>
      </w:pPr>
      <w:r w:rsidRPr="00D25E6F">
        <w:rPr>
          <w:rFonts w:ascii="Times New Roman" w:hAnsi="Times New Roman" w:cs="Times New Roman"/>
        </w:rPr>
        <w:t xml:space="preserve"> </w:t>
      </w:r>
      <w:r w:rsidR="00D914B8" w:rsidRPr="00D25E6F">
        <w:rPr>
          <w:rFonts w:ascii="Times New Roman" w:hAnsi="Times New Roman" w:cs="Times New Roman"/>
        </w:rPr>
        <w:t xml:space="preserve">   В  соответствии  с  поручением   главы  администрации  г. Фокино от  01.02.2016г.     №  308  в Муниципальном казенном  учреждении «Управление социально </w:t>
      </w:r>
      <w:proofErr w:type="gramStart"/>
      <w:r w:rsidR="00D914B8" w:rsidRPr="00D25E6F">
        <w:rPr>
          <w:rFonts w:ascii="Times New Roman" w:hAnsi="Times New Roman" w:cs="Times New Roman"/>
        </w:rPr>
        <w:t>–к</w:t>
      </w:r>
      <w:proofErr w:type="gramEnd"/>
      <w:r w:rsidR="00D914B8" w:rsidRPr="00D25E6F">
        <w:rPr>
          <w:rFonts w:ascii="Times New Roman" w:hAnsi="Times New Roman" w:cs="Times New Roman"/>
        </w:rPr>
        <w:t xml:space="preserve">ультурной  сферы     </w:t>
      </w:r>
      <w:r w:rsidR="003C4004">
        <w:rPr>
          <w:rFonts w:ascii="Times New Roman" w:hAnsi="Times New Roman" w:cs="Times New Roman"/>
        </w:rPr>
        <w:t xml:space="preserve"> </w:t>
      </w:r>
      <w:r w:rsidR="00D914B8" w:rsidRPr="00D25E6F">
        <w:rPr>
          <w:rFonts w:ascii="Times New Roman" w:hAnsi="Times New Roman" w:cs="Times New Roman"/>
        </w:rPr>
        <w:t xml:space="preserve">  г. Фокино» была проведена плановая проверка  соблюдения законодательства РФ в сфере закупок   для муниципальных нужд  МКУ «Управление  социально –культурной сферы г. Фокино» за 2015   год</w:t>
      </w:r>
    </w:p>
    <w:p w:rsidR="00D914B8" w:rsidRPr="00D25E6F" w:rsidRDefault="00D914B8" w:rsidP="00D914B8">
      <w:pPr>
        <w:tabs>
          <w:tab w:val="left" w:pos="993"/>
        </w:tabs>
        <w:ind w:right="141" w:firstLine="567"/>
        <w:rPr>
          <w:rFonts w:ascii="Times New Roman" w:hAnsi="Times New Roman" w:cs="Times New Roman"/>
          <w:b/>
        </w:rPr>
      </w:pPr>
      <w:r w:rsidRPr="00D25E6F">
        <w:rPr>
          <w:rFonts w:ascii="Times New Roman" w:hAnsi="Times New Roman" w:cs="Times New Roman"/>
        </w:rPr>
        <w:t xml:space="preserve">      </w:t>
      </w:r>
      <w:r w:rsidRPr="00D25E6F">
        <w:rPr>
          <w:rFonts w:ascii="Times New Roman" w:hAnsi="Times New Roman" w:cs="Times New Roman"/>
          <w:b/>
        </w:rPr>
        <w:t>В ходе проверки были выявлены следующие нарушения:</w:t>
      </w:r>
    </w:p>
    <w:p w:rsidR="00D914B8" w:rsidRPr="00D25E6F" w:rsidRDefault="00D914B8" w:rsidP="00D914B8">
      <w:pPr>
        <w:tabs>
          <w:tab w:val="left" w:pos="1134"/>
        </w:tabs>
        <w:ind w:right="141" w:firstLine="720"/>
        <w:jc w:val="both"/>
        <w:rPr>
          <w:rFonts w:ascii="Times New Roman" w:hAnsi="Times New Roman" w:cs="Times New Roman"/>
        </w:rPr>
      </w:pPr>
      <w:r w:rsidRPr="00D25E6F">
        <w:rPr>
          <w:rFonts w:ascii="Times New Roman" w:hAnsi="Times New Roman" w:cs="Times New Roman"/>
          <w:b/>
        </w:rPr>
        <w:t xml:space="preserve"> 1</w:t>
      </w:r>
      <w:r w:rsidRPr="00D25E6F">
        <w:rPr>
          <w:rFonts w:ascii="Times New Roman" w:hAnsi="Times New Roman" w:cs="Times New Roman"/>
        </w:rPr>
        <w:t xml:space="preserve">. </w:t>
      </w:r>
      <w:r w:rsidRPr="00D25E6F">
        <w:rPr>
          <w:rFonts w:ascii="Times New Roman" w:hAnsi="Times New Roman" w:cs="Times New Roman"/>
          <w:b/>
        </w:rPr>
        <w:t>В нарушение пунктов 4 и 5 Порядка</w:t>
      </w:r>
      <w:r w:rsidRPr="00D25E6F">
        <w:rPr>
          <w:rFonts w:ascii="Times New Roman" w:hAnsi="Times New Roman" w:cs="Times New Roman"/>
        </w:rPr>
        <w:t xml:space="preserve"> размещения на официальном сайте ЕИС планов-графиков размещения заказов на поставки товаров, выполнение работ, оказание услуг для нужд заказчика, утвержденного совместным приказом Минэкономразвития России и Федерального казначейства от 27.12.2011 № 761/20н, особенностей, утвержденных совместным приказом Минэкономразвития России и Федерального казначейства от 31.03.2015 № 182/7н </w:t>
      </w:r>
    </w:p>
    <w:p w:rsidR="00D914B8" w:rsidRPr="00D25E6F" w:rsidRDefault="003C4004" w:rsidP="00D914B8">
      <w:pPr>
        <w:tabs>
          <w:tab w:val="left" w:pos="1134"/>
        </w:tabs>
        <w:ind w:right="141" w:firstLine="426"/>
        <w:jc w:val="both"/>
        <w:rPr>
          <w:rFonts w:ascii="Times New Roman" w:hAnsi="Times New Roman" w:cs="Times New Roman"/>
          <w:bCs/>
        </w:rPr>
      </w:pPr>
      <w:r>
        <w:rPr>
          <w:rFonts w:ascii="Times New Roman" w:hAnsi="Times New Roman" w:cs="Times New Roman"/>
        </w:rPr>
        <w:t xml:space="preserve">  </w:t>
      </w:r>
      <w:r w:rsidR="00D914B8" w:rsidRPr="00D25E6F">
        <w:rPr>
          <w:rFonts w:ascii="Times New Roman" w:hAnsi="Times New Roman" w:cs="Times New Roman"/>
        </w:rPr>
        <w:t xml:space="preserve"> </w:t>
      </w:r>
      <w:r w:rsidR="00D914B8" w:rsidRPr="00D25E6F">
        <w:rPr>
          <w:rFonts w:ascii="Times New Roman" w:hAnsi="Times New Roman" w:cs="Times New Roman"/>
          <w:b/>
        </w:rPr>
        <w:t>1.1.</w:t>
      </w:r>
      <w:r w:rsidR="00D914B8" w:rsidRPr="00D25E6F">
        <w:rPr>
          <w:rFonts w:ascii="Times New Roman" w:hAnsi="Times New Roman" w:cs="Times New Roman"/>
        </w:rPr>
        <w:t xml:space="preserve"> Учреждением  </w:t>
      </w:r>
      <w:r w:rsidR="00D914B8" w:rsidRPr="00D25E6F">
        <w:rPr>
          <w:rFonts w:ascii="Times New Roman" w:hAnsi="Times New Roman" w:cs="Times New Roman"/>
          <w:bCs/>
        </w:rPr>
        <w:t xml:space="preserve">несвоевременно </w:t>
      </w:r>
      <w:r w:rsidR="00D914B8" w:rsidRPr="00D25E6F">
        <w:rPr>
          <w:rFonts w:ascii="Times New Roman" w:hAnsi="Times New Roman" w:cs="Times New Roman"/>
        </w:rPr>
        <w:t xml:space="preserve"> </w:t>
      </w:r>
      <w:r w:rsidR="00D914B8" w:rsidRPr="00D25E6F">
        <w:rPr>
          <w:rFonts w:ascii="Times New Roman" w:hAnsi="Times New Roman" w:cs="Times New Roman"/>
          <w:bCs/>
        </w:rPr>
        <w:t xml:space="preserve">размещены на  официальном   сайте ЕИС </w:t>
      </w:r>
      <w:r w:rsidR="00D914B8" w:rsidRPr="00D25E6F">
        <w:rPr>
          <w:rFonts w:ascii="Times New Roman" w:hAnsi="Times New Roman" w:cs="Times New Roman"/>
        </w:rPr>
        <w:t>планы-графики размещения заказов на 2015 и 2016 годы</w:t>
      </w:r>
      <w:r w:rsidR="00D914B8" w:rsidRPr="00D25E6F">
        <w:rPr>
          <w:rFonts w:ascii="Times New Roman" w:hAnsi="Times New Roman" w:cs="Times New Roman"/>
          <w:bCs/>
        </w:rPr>
        <w:t>:</w:t>
      </w:r>
    </w:p>
    <w:p w:rsidR="00D914B8" w:rsidRPr="00D25E6F" w:rsidRDefault="00D914B8" w:rsidP="00D914B8">
      <w:pPr>
        <w:spacing w:after="120" w:line="240" w:lineRule="auto"/>
        <w:ind w:right="142" w:firstLine="720"/>
        <w:jc w:val="both"/>
        <w:rPr>
          <w:rFonts w:ascii="Times New Roman" w:hAnsi="Times New Roman" w:cs="Times New Roman"/>
          <w:bCs/>
        </w:rPr>
      </w:pPr>
      <w:r w:rsidRPr="00D25E6F">
        <w:rPr>
          <w:rFonts w:ascii="Times New Roman" w:hAnsi="Times New Roman" w:cs="Times New Roman"/>
          <w:bCs/>
        </w:rPr>
        <w:t>- срок размещения плана – графика на 2015 год - не позднее 12.01.2015г. Фактически план – график размещен 10.09.2015г.</w:t>
      </w:r>
    </w:p>
    <w:p w:rsidR="00D914B8" w:rsidRPr="00D25E6F" w:rsidRDefault="00D914B8" w:rsidP="00D914B8">
      <w:pPr>
        <w:spacing w:after="120" w:line="240" w:lineRule="auto"/>
        <w:ind w:right="142" w:firstLine="720"/>
        <w:jc w:val="both"/>
        <w:rPr>
          <w:rFonts w:ascii="Times New Roman" w:hAnsi="Times New Roman" w:cs="Times New Roman"/>
          <w:bCs/>
        </w:rPr>
      </w:pPr>
      <w:r w:rsidRPr="00D25E6F">
        <w:rPr>
          <w:rFonts w:ascii="Times New Roman" w:hAnsi="Times New Roman" w:cs="Times New Roman"/>
          <w:bCs/>
        </w:rPr>
        <w:t>- срок размещения плана – графика на 2016 год - не позднее 18.01.2016г. Фактически план – график размещен 27.01.2016г.</w:t>
      </w:r>
    </w:p>
    <w:p w:rsidR="00D26492" w:rsidRDefault="00D26492" w:rsidP="00D914B8">
      <w:pPr>
        <w:tabs>
          <w:tab w:val="left" w:pos="567"/>
        </w:tabs>
        <w:spacing w:after="0" w:line="240" w:lineRule="auto"/>
        <w:ind w:firstLine="567"/>
        <w:jc w:val="both"/>
        <w:rPr>
          <w:rFonts w:ascii="Times New Roman" w:hAnsi="Times New Roman" w:cs="Times New Roman"/>
        </w:rPr>
      </w:pPr>
    </w:p>
    <w:p w:rsidR="00D914B8" w:rsidRPr="00D25E6F" w:rsidRDefault="00D914B8" w:rsidP="00D914B8">
      <w:pPr>
        <w:tabs>
          <w:tab w:val="left" w:pos="567"/>
        </w:tabs>
        <w:spacing w:after="0" w:line="240" w:lineRule="auto"/>
        <w:ind w:firstLine="567"/>
        <w:jc w:val="both"/>
        <w:rPr>
          <w:rFonts w:ascii="Times New Roman" w:hAnsi="Times New Roman" w:cs="Times New Roman"/>
          <w:bCs/>
        </w:rPr>
      </w:pPr>
      <w:r w:rsidRPr="00D25E6F">
        <w:rPr>
          <w:rFonts w:ascii="Times New Roman" w:hAnsi="Times New Roman" w:cs="Times New Roman"/>
        </w:rPr>
        <w:t xml:space="preserve"> </w:t>
      </w:r>
      <w:r w:rsidRPr="00D25E6F">
        <w:rPr>
          <w:rFonts w:ascii="Times New Roman" w:hAnsi="Times New Roman" w:cs="Times New Roman"/>
          <w:b/>
        </w:rPr>
        <w:t>1.2.</w:t>
      </w:r>
      <w:r w:rsidRPr="00D25E6F">
        <w:rPr>
          <w:rFonts w:ascii="Times New Roman" w:hAnsi="Times New Roman" w:cs="Times New Roman"/>
        </w:rPr>
        <w:t xml:space="preserve">  Н</w:t>
      </w:r>
      <w:r w:rsidRPr="00D25E6F">
        <w:rPr>
          <w:rFonts w:ascii="Times New Roman" w:hAnsi="Times New Roman" w:cs="Times New Roman"/>
          <w:iCs/>
        </w:rPr>
        <w:t xml:space="preserve">а официальном сайте  ЕИС </w:t>
      </w:r>
      <w:r w:rsidRPr="00D25E6F">
        <w:rPr>
          <w:rFonts w:ascii="Times New Roman" w:hAnsi="Times New Roman" w:cs="Times New Roman"/>
        </w:rPr>
        <w:t>Учреждением</w:t>
      </w:r>
      <w:r w:rsidRPr="00D25E6F">
        <w:rPr>
          <w:rFonts w:ascii="Times New Roman" w:hAnsi="Times New Roman" w:cs="Times New Roman"/>
          <w:iCs/>
        </w:rPr>
        <w:t xml:space="preserve"> размещена недостоверная информация </w:t>
      </w:r>
      <w:r w:rsidRPr="00D25E6F">
        <w:rPr>
          <w:rFonts w:ascii="Times New Roman" w:hAnsi="Times New Roman" w:cs="Times New Roman"/>
          <w:bCs/>
        </w:rPr>
        <w:t>о планируемых закупках, включенных в планы – графики размещения заказов</w:t>
      </w:r>
      <w:r w:rsidRPr="00D25E6F">
        <w:rPr>
          <w:rFonts w:ascii="Times New Roman" w:hAnsi="Times New Roman" w:cs="Times New Roman"/>
        </w:rPr>
        <w:t xml:space="preserve"> на 2015 и 2016 годы,  размещения которых </w:t>
      </w:r>
      <w:r w:rsidRPr="00D25E6F">
        <w:rPr>
          <w:rFonts w:ascii="Times New Roman" w:hAnsi="Times New Roman" w:cs="Times New Roman"/>
          <w:bCs/>
        </w:rPr>
        <w:t xml:space="preserve">фактически произведены: </w:t>
      </w:r>
    </w:p>
    <w:p w:rsidR="003258F2" w:rsidRPr="00D25E6F" w:rsidRDefault="003258F2" w:rsidP="00D914B8">
      <w:pPr>
        <w:spacing w:after="0" w:line="240" w:lineRule="auto"/>
        <w:ind w:firstLine="720"/>
        <w:jc w:val="both"/>
        <w:rPr>
          <w:rFonts w:ascii="Times New Roman" w:hAnsi="Times New Roman" w:cs="Times New Roman"/>
        </w:rPr>
      </w:pPr>
    </w:p>
    <w:p w:rsidR="00D26492" w:rsidRDefault="00D914B8" w:rsidP="00D26492">
      <w:pPr>
        <w:spacing w:after="0" w:line="240" w:lineRule="auto"/>
        <w:ind w:firstLine="720"/>
        <w:jc w:val="both"/>
        <w:rPr>
          <w:rFonts w:ascii="Times New Roman" w:hAnsi="Times New Roman" w:cs="Times New Roman"/>
          <w:iCs/>
        </w:rPr>
      </w:pPr>
      <w:r w:rsidRPr="00D25E6F">
        <w:rPr>
          <w:rFonts w:ascii="Times New Roman" w:hAnsi="Times New Roman" w:cs="Times New Roman"/>
        </w:rPr>
        <w:t xml:space="preserve">-  </w:t>
      </w:r>
      <w:r w:rsidRPr="00D25E6F">
        <w:rPr>
          <w:rFonts w:ascii="Times New Roman" w:hAnsi="Times New Roman" w:cs="Times New Roman"/>
          <w:bCs/>
        </w:rPr>
        <w:t>в декабре 2014г. - о</w:t>
      </w:r>
      <w:r w:rsidRPr="00D25E6F">
        <w:rPr>
          <w:rFonts w:ascii="Times New Roman" w:hAnsi="Times New Roman" w:cs="Times New Roman"/>
          <w:iCs/>
        </w:rPr>
        <w:t xml:space="preserve"> 4-х </w:t>
      </w:r>
      <w:r w:rsidRPr="00D25E6F">
        <w:rPr>
          <w:rFonts w:ascii="Times New Roman" w:hAnsi="Times New Roman" w:cs="Times New Roman"/>
          <w:bCs/>
        </w:rPr>
        <w:t xml:space="preserve">заказах: </w:t>
      </w:r>
      <w:r w:rsidRPr="00D25E6F">
        <w:rPr>
          <w:rFonts w:ascii="Times New Roman" w:hAnsi="Times New Roman" w:cs="Times New Roman"/>
          <w:iCs/>
        </w:rPr>
        <w:t>от 02.12.2014 №00445-2014, от 03.12.2014 № 295001011383/РТК, от 03.12.2014 №295001011383, от 31.12.2014 б/</w:t>
      </w:r>
      <w:proofErr w:type="spellStart"/>
      <w:proofErr w:type="gramStart"/>
      <w:r w:rsidRPr="00D25E6F">
        <w:rPr>
          <w:rFonts w:ascii="Times New Roman" w:hAnsi="Times New Roman" w:cs="Times New Roman"/>
          <w:iCs/>
        </w:rPr>
        <w:t>н</w:t>
      </w:r>
      <w:proofErr w:type="spellEnd"/>
      <w:proofErr w:type="gramEnd"/>
      <w:r w:rsidRPr="00D25E6F">
        <w:rPr>
          <w:rFonts w:ascii="Times New Roman" w:hAnsi="Times New Roman" w:cs="Times New Roman"/>
          <w:iCs/>
        </w:rPr>
        <w:t xml:space="preserve">; </w:t>
      </w:r>
    </w:p>
    <w:p w:rsidR="00D26492" w:rsidRDefault="00D26492" w:rsidP="00D26492">
      <w:pPr>
        <w:spacing w:after="0" w:line="240" w:lineRule="auto"/>
        <w:ind w:firstLine="720"/>
        <w:jc w:val="both"/>
        <w:rPr>
          <w:rFonts w:ascii="Times New Roman" w:hAnsi="Times New Roman" w:cs="Times New Roman"/>
          <w:bCs/>
        </w:rPr>
      </w:pPr>
    </w:p>
    <w:p w:rsidR="00D914B8" w:rsidRPr="00D25E6F" w:rsidRDefault="00D914B8" w:rsidP="00D26492">
      <w:pPr>
        <w:spacing w:after="0" w:line="240" w:lineRule="auto"/>
        <w:ind w:firstLine="720"/>
        <w:jc w:val="both"/>
        <w:rPr>
          <w:rFonts w:ascii="Times New Roman" w:hAnsi="Times New Roman" w:cs="Times New Roman"/>
          <w:color w:val="0000FF"/>
        </w:rPr>
      </w:pPr>
      <w:r w:rsidRPr="00D25E6F">
        <w:rPr>
          <w:rFonts w:ascii="Times New Roman" w:hAnsi="Times New Roman" w:cs="Times New Roman"/>
          <w:bCs/>
        </w:rPr>
        <w:t xml:space="preserve">-   в  декабре 2015г.  -  </w:t>
      </w:r>
      <w:r w:rsidRPr="00D25E6F">
        <w:rPr>
          <w:rFonts w:ascii="Times New Roman" w:hAnsi="Times New Roman" w:cs="Times New Roman"/>
          <w:iCs/>
        </w:rPr>
        <w:t xml:space="preserve">о 3-х заказах: от 10.12.2015 № 00311-2016, </w:t>
      </w:r>
      <w:r w:rsidR="00D26492">
        <w:rPr>
          <w:rFonts w:ascii="Times New Roman" w:hAnsi="Times New Roman" w:cs="Times New Roman"/>
          <w:iCs/>
        </w:rPr>
        <w:t xml:space="preserve"> </w:t>
      </w:r>
      <w:r w:rsidRPr="00D25E6F">
        <w:rPr>
          <w:rFonts w:ascii="Times New Roman" w:hAnsi="Times New Roman" w:cs="Times New Roman"/>
          <w:iCs/>
        </w:rPr>
        <w:t xml:space="preserve">от </w:t>
      </w:r>
      <w:r w:rsidR="00D26492">
        <w:rPr>
          <w:rFonts w:ascii="Times New Roman" w:hAnsi="Times New Roman" w:cs="Times New Roman"/>
          <w:iCs/>
        </w:rPr>
        <w:t xml:space="preserve"> </w:t>
      </w:r>
      <w:r w:rsidRPr="00D25E6F">
        <w:rPr>
          <w:rFonts w:ascii="Times New Roman" w:hAnsi="Times New Roman" w:cs="Times New Roman"/>
          <w:iCs/>
        </w:rPr>
        <w:t xml:space="preserve">22.12.2015  № 295001011383, от 31.12.2015 б/н. </w:t>
      </w:r>
      <w:r w:rsidRPr="00D25E6F">
        <w:rPr>
          <w:rFonts w:ascii="Times New Roman" w:hAnsi="Times New Roman" w:cs="Times New Roman"/>
          <w:bCs/>
        </w:rPr>
        <w:t xml:space="preserve"> </w:t>
      </w:r>
      <w:r w:rsidRPr="00D25E6F">
        <w:rPr>
          <w:rFonts w:ascii="Times New Roman" w:hAnsi="Times New Roman" w:cs="Times New Roman"/>
          <w:iCs/>
        </w:rPr>
        <w:t xml:space="preserve"> </w:t>
      </w:r>
    </w:p>
    <w:p w:rsidR="00D26492" w:rsidRDefault="00D26492" w:rsidP="009E45A0">
      <w:pPr>
        <w:tabs>
          <w:tab w:val="left" w:pos="851"/>
          <w:tab w:val="left" w:pos="1134"/>
        </w:tabs>
        <w:adjustRightInd w:val="0"/>
        <w:spacing w:after="0" w:line="240" w:lineRule="auto"/>
        <w:ind w:right="142" w:firstLine="720"/>
        <w:jc w:val="both"/>
        <w:rPr>
          <w:rFonts w:ascii="Times New Roman" w:hAnsi="Times New Roman" w:cs="Times New Roman"/>
          <w:b/>
          <w:iCs/>
        </w:rPr>
      </w:pPr>
    </w:p>
    <w:p w:rsidR="00D26492" w:rsidRDefault="00D26492" w:rsidP="009E45A0">
      <w:pPr>
        <w:tabs>
          <w:tab w:val="left" w:pos="851"/>
          <w:tab w:val="left" w:pos="1134"/>
        </w:tabs>
        <w:adjustRightInd w:val="0"/>
        <w:spacing w:after="0" w:line="240" w:lineRule="auto"/>
        <w:ind w:right="142" w:firstLine="720"/>
        <w:jc w:val="both"/>
        <w:rPr>
          <w:rFonts w:ascii="Times New Roman" w:hAnsi="Times New Roman" w:cs="Times New Roman"/>
          <w:b/>
          <w:iCs/>
        </w:rPr>
      </w:pPr>
    </w:p>
    <w:p w:rsidR="00D26492" w:rsidRDefault="00D26492" w:rsidP="009E45A0">
      <w:pPr>
        <w:tabs>
          <w:tab w:val="left" w:pos="851"/>
          <w:tab w:val="left" w:pos="1134"/>
        </w:tabs>
        <w:adjustRightInd w:val="0"/>
        <w:spacing w:after="0" w:line="240" w:lineRule="auto"/>
        <w:ind w:right="142" w:firstLine="720"/>
        <w:jc w:val="both"/>
        <w:rPr>
          <w:rFonts w:ascii="Times New Roman" w:hAnsi="Times New Roman" w:cs="Times New Roman"/>
          <w:b/>
          <w:iCs/>
        </w:rPr>
      </w:pPr>
    </w:p>
    <w:p w:rsidR="00D914B8" w:rsidRPr="00D25E6F" w:rsidRDefault="00D914B8" w:rsidP="009E45A0">
      <w:pPr>
        <w:tabs>
          <w:tab w:val="left" w:pos="851"/>
          <w:tab w:val="left" w:pos="1134"/>
        </w:tabs>
        <w:adjustRightInd w:val="0"/>
        <w:spacing w:after="0" w:line="240" w:lineRule="auto"/>
        <w:ind w:right="142" w:firstLine="720"/>
        <w:jc w:val="both"/>
        <w:rPr>
          <w:rFonts w:ascii="Times New Roman" w:hAnsi="Times New Roman" w:cs="Times New Roman"/>
          <w:iCs/>
        </w:rPr>
      </w:pPr>
      <w:r w:rsidRPr="00D25E6F">
        <w:rPr>
          <w:rFonts w:ascii="Times New Roman" w:hAnsi="Times New Roman" w:cs="Times New Roman"/>
          <w:b/>
          <w:iCs/>
        </w:rPr>
        <w:t xml:space="preserve"> 2. </w:t>
      </w:r>
      <w:proofErr w:type="gramStart"/>
      <w:r w:rsidRPr="00D25E6F">
        <w:rPr>
          <w:rFonts w:ascii="Times New Roman" w:hAnsi="Times New Roman" w:cs="Times New Roman"/>
          <w:b/>
          <w:iCs/>
        </w:rPr>
        <w:t>В нарушение подпунктов 4 и 5 пункта 5</w:t>
      </w:r>
      <w:r w:rsidRPr="00D25E6F">
        <w:rPr>
          <w:rFonts w:ascii="Times New Roman" w:hAnsi="Times New Roman" w:cs="Times New Roman"/>
        </w:rPr>
        <w:t xml:space="preserve"> </w:t>
      </w:r>
      <w:r w:rsidRPr="00D25E6F">
        <w:rPr>
          <w:rFonts w:ascii="Times New Roman" w:hAnsi="Times New Roman" w:cs="Times New Roman"/>
          <w:iCs/>
        </w:rPr>
        <w:t xml:space="preserve">Особенностей размещения на официальном сайте ЕИС </w:t>
      </w:r>
      <w:r w:rsidRPr="00D25E6F">
        <w:rPr>
          <w:rFonts w:ascii="Times New Roman" w:hAnsi="Times New Roman" w:cs="Times New Roman"/>
        </w:rPr>
        <w:t xml:space="preserve"> </w:t>
      </w:r>
      <w:r w:rsidRPr="00D25E6F">
        <w:rPr>
          <w:rFonts w:ascii="Times New Roman" w:hAnsi="Times New Roman" w:cs="Times New Roman"/>
          <w:iCs/>
        </w:rPr>
        <w:t xml:space="preserve">информации о размещении заказов на поставки товаров, выполнение работ, оказание услуг планов-графиков размещения заказов на 2015 и 2016 годы, утвержденных </w:t>
      </w:r>
      <w:r w:rsidRPr="00D25E6F">
        <w:rPr>
          <w:rFonts w:ascii="Times New Roman" w:hAnsi="Times New Roman" w:cs="Times New Roman"/>
        </w:rPr>
        <w:t xml:space="preserve">приказом Минэкономразвития России и Федерального казначейства от 27.12.2011 </w:t>
      </w:r>
      <w:r w:rsidRPr="00D25E6F">
        <w:rPr>
          <w:rFonts w:ascii="Times New Roman" w:hAnsi="Times New Roman" w:cs="Times New Roman"/>
        </w:rPr>
        <w:br/>
        <w:t xml:space="preserve">№ </w:t>
      </w:r>
      <w:r w:rsidRPr="00D25E6F">
        <w:rPr>
          <w:rFonts w:ascii="Times New Roman" w:hAnsi="Times New Roman" w:cs="Times New Roman"/>
          <w:iCs/>
        </w:rPr>
        <w:t xml:space="preserve"> 544/18н, а после его отмены  </w:t>
      </w:r>
      <w:r w:rsidRPr="00D25E6F">
        <w:rPr>
          <w:rFonts w:ascii="Times New Roman" w:hAnsi="Times New Roman" w:cs="Times New Roman"/>
        </w:rPr>
        <w:t>приказом Минэкономразвития России и Федерального казначейства от 31.03.2015 № 182/7</w:t>
      </w:r>
      <w:r w:rsidRPr="00D25E6F">
        <w:rPr>
          <w:rFonts w:ascii="Times New Roman" w:hAnsi="Times New Roman" w:cs="Times New Roman"/>
          <w:iCs/>
        </w:rPr>
        <w:t>н</w:t>
      </w:r>
      <w:r w:rsidRPr="00D25E6F">
        <w:rPr>
          <w:rFonts w:ascii="Times New Roman" w:hAnsi="Times New Roman" w:cs="Times New Roman"/>
          <w:b/>
          <w:iCs/>
        </w:rPr>
        <w:t>,</w:t>
      </w:r>
      <w:r w:rsidRPr="00D25E6F">
        <w:rPr>
          <w:rFonts w:ascii="Times New Roman" w:hAnsi="Times New Roman" w:cs="Times New Roman"/>
          <w:iCs/>
        </w:rPr>
        <w:t xml:space="preserve"> в столбцах</w:t>
      </w:r>
      <w:proofErr w:type="gramEnd"/>
      <w:r w:rsidRPr="00D25E6F">
        <w:rPr>
          <w:rFonts w:ascii="Times New Roman" w:hAnsi="Times New Roman" w:cs="Times New Roman"/>
          <w:iCs/>
        </w:rPr>
        <w:t xml:space="preserve"> 9 и 13 плана-графика размещения заказов на 2015 и 2016 годы не отражена итоговая информация о совокупных годовых объемах закупок:</w:t>
      </w:r>
    </w:p>
    <w:p w:rsidR="00D914B8" w:rsidRPr="00D25E6F" w:rsidRDefault="00D914B8" w:rsidP="009E45A0">
      <w:pPr>
        <w:adjustRightInd w:val="0"/>
        <w:spacing w:after="0" w:line="240" w:lineRule="auto"/>
        <w:ind w:right="142" w:firstLine="720"/>
        <w:jc w:val="both"/>
        <w:rPr>
          <w:rFonts w:ascii="Times New Roman" w:hAnsi="Times New Roman" w:cs="Times New Roman"/>
          <w:iCs/>
        </w:rPr>
      </w:pPr>
      <w:r w:rsidRPr="00D25E6F">
        <w:rPr>
          <w:rFonts w:ascii="Times New Roman" w:hAnsi="Times New Roman" w:cs="Times New Roman"/>
          <w:iCs/>
        </w:rPr>
        <w:t xml:space="preserve">- у субъектов малого предпринимательства и социально ориентированных некоммерческих организаций; </w:t>
      </w:r>
    </w:p>
    <w:p w:rsidR="00D914B8" w:rsidRPr="00D25E6F" w:rsidRDefault="00D914B8" w:rsidP="002221DF">
      <w:pPr>
        <w:tabs>
          <w:tab w:val="left" w:pos="851"/>
        </w:tabs>
        <w:adjustRightInd w:val="0"/>
        <w:spacing w:after="0" w:line="240" w:lineRule="auto"/>
        <w:ind w:right="142" w:firstLine="720"/>
        <w:jc w:val="both"/>
        <w:rPr>
          <w:rFonts w:ascii="Times New Roman" w:hAnsi="Times New Roman" w:cs="Times New Roman"/>
          <w:b/>
        </w:rPr>
      </w:pPr>
      <w:r w:rsidRPr="00D25E6F">
        <w:rPr>
          <w:rFonts w:ascii="Times New Roman" w:hAnsi="Times New Roman" w:cs="Times New Roman"/>
          <w:iCs/>
        </w:rPr>
        <w:t xml:space="preserve">-  </w:t>
      </w:r>
      <w:r w:rsidR="002221DF">
        <w:rPr>
          <w:rFonts w:ascii="Times New Roman" w:hAnsi="Times New Roman" w:cs="Times New Roman"/>
          <w:iCs/>
        </w:rPr>
        <w:t xml:space="preserve"> </w:t>
      </w:r>
      <w:r w:rsidRPr="00D25E6F">
        <w:rPr>
          <w:rFonts w:ascii="Times New Roman" w:hAnsi="Times New Roman" w:cs="Times New Roman"/>
          <w:iCs/>
        </w:rPr>
        <w:t xml:space="preserve"> через символ «/» размер выплат по исполнению контрактов в текущем году.</w:t>
      </w:r>
      <w:r w:rsidRPr="00D25E6F">
        <w:rPr>
          <w:rFonts w:ascii="Times New Roman" w:hAnsi="Times New Roman" w:cs="Times New Roman"/>
        </w:rPr>
        <w:t xml:space="preserve">  </w:t>
      </w:r>
      <w:r w:rsidRPr="00D25E6F">
        <w:rPr>
          <w:rFonts w:ascii="Times New Roman" w:hAnsi="Times New Roman" w:cs="Times New Roman"/>
          <w:b/>
        </w:rPr>
        <w:t xml:space="preserve">               </w:t>
      </w:r>
    </w:p>
    <w:p w:rsidR="009E45A0" w:rsidRPr="00D25E6F" w:rsidRDefault="009E45A0" w:rsidP="00376F42">
      <w:pPr>
        <w:tabs>
          <w:tab w:val="left" w:pos="709"/>
        </w:tabs>
        <w:adjustRightInd w:val="0"/>
        <w:spacing w:after="0" w:line="240" w:lineRule="auto"/>
        <w:ind w:right="142" w:firstLine="720"/>
        <w:jc w:val="both"/>
        <w:rPr>
          <w:rFonts w:ascii="Times New Roman" w:hAnsi="Times New Roman" w:cs="Times New Roman"/>
          <w:b/>
        </w:rPr>
      </w:pPr>
    </w:p>
    <w:p w:rsidR="00D914B8" w:rsidRPr="00D25E6F" w:rsidRDefault="00D914B8" w:rsidP="00376F42">
      <w:pPr>
        <w:tabs>
          <w:tab w:val="left" w:pos="709"/>
        </w:tabs>
        <w:adjustRightInd w:val="0"/>
        <w:spacing w:after="0" w:line="240" w:lineRule="auto"/>
        <w:ind w:right="142" w:firstLine="720"/>
        <w:jc w:val="both"/>
        <w:rPr>
          <w:rFonts w:ascii="Times New Roman" w:hAnsi="Times New Roman" w:cs="Times New Roman"/>
        </w:rPr>
      </w:pPr>
      <w:r w:rsidRPr="00D25E6F">
        <w:rPr>
          <w:rFonts w:ascii="Times New Roman" w:hAnsi="Times New Roman" w:cs="Times New Roman"/>
          <w:b/>
        </w:rPr>
        <w:t xml:space="preserve"> 3. </w:t>
      </w:r>
      <w:r w:rsidR="009E45A0" w:rsidRPr="00D25E6F">
        <w:rPr>
          <w:rFonts w:ascii="Times New Roman" w:hAnsi="Times New Roman" w:cs="Times New Roman"/>
          <w:b/>
        </w:rPr>
        <w:t xml:space="preserve"> </w:t>
      </w:r>
      <w:proofErr w:type="gramStart"/>
      <w:r w:rsidRPr="00D25E6F">
        <w:rPr>
          <w:rFonts w:ascii="Times New Roman" w:hAnsi="Times New Roman" w:cs="Times New Roman"/>
          <w:b/>
        </w:rPr>
        <w:t>В нарушение п. 9 «б» Требований</w:t>
      </w:r>
      <w:r w:rsidRPr="00D25E6F">
        <w:rPr>
          <w:rFonts w:ascii="Times New Roman" w:hAnsi="Times New Roman" w:cs="Times New Roman"/>
        </w:rPr>
        <w:t xml:space="preserve"> к формированию, утверждению и ведению планов – графиков закупок (постановление Правительства № 1044 от 21.11.2013), п. 6 приложения № 1, подпункта 2 п.15 приложения № 2  к приказу № 761/20н,  п.6  Особенностей – приказ № 182/7н, установлено, что при изменении способа определения поставщика (способа размещения заказа)   на протяжении всего 2015 года при изменении способа </w:t>
      </w:r>
      <w:r w:rsidR="00376F42" w:rsidRPr="00D25E6F">
        <w:rPr>
          <w:rFonts w:ascii="Times New Roman" w:hAnsi="Times New Roman" w:cs="Times New Roman"/>
        </w:rPr>
        <w:t>з</w:t>
      </w:r>
      <w:r w:rsidRPr="00D25E6F">
        <w:rPr>
          <w:rFonts w:ascii="Times New Roman" w:hAnsi="Times New Roman" w:cs="Times New Roman"/>
        </w:rPr>
        <w:t>акупки на сумму</w:t>
      </w:r>
      <w:proofErr w:type="gramEnd"/>
      <w:r w:rsidRPr="00D25E6F">
        <w:rPr>
          <w:rFonts w:ascii="Times New Roman" w:hAnsi="Times New Roman" w:cs="Times New Roman"/>
        </w:rPr>
        <w:t xml:space="preserve"> 303,0 тыс. руб. изменения в план – график  не внесены.</w:t>
      </w:r>
    </w:p>
    <w:p w:rsidR="00D914B8" w:rsidRPr="00D25E6F" w:rsidRDefault="00376F42" w:rsidP="00376F42">
      <w:pPr>
        <w:tabs>
          <w:tab w:val="left" w:pos="993"/>
        </w:tabs>
        <w:adjustRightInd w:val="0"/>
        <w:spacing w:after="0" w:line="240" w:lineRule="auto"/>
        <w:ind w:right="142" w:firstLine="720"/>
        <w:jc w:val="both"/>
        <w:rPr>
          <w:rFonts w:ascii="Times New Roman" w:hAnsi="Times New Roman" w:cs="Times New Roman"/>
          <w:color w:val="9933FF"/>
        </w:rPr>
      </w:pPr>
      <w:r w:rsidRPr="00D25E6F">
        <w:rPr>
          <w:rFonts w:ascii="Times New Roman" w:hAnsi="Times New Roman" w:cs="Times New Roman"/>
          <w:b/>
        </w:rPr>
        <w:t xml:space="preserve">  </w:t>
      </w:r>
      <w:r w:rsidR="00D914B8" w:rsidRPr="00D25E6F">
        <w:rPr>
          <w:rFonts w:ascii="Times New Roman" w:hAnsi="Times New Roman" w:cs="Times New Roman"/>
          <w:b/>
        </w:rPr>
        <w:t xml:space="preserve"> </w:t>
      </w:r>
      <w:r w:rsidRPr="00D25E6F">
        <w:rPr>
          <w:rFonts w:ascii="Times New Roman" w:hAnsi="Times New Roman" w:cs="Times New Roman"/>
          <w:b/>
        </w:rPr>
        <w:t xml:space="preserve"> </w:t>
      </w:r>
      <w:r w:rsidR="00D914B8" w:rsidRPr="00D25E6F">
        <w:rPr>
          <w:rFonts w:ascii="Times New Roman" w:hAnsi="Times New Roman" w:cs="Times New Roman"/>
          <w:b/>
        </w:rPr>
        <w:t xml:space="preserve"> В нарушение</w:t>
      </w:r>
      <w:r w:rsidR="00D914B8" w:rsidRPr="00D25E6F">
        <w:rPr>
          <w:rFonts w:ascii="Times New Roman" w:hAnsi="Times New Roman" w:cs="Times New Roman"/>
        </w:rPr>
        <w:t xml:space="preserve"> ведения плана - графика в 2015 году заключено 29 договоров на сумму 602,828 тыс. руб., по плану </w:t>
      </w:r>
      <w:proofErr w:type="gramStart"/>
      <w:r w:rsidR="00D914B8" w:rsidRPr="00D25E6F">
        <w:rPr>
          <w:rFonts w:ascii="Times New Roman" w:hAnsi="Times New Roman" w:cs="Times New Roman"/>
        </w:rPr>
        <w:t>–г</w:t>
      </w:r>
      <w:proofErr w:type="gramEnd"/>
      <w:r w:rsidR="00D914B8" w:rsidRPr="00D25E6F">
        <w:rPr>
          <w:rFonts w:ascii="Times New Roman" w:hAnsi="Times New Roman" w:cs="Times New Roman"/>
        </w:rPr>
        <w:t>рафику (версия №3 от 14.01.2016)  сумма заказов предусмотрена 587,522 тыс. руб., что на сумму 15,306 тыс. руб. не предусмотренных закупок</w:t>
      </w:r>
      <w:r w:rsidR="00D914B8" w:rsidRPr="00D25E6F">
        <w:rPr>
          <w:rFonts w:ascii="Times New Roman" w:hAnsi="Times New Roman" w:cs="Times New Roman"/>
          <w:color w:val="9933FF"/>
        </w:rPr>
        <w:t xml:space="preserve">. </w:t>
      </w:r>
    </w:p>
    <w:p w:rsidR="00D26492" w:rsidRDefault="00376F42" w:rsidP="00D25E6F">
      <w:pPr>
        <w:tabs>
          <w:tab w:val="left" w:pos="851"/>
          <w:tab w:val="left" w:pos="1134"/>
        </w:tabs>
        <w:spacing w:after="0"/>
        <w:ind w:right="142"/>
        <w:jc w:val="both"/>
        <w:rPr>
          <w:rFonts w:ascii="Times New Roman" w:hAnsi="Times New Roman" w:cs="Times New Roman"/>
          <w:b/>
        </w:rPr>
      </w:pPr>
      <w:r w:rsidRPr="00D25E6F">
        <w:rPr>
          <w:rFonts w:ascii="Times New Roman" w:hAnsi="Times New Roman" w:cs="Times New Roman"/>
          <w:b/>
        </w:rPr>
        <w:t xml:space="preserve">      </w:t>
      </w:r>
      <w:r w:rsidR="00D914B8" w:rsidRPr="00D25E6F">
        <w:rPr>
          <w:rFonts w:ascii="Times New Roman" w:hAnsi="Times New Roman" w:cs="Times New Roman"/>
          <w:b/>
        </w:rPr>
        <w:t xml:space="preserve"> </w:t>
      </w:r>
      <w:r w:rsidR="00D25E6F">
        <w:rPr>
          <w:rFonts w:ascii="Times New Roman" w:hAnsi="Times New Roman" w:cs="Times New Roman"/>
          <w:b/>
        </w:rPr>
        <w:t xml:space="preserve"> </w:t>
      </w:r>
      <w:r w:rsidR="00D914B8" w:rsidRPr="00D25E6F">
        <w:rPr>
          <w:rFonts w:ascii="Times New Roman" w:hAnsi="Times New Roman" w:cs="Times New Roman"/>
          <w:b/>
        </w:rPr>
        <w:t xml:space="preserve">  </w:t>
      </w:r>
      <w:r w:rsidRPr="00D25E6F">
        <w:rPr>
          <w:rFonts w:ascii="Times New Roman" w:hAnsi="Times New Roman" w:cs="Times New Roman"/>
          <w:b/>
        </w:rPr>
        <w:t xml:space="preserve"> </w:t>
      </w:r>
      <w:r w:rsidR="00D914B8" w:rsidRPr="00D25E6F">
        <w:rPr>
          <w:rFonts w:ascii="Times New Roman" w:hAnsi="Times New Roman" w:cs="Times New Roman"/>
          <w:b/>
        </w:rPr>
        <w:t xml:space="preserve"> </w:t>
      </w:r>
    </w:p>
    <w:p w:rsidR="00D914B8" w:rsidRPr="00D25E6F" w:rsidRDefault="00D26492" w:rsidP="00D26492">
      <w:pPr>
        <w:tabs>
          <w:tab w:val="left" w:pos="851"/>
          <w:tab w:val="left" w:pos="1134"/>
        </w:tabs>
        <w:spacing w:after="0"/>
        <w:ind w:right="142"/>
        <w:jc w:val="both"/>
        <w:rPr>
          <w:rFonts w:ascii="Times New Roman" w:hAnsi="Times New Roman" w:cs="Times New Roman"/>
        </w:rPr>
      </w:pPr>
      <w:r>
        <w:rPr>
          <w:rFonts w:ascii="Times New Roman" w:hAnsi="Times New Roman" w:cs="Times New Roman"/>
          <w:b/>
        </w:rPr>
        <w:t xml:space="preserve">             </w:t>
      </w:r>
      <w:r w:rsidR="00D914B8" w:rsidRPr="00D25E6F">
        <w:rPr>
          <w:rFonts w:ascii="Times New Roman" w:hAnsi="Times New Roman" w:cs="Times New Roman"/>
          <w:b/>
        </w:rPr>
        <w:t xml:space="preserve"> 4.</w:t>
      </w:r>
      <w:r w:rsidR="00376F42" w:rsidRPr="00D25E6F">
        <w:rPr>
          <w:rFonts w:ascii="Times New Roman" w:hAnsi="Times New Roman" w:cs="Times New Roman"/>
          <w:b/>
        </w:rPr>
        <w:t xml:space="preserve"> </w:t>
      </w:r>
      <w:proofErr w:type="gramStart"/>
      <w:r w:rsidR="00D914B8" w:rsidRPr="00D25E6F">
        <w:rPr>
          <w:rFonts w:ascii="Times New Roman" w:hAnsi="Times New Roman" w:cs="Times New Roman"/>
          <w:b/>
          <w:bCs/>
        </w:rPr>
        <w:t>В</w:t>
      </w:r>
      <w:r w:rsidR="00D914B8" w:rsidRPr="00D25E6F">
        <w:rPr>
          <w:rFonts w:ascii="Times New Roman" w:hAnsi="Times New Roman" w:cs="Times New Roman"/>
        </w:rPr>
        <w:t xml:space="preserve"> </w:t>
      </w:r>
      <w:r w:rsidR="00D914B8" w:rsidRPr="00D25E6F">
        <w:rPr>
          <w:rFonts w:ascii="Times New Roman" w:hAnsi="Times New Roman" w:cs="Times New Roman"/>
          <w:b/>
        </w:rPr>
        <w:t>нарушение  ч.2 ст. 93</w:t>
      </w:r>
      <w:r w:rsidR="00D914B8" w:rsidRPr="00D25E6F">
        <w:rPr>
          <w:rFonts w:ascii="Times New Roman" w:hAnsi="Times New Roman" w:cs="Times New Roman"/>
        </w:rPr>
        <w:t xml:space="preserve"> </w:t>
      </w:r>
      <w:r w:rsidR="00D914B8" w:rsidRPr="00D25E6F">
        <w:rPr>
          <w:rFonts w:ascii="Times New Roman" w:hAnsi="Times New Roman" w:cs="Times New Roman"/>
          <w:iCs/>
        </w:rPr>
        <w:t>Федерального закона № 44-ФЗ</w:t>
      </w:r>
      <w:r w:rsidR="00D914B8" w:rsidRPr="00D25E6F">
        <w:rPr>
          <w:rFonts w:ascii="Times New Roman" w:hAnsi="Times New Roman" w:cs="Times New Roman"/>
          <w:b/>
          <w:bCs/>
        </w:rPr>
        <w:t xml:space="preserve"> </w:t>
      </w:r>
      <w:r w:rsidR="00D914B8" w:rsidRPr="00D25E6F">
        <w:rPr>
          <w:rFonts w:ascii="Times New Roman" w:hAnsi="Times New Roman" w:cs="Times New Roman"/>
          <w:bCs/>
        </w:rPr>
        <w:t xml:space="preserve">извещения о проведении закупок услуг связи по п.1 ч.1 ст. 93 этого Закона с </w:t>
      </w:r>
      <w:r w:rsidR="00D914B8" w:rsidRPr="00D25E6F">
        <w:rPr>
          <w:rFonts w:ascii="Times New Roman" w:hAnsi="Times New Roman" w:cs="Times New Roman"/>
        </w:rPr>
        <w:t xml:space="preserve"> единственным исполнителем – ОАО «Ростелеком» и проекты контрактов  </w:t>
      </w:r>
      <w:r w:rsidR="00D914B8" w:rsidRPr="00D25E6F">
        <w:rPr>
          <w:rFonts w:ascii="Times New Roman" w:hAnsi="Times New Roman" w:cs="Times New Roman"/>
          <w:b/>
        </w:rPr>
        <w:t xml:space="preserve"> </w:t>
      </w:r>
      <w:r w:rsidR="00D914B8" w:rsidRPr="00D25E6F">
        <w:rPr>
          <w:rFonts w:ascii="Times New Roman" w:hAnsi="Times New Roman" w:cs="Times New Roman"/>
        </w:rPr>
        <w:t>на</w:t>
      </w:r>
      <w:r w:rsidR="00D914B8" w:rsidRPr="00D25E6F">
        <w:rPr>
          <w:rFonts w:ascii="Times New Roman" w:hAnsi="Times New Roman" w:cs="Times New Roman"/>
          <w:bCs/>
        </w:rPr>
        <w:t xml:space="preserve"> </w:t>
      </w:r>
      <w:r w:rsidR="00D914B8" w:rsidRPr="00D25E6F">
        <w:rPr>
          <w:rFonts w:ascii="Times New Roman" w:hAnsi="Times New Roman" w:cs="Times New Roman"/>
        </w:rPr>
        <w:t>сумму 60,0 тыс. руб.</w:t>
      </w:r>
      <w:r w:rsidR="00D914B8" w:rsidRPr="00D25E6F">
        <w:rPr>
          <w:rFonts w:ascii="Times New Roman" w:hAnsi="Times New Roman" w:cs="Times New Roman"/>
          <w:b/>
        </w:rPr>
        <w:t xml:space="preserve"> и</w:t>
      </w:r>
      <w:r w:rsidR="00D914B8" w:rsidRPr="00D25E6F">
        <w:rPr>
          <w:rFonts w:ascii="Times New Roman" w:hAnsi="Times New Roman" w:cs="Times New Roman"/>
        </w:rPr>
        <w:t xml:space="preserve"> 6,0 тыс. руб. не </w:t>
      </w:r>
      <w:r w:rsidR="00D914B8" w:rsidRPr="00D25E6F">
        <w:rPr>
          <w:rFonts w:ascii="Times New Roman" w:hAnsi="Times New Roman" w:cs="Times New Roman"/>
          <w:bCs/>
        </w:rPr>
        <w:t>размещались в единой информационной системе, тогда как</w:t>
      </w:r>
      <w:r w:rsidR="00D914B8" w:rsidRPr="00D25E6F">
        <w:rPr>
          <w:rFonts w:ascii="Times New Roman" w:hAnsi="Times New Roman" w:cs="Times New Roman"/>
          <w:bCs/>
          <w:color w:val="FF0000"/>
        </w:rPr>
        <w:t xml:space="preserve"> </w:t>
      </w:r>
      <w:r w:rsidR="00D914B8" w:rsidRPr="00D25E6F">
        <w:rPr>
          <w:rFonts w:ascii="Times New Roman" w:hAnsi="Times New Roman" w:cs="Times New Roman"/>
          <w:bCs/>
        </w:rPr>
        <w:t>согласно вышеуказанной норме такие извещения следовало опубликовать не позднее,  чем за</w:t>
      </w:r>
      <w:proofErr w:type="gramEnd"/>
      <w:r w:rsidR="00D914B8" w:rsidRPr="00D25E6F">
        <w:rPr>
          <w:rFonts w:ascii="Times New Roman" w:hAnsi="Times New Roman" w:cs="Times New Roman"/>
          <w:bCs/>
        </w:rPr>
        <w:t xml:space="preserve"> 5 дней до </w:t>
      </w:r>
      <w:r w:rsidR="00376F42" w:rsidRPr="00D25E6F">
        <w:rPr>
          <w:rFonts w:ascii="Times New Roman" w:hAnsi="Times New Roman" w:cs="Times New Roman"/>
          <w:bCs/>
        </w:rPr>
        <w:t>д</w:t>
      </w:r>
      <w:r w:rsidR="00D914B8" w:rsidRPr="00D25E6F">
        <w:rPr>
          <w:rFonts w:ascii="Times New Roman" w:hAnsi="Times New Roman" w:cs="Times New Roman"/>
          <w:bCs/>
        </w:rPr>
        <w:t>аты заключения договоров, а именно: до 28.11.2014г</w:t>
      </w:r>
      <w:r w:rsidR="00D914B8" w:rsidRPr="00D25E6F">
        <w:rPr>
          <w:rFonts w:ascii="Times New Roman" w:hAnsi="Times New Roman" w:cs="Times New Roman"/>
        </w:rPr>
        <w:t xml:space="preserve">. </w:t>
      </w:r>
    </w:p>
    <w:p w:rsidR="00D914B8" w:rsidRPr="00D25E6F" w:rsidRDefault="00D914B8" w:rsidP="00376F42">
      <w:pPr>
        <w:pStyle w:val="ConsPlusNormal"/>
        <w:widowControl/>
        <w:ind w:right="142" w:firstLine="709"/>
        <w:jc w:val="both"/>
        <w:rPr>
          <w:rFonts w:ascii="Times New Roman" w:hAnsi="Times New Roman"/>
          <w:sz w:val="22"/>
          <w:szCs w:val="22"/>
        </w:rPr>
      </w:pPr>
      <w:r w:rsidRPr="00D25E6F">
        <w:rPr>
          <w:rFonts w:ascii="Times New Roman" w:hAnsi="Times New Roman"/>
          <w:sz w:val="22"/>
          <w:szCs w:val="22"/>
        </w:rPr>
        <w:t xml:space="preserve">  При размещении извещения  № 0327300004615000001 о заключении контракта с единственным поставщиком (исполнителем) по п.1 ч.1 ст.93 Федерального закона № 44-ФЗ на оказание услуг связи  с НМЦК 49,0 т.р. 17.12.2015  на официальном сайте  ЕИС в сфере закупок,  не приложен проект контракта. </w:t>
      </w:r>
    </w:p>
    <w:p w:rsidR="00D914B8" w:rsidRPr="00D25E6F" w:rsidRDefault="00D914B8" w:rsidP="00D914B8">
      <w:pPr>
        <w:pStyle w:val="ConsPlusNormal"/>
        <w:ind w:right="141" w:firstLine="540"/>
        <w:jc w:val="both"/>
        <w:rPr>
          <w:rFonts w:ascii="Times New Roman" w:hAnsi="Times New Roman"/>
          <w:b/>
          <w:bCs/>
          <w:color w:val="6600FF"/>
          <w:sz w:val="22"/>
          <w:szCs w:val="22"/>
        </w:rPr>
      </w:pPr>
    </w:p>
    <w:p w:rsidR="00D914B8" w:rsidRPr="00D25E6F" w:rsidRDefault="00376F42" w:rsidP="009E45A0">
      <w:pPr>
        <w:pStyle w:val="ConsPlusNormal"/>
        <w:tabs>
          <w:tab w:val="left" w:pos="567"/>
          <w:tab w:val="left" w:pos="709"/>
          <w:tab w:val="left" w:pos="851"/>
          <w:tab w:val="left" w:pos="1276"/>
        </w:tabs>
        <w:ind w:right="142" w:firstLine="540"/>
        <w:jc w:val="both"/>
        <w:rPr>
          <w:rFonts w:ascii="Times New Roman" w:hAnsi="Times New Roman"/>
          <w:bCs/>
          <w:sz w:val="22"/>
          <w:szCs w:val="22"/>
        </w:rPr>
      </w:pPr>
      <w:r w:rsidRPr="00D25E6F">
        <w:rPr>
          <w:rFonts w:ascii="Times New Roman" w:hAnsi="Times New Roman"/>
          <w:b/>
          <w:bCs/>
          <w:sz w:val="22"/>
          <w:szCs w:val="22"/>
        </w:rPr>
        <w:t xml:space="preserve">   </w:t>
      </w:r>
      <w:r w:rsidR="00D914B8" w:rsidRPr="00D25E6F">
        <w:rPr>
          <w:rFonts w:ascii="Times New Roman" w:hAnsi="Times New Roman"/>
          <w:b/>
          <w:bCs/>
          <w:sz w:val="22"/>
          <w:szCs w:val="22"/>
        </w:rPr>
        <w:t xml:space="preserve"> 5. </w:t>
      </w:r>
      <w:proofErr w:type="gramStart"/>
      <w:r w:rsidR="00D914B8" w:rsidRPr="00D25E6F">
        <w:rPr>
          <w:rFonts w:ascii="Times New Roman" w:hAnsi="Times New Roman"/>
          <w:b/>
          <w:sz w:val="22"/>
          <w:szCs w:val="22"/>
        </w:rPr>
        <w:t>В нарушение части 3 статьи 103 Закона № 44-ФЗ</w:t>
      </w:r>
      <w:r w:rsidR="00D914B8" w:rsidRPr="00D25E6F">
        <w:rPr>
          <w:rFonts w:ascii="Times New Roman" w:hAnsi="Times New Roman"/>
          <w:sz w:val="22"/>
          <w:szCs w:val="22"/>
        </w:rPr>
        <w:t xml:space="preserve"> </w:t>
      </w:r>
      <w:r w:rsidRPr="00D25E6F">
        <w:rPr>
          <w:rFonts w:ascii="Times New Roman" w:hAnsi="Times New Roman"/>
          <w:sz w:val="22"/>
          <w:szCs w:val="22"/>
        </w:rPr>
        <w:t>у</w:t>
      </w:r>
      <w:r w:rsidR="00D914B8" w:rsidRPr="00D25E6F">
        <w:rPr>
          <w:rFonts w:ascii="Times New Roman" w:hAnsi="Times New Roman"/>
          <w:sz w:val="22"/>
          <w:szCs w:val="22"/>
        </w:rPr>
        <w:t>становлено, что Учреждением в 2015году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(Управление Федерального казначейства по Брянской области) не направлена информация об исполнении договора на оказание услуг связи от 30.12.2013 года, срок  действия которого окончен 31.12.2014г. на сумму 48,037 тыс. руб</w:t>
      </w:r>
      <w:proofErr w:type="gramEnd"/>
      <w:r w:rsidR="00D914B8" w:rsidRPr="00D25E6F">
        <w:rPr>
          <w:rFonts w:ascii="Times New Roman" w:hAnsi="Times New Roman"/>
          <w:sz w:val="22"/>
          <w:szCs w:val="22"/>
        </w:rPr>
        <w:t>., о заключении 2-х договоров</w:t>
      </w:r>
      <w:r w:rsidR="00D914B8" w:rsidRPr="00D25E6F">
        <w:rPr>
          <w:rFonts w:ascii="Times New Roman" w:hAnsi="Times New Roman"/>
          <w:bCs/>
          <w:sz w:val="22"/>
          <w:szCs w:val="22"/>
        </w:rPr>
        <w:t xml:space="preserve">  от 03.12.2014г № 295001011383 на сумму 60,0 тыс. руб.  и № 295001011383/РТК на сумму 6,0 тыс. руб.  с  ОАО «Ростелеком»  на услуги связи.  Также не направлена информация об исполнении этих договоров, срок действия которых истек 31.12.2015г. Сумма по договорам  составила:  46627,91 и 1263,31руб. соответственно.                      </w:t>
      </w:r>
    </w:p>
    <w:p w:rsidR="009E45A0" w:rsidRPr="00D25E6F" w:rsidRDefault="00376F42" w:rsidP="009E45A0">
      <w:pPr>
        <w:pStyle w:val="ConsPlusNormal"/>
        <w:tabs>
          <w:tab w:val="left" w:pos="709"/>
          <w:tab w:val="left" w:pos="851"/>
          <w:tab w:val="left" w:pos="1134"/>
        </w:tabs>
        <w:ind w:right="142" w:firstLine="540"/>
        <w:jc w:val="both"/>
        <w:rPr>
          <w:rFonts w:ascii="Times New Roman" w:hAnsi="Times New Roman"/>
          <w:b/>
          <w:bCs/>
          <w:sz w:val="22"/>
          <w:szCs w:val="22"/>
        </w:rPr>
      </w:pPr>
      <w:r w:rsidRPr="00D25E6F">
        <w:rPr>
          <w:rFonts w:ascii="Times New Roman" w:hAnsi="Times New Roman"/>
          <w:b/>
          <w:bCs/>
          <w:sz w:val="22"/>
          <w:szCs w:val="22"/>
        </w:rPr>
        <w:t xml:space="preserve">  </w:t>
      </w:r>
    </w:p>
    <w:p w:rsidR="00D914B8" w:rsidRPr="00D25E6F" w:rsidRDefault="009E45A0" w:rsidP="009E45A0">
      <w:pPr>
        <w:pStyle w:val="ConsPlusNormal"/>
        <w:tabs>
          <w:tab w:val="left" w:pos="709"/>
          <w:tab w:val="left" w:pos="851"/>
          <w:tab w:val="left" w:pos="1134"/>
        </w:tabs>
        <w:ind w:right="142" w:firstLine="540"/>
        <w:jc w:val="both"/>
        <w:rPr>
          <w:rFonts w:ascii="Times New Roman" w:hAnsi="Times New Roman"/>
          <w:sz w:val="22"/>
          <w:szCs w:val="22"/>
        </w:rPr>
      </w:pPr>
      <w:r w:rsidRPr="00D25E6F">
        <w:rPr>
          <w:rFonts w:ascii="Times New Roman" w:hAnsi="Times New Roman"/>
          <w:b/>
          <w:bCs/>
          <w:sz w:val="22"/>
          <w:szCs w:val="22"/>
        </w:rPr>
        <w:t xml:space="preserve">   </w:t>
      </w:r>
      <w:r w:rsidR="00D914B8" w:rsidRPr="00D25E6F">
        <w:rPr>
          <w:rFonts w:ascii="Times New Roman" w:hAnsi="Times New Roman"/>
          <w:b/>
          <w:bCs/>
          <w:sz w:val="22"/>
          <w:szCs w:val="22"/>
        </w:rPr>
        <w:t xml:space="preserve"> 6.</w:t>
      </w:r>
      <w:r w:rsidR="00D914B8" w:rsidRPr="00D25E6F">
        <w:rPr>
          <w:rFonts w:ascii="Times New Roman" w:hAnsi="Times New Roman"/>
          <w:b/>
          <w:sz w:val="22"/>
          <w:szCs w:val="22"/>
        </w:rPr>
        <w:t xml:space="preserve"> В нарушение </w:t>
      </w:r>
      <w:hyperlink r:id="rId5" w:history="1">
        <w:r w:rsidR="00D914B8" w:rsidRPr="00D25E6F">
          <w:rPr>
            <w:rFonts w:ascii="Times New Roman" w:hAnsi="Times New Roman"/>
            <w:b/>
            <w:sz w:val="22"/>
            <w:szCs w:val="22"/>
          </w:rPr>
          <w:t>пункта 5 статьи 161</w:t>
        </w:r>
      </w:hyperlink>
      <w:r w:rsidR="00D914B8" w:rsidRPr="00D25E6F">
        <w:rPr>
          <w:rFonts w:ascii="Times New Roman" w:hAnsi="Times New Roman"/>
          <w:b/>
          <w:sz w:val="22"/>
          <w:szCs w:val="22"/>
        </w:rPr>
        <w:t xml:space="preserve"> и </w:t>
      </w:r>
      <w:hyperlink r:id="rId6" w:history="1">
        <w:r w:rsidR="00D914B8" w:rsidRPr="00D25E6F">
          <w:rPr>
            <w:rFonts w:ascii="Times New Roman" w:hAnsi="Times New Roman"/>
            <w:b/>
            <w:sz w:val="22"/>
            <w:szCs w:val="22"/>
          </w:rPr>
          <w:t>пункта 3 статьи 219</w:t>
        </w:r>
      </w:hyperlink>
      <w:r w:rsidR="00D914B8" w:rsidRPr="00D25E6F">
        <w:rPr>
          <w:rFonts w:ascii="Times New Roman" w:hAnsi="Times New Roman"/>
          <w:b/>
          <w:sz w:val="22"/>
          <w:szCs w:val="22"/>
        </w:rPr>
        <w:t xml:space="preserve"> Бюджетного кодекса Российской Федерации</w:t>
      </w:r>
      <w:r w:rsidR="00D914B8" w:rsidRPr="00D25E6F">
        <w:rPr>
          <w:rFonts w:ascii="Times New Roman" w:hAnsi="Times New Roman"/>
          <w:sz w:val="22"/>
          <w:szCs w:val="22"/>
        </w:rPr>
        <w:t xml:space="preserve"> Учреждением приняты бюджетные и денежные обязательства сверх доведенных лимитов бюджетных обязательств на сумму 174,648  тыс. рублей. </w:t>
      </w:r>
    </w:p>
    <w:p w:rsidR="009E45A0" w:rsidRPr="00D25E6F" w:rsidRDefault="00D914B8" w:rsidP="009E45A0">
      <w:pPr>
        <w:tabs>
          <w:tab w:val="left" w:pos="709"/>
        </w:tabs>
        <w:spacing w:after="0" w:line="240" w:lineRule="auto"/>
        <w:ind w:right="142"/>
        <w:jc w:val="both"/>
        <w:rPr>
          <w:rFonts w:ascii="Times New Roman" w:hAnsi="Times New Roman" w:cs="Times New Roman"/>
        </w:rPr>
      </w:pPr>
      <w:r w:rsidRPr="00D25E6F">
        <w:rPr>
          <w:rFonts w:ascii="Times New Roman" w:hAnsi="Times New Roman" w:cs="Times New Roman"/>
        </w:rPr>
        <w:t xml:space="preserve">     </w:t>
      </w:r>
      <w:r w:rsidR="00376F42" w:rsidRPr="00D25E6F">
        <w:rPr>
          <w:rFonts w:ascii="Times New Roman" w:hAnsi="Times New Roman" w:cs="Times New Roman"/>
        </w:rPr>
        <w:t xml:space="preserve"> </w:t>
      </w:r>
      <w:r w:rsidRPr="00D25E6F">
        <w:rPr>
          <w:rFonts w:ascii="Times New Roman" w:hAnsi="Times New Roman" w:cs="Times New Roman"/>
        </w:rPr>
        <w:t xml:space="preserve">    </w:t>
      </w:r>
    </w:p>
    <w:p w:rsidR="00D914B8" w:rsidRPr="00D25E6F" w:rsidRDefault="009E45A0" w:rsidP="009E45A0">
      <w:pPr>
        <w:tabs>
          <w:tab w:val="left" w:pos="709"/>
        </w:tabs>
        <w:spacing w:after="0" w:line="240" w:lineRule="auto"/>
        <w:ind w:right="142"/>
        <w:jc w:val="both"/>
        <w:rPr>
          <w:rFonts w:ascii="Times New Roman" w:hAnsi="Times New Roman" w:cs="Times New Roman"/>
        </w:rPr>
      </w:pPr>
      <w:r w:rsidRPr="00D25E6F">
        <w:rPr>
          <w:rFonts w:ascii="Times New Roman" w:hAnsi="Times New Roman" w:cs="Times New Roman"/>
        </w:rPr>
        <w:t xml:space="preserve">           </w:t>
      </w:r>
      <w:r w:rsidR="00D914B8" w:rsidRPr="00D25E6F">
        <w:rPr>
          <w:rFonts w:ascii="Times New Roman" w:hAnsi="Times New Roman" w:cs="Times New Roman"/>
        </w:rPr>
        <w:t xml:space="preserve">   </w:t>
      </w:r>
      <w:r w:rsidR="00D914B8" w:rsidRPr="00D25E6F">
        <w:rPr>
          <w:rFonts w:ascii="Times New Roman" w:hAnsi="Times New Roman" w:cs="Times New Roman"/>
          <w:b/>
        </w:rPr>
        <w:t>7.</w:t>
      </w:r>
      <w:r w:rsidR="00D914B8" w:rsidRPr="00D25E6F">
        <w:rPr>
          <w:rFonts w:ascii="Times New Roman" w:hAnsi="Times New Roman" w:cs="Times New Roman"/>
        </w:rPr>
        <w:t xml:space="preserve"> </w:t>
      </w:r>
      <w:r w:rsidR="00376F42" w:rsidRPr="00D25E6F">
        <w:rPr>
          <w:rFonts w:ascii="Times New Roman" w:hAnsi="Times New Roman" w:cs="Times New Roman"/>
        </w:rPr>
        <w:t xml:space="preserve"> </w:t>
      </w:r>
      <w:r w:rsidR="00D914B8" w:rsidRPr="00D25E6F">
        <w:rPr>
          <w:rFonts w:ascii="Times New Roman" w:hAnsi="Times New Roman" w:cs="Times New Roman"/>
          <w:b/>
        </w:rPr>
        <w:t>В</w:t>
      </w:r>
      <w:r w:rsidR="00D914B8" w:rsidRPr="00D25E6F">
        <w:rPr>
          <w:rFonts w:ascii="Times New Roman" w:hAnsi="Times New Roman" w:cs="Times New Roman"/>
        </w:rPr>
        <w:t xml:space="preserve"> </w:t>
      </w:r>
      <w:r w:rsidR="00D914B8" w:rsidRPr="00D25E6F">
        <w:rPr>
          <w:rFonts w:ascii="Times New Roman" w:hAnsi="Times New Roman" w:cs="Times New Roman"/>
          <w:b/>
        </w:rPr>
        <w:t xml:space="preserve"> нарушение ч.2 ст. 34</w:t>
      </w:r>
      <w:r w:rsidR="00D914B8" w:rsidRPr="00D25E6F">
        <w:rPr>
          <w:rFonts w:ascii="Times New Roman" w:hAnsi="Times New Roman" w:cs="Times New Roman"/>
        </w:rPr>
        <w:t xml:space="preserve"> </w:t>
      </w:r>
      <w:r w:rsidR="00D914B8" w:rsidRPr="00D25E6F">
        <w:rPr>
          <w:rFonts w:ascii="Times New Roman" w:hAnsi="Times New Roman" w:cs="Times New Roman"/>
          <w:b/>
        </w:rPr>
        <w:t xml:space="preserve">Федерального закона № 44-ФЗ, п.1 ст. 432 ГК РФ </w:t>
      </w:r>
      <w:r w:rsidR="00D914B8" w:rsidRPr="00D25E6F">
        <w:rPr>
          <w:rFonts w:ascii="Times New Roman" w:hAnsi="Times New Roman" w:cs="Times New Roman"/>
        </w:rPr>
        <w:t xml:space="preserve"> при заключении договоров с единственным поставщиком в договорах не указаны предмет и цена договора, что цена контракта является твердой и определяется на весь срок исполнения контракта, дата договора, срок действия договора (13 </w:t>
      </w:r>
      <w:proofErr w:type="spellStart"/>
      <w:proofErr w:type="gramStart"/>
      <w:r w:rsidR="00D914B8" w:rsidRPr="00D25E6F">
        <w:rPr>
          <w:rFonts w:ascii="Times New Roman" w:hAnsi="Times New Roman" w:cs="Times New Roman"/>
        </w:rPr>
        <w:t>шт</w:t>
      </w:r>
      <w:proofErr w:type="spellEnd"/>
      <w:proofErr w:type="gramEnd"/>
      <w:r w:rsidR="00D914B8" w:rsidRPr="00D25E6F">
        <w:rPr>
          <w:rFonts w:ascii="Times New Roman" w:hAnsi="Times New Roman" w:cs="Times New Roman"/>
        </w:rPr>
        <w:t>). Во всех договорах отсутствует запись  о твердой цене контракта.</w:t>
      </w:r>
    </w:p>
    <w:p w:rsidR="00D26492" w:rsidRDefault="00D914B8" w:rsidP="00D26492">
      <w:pPr>
        <w:tabs>
          <w:tab w:val="left" w:pos="709"/>
        </w:tabs>
        <w:ind w:right="141"/>
        <w:jc w:val="both"/>
        <w:rPr>
          <w:rFonts w:ascii="Times New Roman" w:hAnsi="Times New Roman" w:cs="Times New Roman"/>
          <w:b/>
        </w:rPr>
      </w:pPr>
      <w:r w:rsidRPr="00D25E6F">
        <w:rPr>
          <w:rFonts w:ascii="Times New Roman" w:hAnsi="Times New Roman" w:cs="Times New Roman"/>
          <w:b/>
        </w:rPr>
        <w:t xml:space="preserve">           </w:t>
      </w:r>
    </w:p>
    <w:p w:rsidR="00D914B8" w:rsidRPr="00D25E6F" w:rsidRDefault="00D25E6F" w:rsidP="00D26492">
      <w:pPr>
        <w:tabs>
          <w:tab w:val="left" w:pos="709"/>
          <w:tab w:val="left" w:pos="851"/>
        </w:tabs>
        <w:ind w:right="141"/>
        <w:jc w:val="both"/>
        <w:rPr>
          <w:rFonts w:ascii="Times New Roman" w:hAnsi="Times New Roman" w:cs="Times New Roman"/>
        </w:rPr>
      </w:pPr>
      <w:r>
        <w:rPr>
          <w:rFonts w:ascii="Times New Roman" w:hAnsi="Times New Roman" w:cs="Times New Roman"/>
          <w:b/>
        </w:rPr>
        <w:t xml:space="preserve">              </w:t>
      </w:r>
      <w:r w:rsidR="00D914B8" w:rsidRPr="00D25E6F">
        <w:rPr>
          <w:rFonts w:ascii="Times New Roman" w:hAnsi="Times New Roman" w:cs="Times New Roman"/>
          <w:b/>
        </w:rPr>
        <w:t>8</w:t>
      </w:r>
      <w:r w:rsidR="00D914B8" w:rsidRPr="00D25E6F">
        <w:rPr>
          <w:rFonts w:ascii="Times New Roman" w:hAnsi="Times New Roman" w:cs="Times New Roman"/>
        </w:rPr>
        <w:t>.</w:t>
      </w:r>
      <w:r w:rsidR="00D914B8" w:rsidRPr="00D25E6F">
        <w:rPr>
          <w:rFonts w:ascii="Times New Roman" w:hAnsi="Times New Roman" w:cs="Times New Roman"/>
          <w:b/>
        </w:rPr>
        <w:t xml:space="preserve"> </w:t>
      </w:r>
      <w:r>
        <w:rPr>
          <w:rFonts w:ascii="Times New Roman" w:hAnsi="Times New Roman" w:cs="Times New Roman"/>
          <w:b/>
        </w:rPr>
        <w:t xml:space="preserve"> </w:t>
      </w:r>
      <w:r w:rsidR="00D914B8" w:rsidRPr="00D25E6F">
        <w:rPr>
          <w:rFonts w:ascii="Times New Roman" w:hAnsi="Times New Roman" w:cs="Times New Roman"/>
          <w:b/>
        </w:rPr>
        <w:t>В нарушение п.2 ст.34</w:t>
      </w:r>
      <w:r w:rsidR="00D914B8" w:rsidRPr="00D25E6F">
        <w:rPr>
          <w:rFonts w:ascii="Times New Roman" w:hAnsi="Times New Roman" w:cs="Times New Roman"/>
        </w:rPr>
        <w:t xml:space="preserve">, </w:t>
      </w:r>
      <w:r w:rsidR="00D914B8" w:rsidRPr="00D25E6F">
        <w:rPr>
          <w:rFonts w:ascii="Times New Roman" w:hAnsi="Times New Roman" w:cs="Times New Roman"/>
          <w:b/>
        </w:rPr>
        <w:t>п.5 ч.1</w:t>
      </w:r>
      <w:r w:rsidR="00D914B8" w:rsidRPr="00D25E6F">
        <w:rPr>
          <w:rFonts w:ascii="Times New Roman" w:hAnsi="Times New Roman" w:cs="Times New Roman"/>
        </w:rPr>
        <w:t xml:space="preserve"> </w:t>
      </w:r>
      <w:r w:rsidR="00D914B8" w:rsidRPr="00D25E6F">
        <w:rPr>
          <w:rFonts w:ascii="Times New Roman" w:hAnsi="Times New Roman" w:cs="Times New Roman"/>
          <w:b/>
        </w:rPr>
        <w:t>ст.95</w:t>
      </w:r>
      <w:r w:rsidR="00D914B8" w:rsidRPr="00D25E6F">
        <w:rPr>
          <w:rFonts w:ascii="Times New Roman" w:hAnsi="Times New Roman" w:cs="Times New Roman"/>
        </w:rPr>
        <w:t xml:space="preserve"> </w:t>
      </w:r>
      <w:r w:rsidR="00D914B8" w:rsidRPr="00D25E6F">
        <w:rPr>
          <w:rFonts w:ascii="Times New Roman" w:hAnsi="Times New Roman" w:cs="Times New Roman"/>
          <w:b/>
        </w:rPr>
        <w:t xml:space="preserve">Закона №44-ФЗ   </w:t>
      </w:r>
      <w:r w:rsidR="00D914B8" w:rsidRPr="00D25E6F">
        <w:rPr>
          <w:rFonts w:ascii="Times New Roman" w:hAnsi="Times New Roman" w:cs="Times New Roman"/>
        </w:rPr>
        <w:t xml:space="preserve">Учреждением  заключено дополнительное соглашение №1 с  ООО «Жилсервис» на внесение изменений в договор       № 88/15 от 01.01.2015г. в п.1.2. раздела 1 тарифа на сбор и вывоз ТБО с 01.08.2015                                   </w:t>
      </w:r>
    </w:p>
    <w:p w:rsidR="00D914B8" w:rsidRPr="00D25E6F" w:rsidRDefault="00D25E6F" w:rsidP="00D25E6F">
      <w:pPr>
        <w:tabs>
          <w:tab w:val="left" w:pos="851"/>
          <w:tab w:val="left" w:pos="1134"/>
        </w:tabs>
        <w:adjustRightInd w:val="0"/>
        <w:ind w:right="141" w:firstLine="720"/>
        <w:jc w:val="both"/>
        <w:rPr>
          <w:rFonts w:ascii="Times New Roman" w:hAnsi="Times New Roman" w:cs="Times New Roman"/>
        </w:rPr>
      </w:pPr>
      <w:r>
        <w:rPr>
          <w:rFonts w:ascii="Times New Roman" w:hAnsi="Times New Roman" w:cs="Times New Roman"/>
          <w:b/>
        </w:rPr>
        <w:lastRenderedPageBreak/>
        <w:t xml:space="preserve"> </w:t>
      </w:r>
      <w:r w:rsidR="00D914B8" w:rsidRPr="00D25E6F">
        <w:rPr>
          <w:rFonts w:ascii="Times New Roman" w:hAnsi="Times New Roman" w:cs="Times New Roman"/>
          <w:b/>
        </w:rPr>
        <w:t>9.</w:t>
      </w:r>
      <w:r>
        <w:rPr>
          <w:rFonts w:ascii="Times New Roman" w:hAnsi="Times New Roman" w:cs="Times New Roman"/>
          <w:b/>
        </w:rPr>
        <w:t xml:space="preserve"> </w:t>
      </w:r>
      <w:r w:rsidR="00D914B8" w:rsidRPr="00D25E6F">
        <w:rPr>
          <w:rFonts w:ascii="Times New Roman" w:hAnsi="Times New Roman" w:cs="Times New Roman"/>
          <w:b/>
        </w:rPr>
        <w:t xml:space="preserve"> В нарушение п.п. «б» п.1 ч.1 ст. 95 Закона №44-ФЗ, п.15. «1)» Приложения № 2 </w:t>
      </w:r>
      <w:r w:rsidR="00D914B8" w:rsidRPr="00D25E6F">
        <w:rPr>
          <w:rFonts w:ascii="Times New Roman" w:hAnsi="Times New Roman" w:cs="Times New Roman"/>
        </w:rPr>
        <w:t>к приказу Минэкономразвития России и Федерального казначейства от 27.12.2011 № 761/20н   договоры</w:t>
      </w:r>
      <w:r w:rsidR="00D914B8" w:rsidRPr="00D25E6F">
        <w:rPr>
          <w:rFonts w:ascii="Times New Roman" w:hAnsi="Times New Roman" w:cs="Times New Roman"/>
          <w:color w:val="0000FF"/>
        </w:rPr>
        <w:t xml:space="preserve"> </w:t>
      </w:r>
      <w:r w:rsidR="00D914B8" w:rsidRPr="00D25E6F">
        <w:rPr>
          <w:rFonts w:ascii="Times New Roman" w:hAnsi="Times New Roman" w:cs="Times New Roman"/>
        </w:rPr>
        <w:t>с ООО</w:t>
      </w:r>
      <w:r w:rsidR="00D914B8" w:rsidRPr="00D25E6F">
        <w:rPr>
          <w:rFonts w:ascii="Times New Roman" w:hAnsi="Times New Roman" w:cs="Times New Roman"/>
          <w:color w:val="0000FF"/>
        </w:rPr>
        <w:t xml:space="preserve"> </w:t>
      </w:r>
      <w:r w:rsidR="00D914B8" w:rsidRPr="00D25E6F">
        <w:rPr>
          <w:rFonts w:ascii="Times New Roman" w:hAnsi="Times New Roman" w:cs="Times New Roman"/>
        </w:rPr>
        <w:t>«</w:t>
      </w:r>
      <w:proofErr w:type="spellStart"/>
      <w:r w:rsidR="00D914B8" w:rsidRPr="00D25E6F">
        <w:rPr>
          <w:rFonts w:ascii="Times New Roman" w:hAnsi="Times New Roman" w:cs="Times New Roman"/>
        </w:rPr>
        <w:t>РН-Кар</w:t>
      </w:r>
      <w:proofErr w:type="gramStart"/>
      <w:r w:rsidR="00D914B8" w:rsidRPr="00D25E6F">
        <w:rPr>
          <w:rFonts w:ascii="Times New Roman" w:hAnsi="Times New Roman" w:cs="Times New Roman"/>
        </w:rPr>
        <w:t>т-</w:t>
      </w:r>
      <w:proofErr w:type="gramEnd"/>
      <w:r w:rsidR="00D914B8" w:rsidRPr="00D25E6F">
        <w:rPr>
          <w:rFonts w:ascii="Times New Roman" w:hAnsi="Times New Roman" w:cs="Times New Roman"/>
        </w:rPr>
        <w:t>_Брянск</w:t>
      </w:r>
      <w:proofErr w:type="spellEnd"/>
      <w:r w:rsidR="00D914B8" w:rsidRPr="00D25E6F">
        <w:rPr>
          <w:rFonts w:ascii="Times New Roman" w:hAnsi="Times New Roman" w:cs="Times New Roman"/>
        </w:rPr>
        <w:t xml:space="preserve">» на  закупку бензина в 2015 году заключены на сумму, превышающую запланированную планом – графиком на 2015 год на 47,0 тыс. руб. или на 15,7%   </w:t>
      </w:r>
    </w:p>
    <w:p w:rsidR="00D914B8" w:rsidRPr="00D25E6F" w:rsidRDefault="00A15657" w:rsidP="00D25E6F">
      <w:pPr>
        <w:tabs>
          <w:tab w:val="left" w:pos="567"/>
          <w:tab w:val="left" w:pos="709"/>
          <w:tab w:val="left" w:pos="851"/>
          <w:tab w:val="left" w:pos="1134"/>
        </w:tabs>
        <w:ind w:right="141"/>
        <w:jc w:val="both"/>
        <w:rPr>
          <w:rFonts w:ascii="Times New Roman" w:hAnsi="Times New Roman" w:cs="Times New Roman"/>
        </w:rPr>
      </w:pPr>
      <w:r w:rsidRPr="00D25E6F">
        <w:rPr>
          <w:rFonts w:ascii="Times New Roman" w:hAnsi="Times New Roman" w:cs="Times New Roman"/>
        </w:rPr>
        <w:t xml:space="preserve">   </w:t>
      </w:r>
      <w:r w:rsidR="00D914B8" w:rsidRPr="00D25E6F">
        <w:rPr>
          <w:rFonts w:ascii="Times New Roman" w:hAnsi="Times New Roman" w:cs="Times New Roman"/>
        </w:rPr>
        <w:t xml:space="preserve">    </w:t>
      </w:r>
      <w:r w:rsidR="00D25E6F">
        <w:rPr>
          <w:rFonts w:ascii="Times New Roman" w:hAnsi="Times New Roman" w:cs="Times New Roman"/>
        </w:rPr>
        <w:t xml:space="preserve">  </w:t>
      </w:r>
      <w:r w:rsidR="00D914B8" w:rsidRPr="00D25E6F">
        <w:rPr>
          <w:rFonts w:ascii="Times New Roman" w:hAnsi="Times New Roman" w:cs="Times New Roman"/>
        </w:rPr>
        <w:t xml:space="preserve">  </w:t>
      </w:r>
      <w:r w:rsidR="00D914B8" w:rsidRPr="00D25E6F">
        <w:rPr>
          <w:rFonts w:ascii="Times New Roman" w:hAnsi="Times New Roman" w:cs="Times New Roman"/>
          <w:b/>
        </w:rPr>
        <w:t>10</w:t>
      </w:r>
      <w:r w:rsidR="00D914B8" w:rsidRPr="00D25E6F">
        <w:rPr>
          <w:rFonts w:ascii="Times New Roman" w:hAnsi="Times New Roman" w:cs="Times New Roman"/>
        </w:rPr>
        <w:t xml:space="preserve">. </w:t>
      </w:r>
      <w:r w:rsidR="00D25E6F">
        <w:rPr>
          <w:rFonts w:ascii="Times New Roman" w:hAnsi="Times New Roman" w:cs="Times New Roman"/>
        </w:rPr>
        <w:t xml:space="preserve"> </w:t>
      </w:r>
      <w:r w:rsidR="00D914B8" w:rsidRPr="00D25E6F">
        <w:rPr>
          <w:rFonts w:ascii="Times New Roman" w:hAnsi="Times New Roman" w:cs="Times New Roman"/>
          <w:b/>
        </w:rPr>
        <w:t xml:space="preserve">В нарушение п.5 ст. 95 Федерального закона № 44-ФЗ </w:t>
      </w:r>
      <w:r w:rsidR="00D914B8" w:rsidRPr="00D25E6F">
        <w:rPr>
          <w:rFonts w:ascii="Times New Roman" w:hAnsi="Times New Roman" w:cs="Times New Roman"/>
        </w:rPr>
        <w:t>не внесены изменения и отсутствуют дополнительные соглашения на внесение изменений в договора:</w:t>
      </w:r>
    </w:p>
    <w:p w:rsidR="00D914B8" w:rsidRPr="00D25E6F" w:rsidRDefault="00D914B8" w:rsidP="009E45A0">
      <w:pPr>
        <w:spacing w:after="0" w:line="240" w:lineRule="auto"/>
        <w:ind w:right="142"/>
        <w:jc w:val="both"/>
        <w:rPr>
          <w:rFonts w:ascii="Times New Roman" w:hAnsi="Times New Roman" w:cs="Times New Roman"/>
        </w:rPr>
      </w:pPr>
      <w:r w:rsidRPr="00D25E6F">
        <w:rPr>
          <w:rFonts w:ascii="Times New Roman" w:hAnsi="Times New Roman" w:cs="Times New Roman"/>
        </w:rPr>
        <w:t xml:space="preserve">          - №№</w:t>
      </w:r>
      <w:r w:rsidRPr="00D25E6F">
        <w:rPr>
          <w:rFonts w:ascii="Times New Roman" w:hAnsi="Times New Roman" w:cs="Times New Roman"/>
          <w:bCs/>
        </w:rPr>
        <w:t xml:space="preserve"> 295001011383  от 03.12.2014г. </w:t>
      </w:r>
      <w:r w:rsidRPr="00D25E6F">
        <w:rPr>
          <w:rFonts w:ascii="Times New Roman" w:hAnsi="Times New Roman" w:cs="Times New Roman"/>
        </w:rPr>
        <w:t>с ОАО «Ростелеком» в связи с изменением с 01.04.2015 года регулируемого тарифа на услуги телефонной связи.</w:t>
      </w:r>
    </w:p>
    <w:p w:rsidR="00D914B8" w:rsidRPr="00D25E6F" w:rsidRDefault="00D914B8" w:rsidP="009E45A0">
      <w:pPr>
        <w:spacing w:after="0" w:line="240" w:lineRule="auto"/>
        <w:ind w:right="142"/>
        <w:jc w:val="both"/>
        <w:rPr>
          <w:rFonts w:ascii="Times New Roman" w:hAnsi="Times New Roman" w:cs="Times New Roman"/>
        </w:rPr>
      </w:pPr>
      <w:r w:rsidRPr="00D25E6F">
        <w:rPr>
          <w:rFonts w:ascii="Times New Roman" w:hAnsi="Times New Roman" w:cs="Times New Roman"/>
          <w:color w:val="0000FF"/>
        </w:rPr>
        <w:t xml:space="preserve">          -  </w:t>
      </w:r>
      <w:r w:rsidRPr="00D25E6F">
        <w:rPr>
          <w:rFonts w:ascii="Times New Roman" w:hAnsi="Times New Roman" w:cs="Times New Roman"/>
        </w:rPr>
        <w:t>№ 6010315/804633Д/1847 от  01.01.2015 ООО «</w:t>
      </w:r>
      <w:proofErr w:type="spellStart"/>
      <w:r w:rsidRPr="00D25E6F">
        <w:rPr>
          <w:rFonts w:ascii="Times New Roman" w:hAnsi="Times New Roman" w:cs="Times New Roman"/>
        </w:rPr>
        <w:t>РН-Карт_Брянск</w:t>
      </w:r>
      <w:proofErr w:type="spellEnd"/>
      <w:r w:rsidRPr="00D25E6F">
        <w:rPr>
          <w:rFonts w:ascii="Times New Roman" w:hAnsi="Times New Roman" w:cs="Times New Roman"/>
        </w:rPr>
        <w:t>»  99,0 тыс. руб. в связи с изменением цены  бензина (Регулятор -92)</w:t>
      </w:r>
    </w:p>
    <w:p w:rsidR="00D914B8" w:rsidRPr="00D25E6F" w:rsidRDefault="00D914B8" w:rsidP="00D25E6F">
      <w:pPr>
        <w:spacing w:after="0" w:line="240" w:lineRule="auto"/>
        <w:ind w:right="142"/>
        <w:jc w:val="both"/>
        <w:rPr>
          <w:rFonts w:ascii="Times New Roman" w:hAnsi="Times New Roman" w:cs="Times New Roman"/>
        </w:rPr>
      </w:pPr>
      <w:r w:rsidRPr="00D25E6F">
        <w:rPr>
          <w:rFonts w:ascii="Times New Roman" w:hAnsi="Times New Roman" w:cs="Times New Roman"/>
          <w:color w:val="0000FF"/>
        </w:rPr>
        <w:t xml:space="preserve">          -  </w:t>
      </w:r>
      <w:r w:rsidRPr="00D25E6F">
        <w:rPr>
          <w:rFonts w:ascii="Times New Roman" w:hAnsi="Times New Roman" w:cs="Times New Roman"/>
        </w:rPr>
        <w:t>№ 6010315/821595Д/1847 от 01.07.2015 ООО «</w:t>
      </w:r>
      <w:proofErr w:type="spellStart"/>
      <w:r w:rsidRPr="00D25E6F">
        <w:rPr>
          <w:rFonts w:ascii="Times New Roman" w:hAnsi="Times New Roman" w:cs="Times New Roman"/>
        </w:rPr>
        <w:t>РН-Карт_Брянск</w:t>
      </w:r>
      <w:proofErr w:type="spellEnd"/>
      <w:r w:rsidRPr="00D25E6F">
        <w:rPr>
          <w:rFonts w:ascii="Times New Roman" w:hAnsi="Times New Roman" w:cs="Times New Roman"/>
        </w:rPr>
        <w:t xml:space="preserve">» 60,0 тыс. руб. в связи с изменением цены  бензина (Регулятор -92).        </w:t>
      </w:r>
    </w:p>
    <w:p w:rsidR="00D25E6F" w:rsidRPr="00D25E6F" w:rsidRDefault="00D914B8" w:rsidP="00D25E6F">
      <w:pPr>
        <w:tabs>
          <w:tab w:val="left" w:pos="567"/>
          <w:tab w:val="left" w:pos="709"/>
          <w:tab w:val="left" w:pos="851"/>
          <w:tab w:val="left" w:pos="993"/>
        </w:tabs>
        <w:spacing w:after="0" w:line="240" w:lineRule="auto"/>
        <w:ind w:right="141"/>
        <w:jc w:val="both"/>
        <w:rPr>
          <w:rFonts w:ascii="Times New Roman" w:hAnsi="Times New Roman" w:cs="Times New Roman"/>
        </w:rPr>
      </w:pPr>
      <w:r w:rsidRPr="00D25E6F">
        <w:rPr>
          <w:rFonts w:ascii="Times New Roman" w:hAnsi="Times New Roman" w:cs="Times New Roman"/>
        </w:rPr>
        <w:t xml:space="preserve">         </w:t>
      </w:r>
    </w:p>
    <w:p w:rsidR="00D914B8" w:rsidRPr="00D25E6F" w:rsidRDefault="00D25E6F" w:rsidP="00D25E6F">
      <w:pPr>
        <w:tabs>
          <w:tab w:val="left" w:pos="567"/>
          <w:tab w:val="left" w:pos="851"/>
          <w:tab w:val="left" w:pos="993"/>
        </w:tabs>
        <w:spacing w:after="0" w:line="240" w:lineRule="auto"/>
        <w:ind w:right="141"/>
        <w:jc w:val="both"/>
        <w:rPr>
          <w:rFonts w:ascii="Times New Roman" w:hAnsi="Times New Roman" w:cs="Times New Roman"/>
        </w:rPr>
      </w:pPr>
      <w:r w:rsidRPr="00D25E6F">
        <w:rPr>
          <w:rFonts w:ascii="Times New Roman" w:hAnsi="Times New Roman" w:cs="Times New Roman"/>
        </w:rPr>
        <w:t xml:space="preserve">         </w:t>
      </w:r>
      <w:r w:rsidR="00D914B8" w:rsidRPr="00D25E6F">
        <w:rPr>
          <w:rFonts w:ascii="Times New Roman" w:hAnsi="Times New Roman" w:cs="Times New Roman"/>
          <w:b/>
        </w:rPr>
        <w:t>11. В нарушение п. 6.3. Указаний N 3210-У</w:t>
      </w:r>
      <w:r w:rsidR="00D914B8" w:rsidRPr="00D25E6F">
        <w:rPr>
          <w:rFonts w:ascii="Times New Roman" w:hAnsi="Times New Roman" w:cs="Times New Roman"/>
        </w:rPr>
        <w:t xml:space="preserve"> деньги под отчет на административно </w:t>
      </w:r>
      <w:proofErr w:type="gramStart"/>
      <w:r w:rsidR="00D914B8" w:rsidRPr="00D25E6F">
        <w:rPr>
          <w:rFonts w:ascii="Times New Roman" w:hAnsi="Times New Roman" w:cs="Times New Roman"/>
        </w:rPr>
        <w:t>–х</w:t>
      </w:r>
      <w:proofErr w:type="gramEnd"/>
      <w:r w:rsidR="00D914B8" w:rsidRPr="00D25E6F">
        <w:rPr>
          <w:rFonts w:ascii="Times New Roman" w:hAnsi="Times New Roman" w:cs="Times New Roman"/>
        </w:rPr>
        <w:t xml:space="preserve">озяйственные  расходы </w:t>
      </w:r>
      <w:r w:rsidR="00D914B8" w:rsidRPr="00D25E6F">
        <w:rPr>
          <w:rFonts w:ascii="Times New Roman" w:hAnsi="Times New Roman" w:cs="Times New Roman"/>
          <w:b/>
        </w:rPr>
        <w:t xml:space="preserve">расходуются без предварительного разрешения руководителя </w:t>
      </w:r>
      <w:r w:rsidR="00D914B8" w:rsidRPr="00D25E6F">
        <w:rPr>
          <w:rFonts w:ascii="Times New Roman" w:hAnsi="Times New Roman" w:cs="Times New Roman"/>
        </w:rPr>
        <w:t xml:space="preserve">Учреждения. </w:t>
      </w:r>
    </w:p>
    <w:p w:rsidR="00D25E6F" w:rsidRPr="00D25E6F" w:rsidRDefault="00D25E6F" w:rsidP="00D25E6F">
      <w:pPr>
        <w:tabs>
          <w:tab w:val="left" w:pos="851"/>
        </w:tabs>
        <w:adjustRightInd w:val="0"/>
        <w:spacing w:after="0" w:line="240" w:lineRule="auto"/>
        <w:ind w:right="141" w:firstLine="540"/>
        <w:jc w:val="both"/>
        <w:rPr>
          <w:rFonts w:ascii="Times New Roman" w:hAnsi="Times New Roman" w:cs="Times New Roman"/>
          <w:b/>
        </w:rPr>
      </w:pPr>
    </w:p>
    <w:p w:rsidR="00D914B8" w:rsidRPr="00D25E6F" w:rsidRDefault="00D914B8" w:rsidP="00D25E6F">
      <w:pPr>
        <w:tabs>
          <w:tab w:val="left" w:pos="851"/>
        </w:tabs>
        <w:adjustRightInd w:val="0"/>
        <w:spacing w:after="0" w:line="240" w:lineRule="auto"/>
        <w:ind w:right="141" w:firstLine="540"/>
        <w:jc w:val="both"/>
        <w:rPr>
          <w:rFonts w:ascii="Times New Roman" w:hAnsi="Times New Roman" w:cs="Times New Roman"/>
        </w:rPr>
      </w:pPr>
      <w:r w:rsidRPr="00D25E6F">
        <w:rPr>
          <w:rFonts w:ascii="Times New Roman" w:hAnsi="Times New Roman" w:cs="Times New Roman"/>
          <w:b/>
        </w:rPr>
        <w:t>12. Сумма</w:t>
      </w:r>
      <w:r w:rsidRPr="00D25E6F">
        <w:rPr>
          <w:rFonts w:ascii="Times New Roman" w:hAnsi="Times New Roman" w:cs="Times New Roman"/>
        </w:rPr>
        <w:t xml:space="preserve"> </w:t>
      </w:r>
      <w:r w:rsidRPr="00D25E6F">
        <w:rPr>
          <w:rFonts w:ascii="Times New Roman" w:hAnsi="Times New Roman" w:cs="Times New Roman"/>
          <w:b/>
        </w:rPr>
        <w:t>неэффективных расходов</w:t>
      </w:r>
      <w:r w:rsidRPr="00D25E6F">
        <w:rPr>
          <w:rFonts w:ascii="Times New Roman" w:hAnsi="Times New Roman" w:cs="Times New Roman"/>
        </w:rPr>
        <w:t xml:space="preserve"> на услуги связи в 2015 году составила 1761,0 руб. за содержание абонентского номера телефона  (4-75-96)  в нерабочем помещении кассы.  </w:t>
      </w:r>
    </w:p>
    <w:p w:rsidR="00D25E6F" w:rsidRDefault="009E45A0" w:rsidP="00A15657">
      <w:pPr>
        <w:adjustRightInd w:val="0"/>
        <w:ind w:right="141" w:firstLine="540"/>
        <w:jc w:val="both"/>
        <w:rPr>
          <w:rFonts w:ascii="Times New Roman" w:hAnsi="Times New Roman" w:cs="Times New Roman"/>
        </w:rPr>
      </w:pPr>
      <w:r w:rsidRPr="00D25E6F">
        <w:rPr>
          <w:rFonts w:ascii="Times New Roman" w:hAnsi="Times New Roman" w:cs="Times New Roman"/>
        </w:rPr>
        <w:t xml:space="preserve"> </w:t>
      </w:r>
    </w:p>
    <w:p w:rsidR="00D914B8" w:rsidRPr="00D25E6F" w:rsidRDefault="00D914B8" w:rsidP="00A15657">
      <w:pPr>
        <w:adjustRightInd w:val="0"/>
        <w:ind w:right="141" w:firstLine="540"/>
        <w:jc w:val="both"/>
        <w:rPr>
          <w:rFonts w:ascii="Times New Roman" w:hAnsi="Times New Roman" w:cs="Times New Roman"/>
          <w:b/>
          <w:bCs/>
          <w:sz w:val="24"/>
          <w:szCs w:val="24"/>
          <w:u w:val="single"/>
        </w:rPr>
      </w:pPr>
      <w:r w:rsidRPr="00D25E6F">
        <w:rPr>
          <w:rFonts w:ascii="Times New Roman" w:hAnsi="Times New Roman" w:cs="Times New Roman"/>
        </w:rPr>
        <w:t xml:space="preserve"> </w:t>
      </w:r>
      <w:r w:rsidRPr="00D25E6F">
        <w:rPr>
          <w:rFonts w:ascii="Times New Roman" w:hAnsi="Times New Roman" w:cs="Times New Roman"/>
          <w:b/>
          <w:sz w:val="24"/>
          <w:szCs w:val="24"/>
          <w:u w:val="single"/>
        </w:rPr>
        <w:t xml:space="preserve">На основании  </w:t>
      </w:r>
      <w:proofErr w:type="gramStart"/>
      <w:r w:rsidRPr="00D25E6F">
        <w:rPr>
          <w:rFonts w:ascii="Times New Roman" w:hAnsi="Times New Roman" w:cs="Times New Roman"/>
          <w:b/>
          <w:sz w:val="24"/>
          <w:szCs w:val="24"/>
          <w:u w:val="single"/>
        </w:rPr>
        <w:t>вышеизложенного</w:t>
      </w:r>
      <w:proofErr w:type="gramEnd"/>
      <w:r w:rsidRPr="00D25E6F">
        <w:rPr>
          <w:rFonts w:ascii="Times New Roman" w:hAnsi="Times New Roman" w:cs="Times New Roman"/>
          <w:b/>
          <w:sz w:val="24"/>
          <w:szCs w:val="24"/>
          <w:u w:val="single"/>
        </w:rPr>
        <w:t xml:space="preserve"> </w:t>
      </w:r>
      <w:r w:rsidRPr="00D25E6F">
        <w:rPr>
          <w:rFonts w:ascii="Times New Roman" w:hAnsi="Times New Roman" w:cs="Times New Roman"/>
          <w:sz w:val="24"/>
          <w:szCs w:val="24"/>
          <w:u w:val="single"/>
        </w:rPr>
        <w:t xml:space="preserve"> </w:t>
      </w:r>
      <w:r w:rsidRPr="00D25E6F">
        <w:rPr>
          <w:rFonts w:ascii="Times New Roman" w:hAnsi="Times New Roman" w:cs="Times New Roman"/>
          <w:b/>
          <w:bCs/>
          <w:sz w:val="24"/>
          <w:szCs w:val="24"/>
          <w:u w:val="single"/>
        </w:rPr>
        <w:t>предписываю:</w:t>
      </w:r>
    </w:p>
    <w:p w:rsidR="00D914B8" w:rsidRPr="00D25E6F" w:rsidRDefault="00A15657" w:rsidP="00A15657">
      <w:pPr>
        <w:ind w:right="141"/>
        <w:jc w:val="both"/>
        <w:rPr>
          <w:rFonts w:ascii="Times New Roman" w:hAnsi="Times New Roman" w:cs="Times New Roman"/>
        </w:rPr>
      </w:pPr>
      <w:r w:rsidRPr="00D25E6F">
        <w:rPr>
          <w:rFonts w:ascii="Times New Roman" w:hAnsi="Times New Roman" w:cs="Times New Roman"/>
          <w:b/>
        </w:rPr>
        <w:t xml:space="preserve">           </w:t>
      </w:r>
      <w:r w:rsidR="00D914B8" w:rsidRPr="00D25E6F">
        <w:rPr>
          <w:rFonts w:ascii="Times New Roman" w:hAnsi="Times New Roman" w:cs="Times New Roman"/>
          <w:b/>
        </w:rPr>
        <w:t>1.</w:t>
      </w:r>
      <w:r w:rsidR="00D914B8" w:rsidRPr="00D25E6F">
        <w:rPr>
          <w:rFonts w:ascii="Times New Roman" w:hAnsi="Times New Roman" w:cs="Times New Roman"/>
        </w:rPr>
        <w:t xml:space="preserve"> Разработать мероприятия, направленные на устранение выявленных нарушений и представить их в срок до 07.05.2016 г.</w:t>
      </w:r>
      <w:r w:rsidRPr="00D25E6F">
        <w:rPr>
          <w:rFonts w:ascii="Times New Roman" w:hAnsi="Times New Roman" w:cs="Times New Roman"/>
        </w:rPr>
        <w:t xml:space="preserve">   </w:t>
      </w:r>
    </w:p>
    <w:p w:rsidR="00D914B8" w:rsidRPr="00D25E6F" w:rsidRDefault="00A15657" w:rsidP="00A15657">
      <w:pPr>
        <w:ind w:right="141"/>
        <w:jc w:val="both"/>
        <w:rPr>
          <w:rFonts w:ascii="Times New Roman" w:hAnsi="Times New Roman" w:cs="Times New Roman"/>
        </w:rPr>
      </w:pPr>
      <w:r w:rsidRPr="00D25E6F">
        <w:rPr>
          <w:rFonts w:ascii="Times New Roman" w:hAnsi="Times New Roman" w:cs="Times New Roman"/>
        </w:rPr>
        <w:t xml:space="preserve">           </w:t>
      </w:r>
      <w:r w:rsidR="00D914B8" w:rsidRPr="00D25E6F">
        <w:rPr>
          <w:rFonts w:ascii="Times New Roman" w:hAnsi="Times New Roman" w:cs="Times New Roman"/>
          <w:b/>
        </w:rPr>
        <w:t>2</w:t>
      </w:r>
      <w:r w:rsidR="00D914B8" w:rsidRPr="00D25E6F">
        <w:rPr>
          <w:rFonts w:ascii="Times New Roman" w:hAnsi="Times New Roman" w:cs="Times New Roman"/>
        </w:rPr>
        <w:t>.  Устранить указанные нарушения в срок до 07.05.2016г.</w:t>
      </w:r>
    </w:p>
    <w:p w:rsidR="00D914B8" w:rsidRPr="00D25E6F" w:rsidRDefault="00A15657" w:rsidP="00A15657">
      <w:pPr>
        <w:tabs>
          <w:tab w:val="left" w:pos="709"/>
        </w:tabs>
        <w:ind w:right="141"/>
        <w:jc w:val="both"/>
        <w:rPr>
          <w:rFonts w:ascii="Times New Roman" w:hAnsi="Times New Roman" w:cs="Times New Roman"/>
        </w:rPr>
      </w:pPr>
      <w:r w:rsidRPr="00D25E6F">
        <w:rPr>
          <w:rFonts w:ascii="Times New Roman" w:hAnsi="Times New Roman" w:cs="Times New Roman"/>
        </w:rPr>
        <w:t xml:space="preserve">           </w:t>
      </w:r>
      <w:r w:rsidR="00D914B8" w:rsidRPr="00D25E6F">
        <w:rPr>
          <w:rFonts w:ascii="Times New Roman" w:hAnsi="Times New Roman" w:cs="Times New Roman"/>
          <w:b/>
        </w:rPr>
        <w:t>3</w:t>
      </w:r>
      <w:r w:rsidR="00D914B8" w:rsidRPr="00D25E6F">
        <w:rPr>
          <w:rFonts w:ascii="Times New Roman" w:hAnsi="Times New Roman" w:cs="Times New Roman"/>
        </w:rPr>
        <w:t>. В срок до 07.05.2016г. представить отчет об исполнении предписания и устранении нарушений, выявленных в ходе проверки, с приложением копий подтверждающих документов</w:t>
      </w:r>
    </w:p>
    <w:p w:rsidR="00D914B8" w:rsidRPr="00D25E6F" w:rsidRDefault="00A15657" w:rsidP="00A15657">
      <w:pPr>
        <w:ind w:right="141"/>
        <w:jc w:val="both"/>
        <w:rPr>
          <w:rFonts w:ascii="Times New Roman" w:hAnsi="Times New Roman" w:cs="Times New Roman"/>
        </w:rPr>
      </w:pPr>
      <w:r w:rsidRPr="00D25E6F">
        <w:rPr>
          <w:rFonts w:ascii="Times New Roman" w:hAnsi="Times New Roman" w:cs="Times New Roman"/>
          <w:b/>
        </w:rPr>
        <w:t xml:space="preserve">          </w:t>
      </w:r>
      <w:r w:rsidR="009E45A0" w:rsidRPr="00D25E6F">
        <w:rPr>
          <w:rFonts w:ascii="Times New Roman" w:hAnsi="Times New Roman" w:cs="Times New Roman"/>
          <w:b/>
        </w:rPr>
        <w:t xml:space="preserve"> </w:t>
      </w:r>
      <w:r w:rsidR="00D914B8" w:rsidRPr="00D25E6F">
        <w:rPr>
          <w:rFonts w:ascii="Times New Roman" w:hAnsi="Times New Roman" w:cs="Times New Roman"/>
          <w:b/>
        </w:rPr>
        <w:t>4.</w:t>
      </w:r>
      <w:r w:rsidR="00D914B8" w:rsidRPr="00D25E6F">
        <w:rPr>
          <w:rFonts w:ascii="Times New Roman" w:hAnsi="Times New Roman" w:cs="Times New Roman"/>
        </w:rPr>
        <w:t xml:space="preserve"> Не допускать</w:t>
      </w:r>
      <w:r w:rsidR="009E45A0" w:rsidRPr="00D25E6F">
        <w:rPr>
          <w:rFonts w:ascii="Times New Roman" w:hAnsi="Times New Roman" w:cs="Times New Roman"/>
        </w:rPr>
        <w:t xml:space="preserve"> </w:t>
      </w:r>
      <w:r w:rsidR="00D914B8" w:rsidRPr="00D25E6F">
        <w:rPr>
          <w:rFonts w:ascii="Times New Roman" w:hAnsi="Times New Roman" w:cs="Times New Roman"/>
        </w:rPr>
        <w:t xml:space="preserve"> нарушений  законодательства</w:t>
      </w:r>
      <w:r w:rsidR="009E45A0" w:rsidRPr="00D25E6F">
        <w:rPr>
          <w:rFonts w:ascii="Times New Roman" w:hAnsi="Times New Roman" w:cs="Times New Roman"/>
        </w:rPr>
        <w:t xml:space="preserve"> </w:t>
      </w:r>
      <w:r w:rsidR="00D914B8" w:rsidRPr="00D25E6F">
        <w:rPr>
          <w:rFonts w:ascii="Times New Roman" w:hAnsi="Times New Roman" w:cs="Times New Roman"/>
        </w:rPr>
        <w:t xml:space="preserve"> РФ в сфере закупок для муниципальных нужд и требований БК РФ. Закупки для муниципальных нужд производить в соответствии с требованиями Федерального закона от 05.04.2013г. № 44-ФЗ «О контрактной системе в сфере закупок товаров, работ, услуг для обеспечения государственных и муниципальных нужд» и иным действующим законодательством в сфере закупок. </w:t>
      </w:r>
    </w:p>
    <w:p w:rsidR="00D914B8" w:rsidRPr="00D25E6F" w:rsidRDefault="009E45A0" w:rsidP="009E45A0">
      <w:pPr>
        <w:pStyle w:val="ConsPlusNormal"/>
        <w:tabs>
          <w:tab w:val="left" w:pos="709"/>
        </w:tabs>
        <w:ind w:firstLine="540"/>
        <w:jc w:val="both"/>
        <w:rPr>
          <w:rFonts w:ascii="Times New Roman" w:hAnsi="Times New Roman"/>
          <w:sz w:val="22"/>
          <w:szCs w:val="22"/>
        </w:rPr>
      </w:pPr>
      <w:r w:rsidRPr="00D25E6F">
        <w:rPr>
          <w:rFonts w:ascii="Times New Roman" w:hAnsi="Times New Roman"/>
          <w:b/>
          <w:sz w:val="22"/>
          <w:szCs w:val="22"/>
        </w:rPr>
        <w:t xml:space="preserve"> </w:t>
      </w:r>
      <w:r w:rsidR="00D914B8" w:rsidRPr="00D25E6F">
        <w:rPr>
          <w:rFonts w:ascii="Times New Roman" w:hAnsi="Times New Roman"/>
          <w:b/>
          <w:sz w:val="22"/>
          <w:szCs w:val="22"/>
        </w:rPr>
        <w:t xml:space="preserve"> 5.</w:t>
      </w:r>
      <w:r w:rsidR="00D914B8" w:rsidRPr="00D25E6F">
        <w:rPr>
          <w:rFonts w:ascii="Times New Roman" w:hAnsi="Times New Roman"/>
          <w:sz w:val="22"/>
          <w:szCs w:val="22"/>
        </w:rPr>
        <w:t xml:space="preserve"> Р</w:t>
      </w:r>
      <w:r w:rsidR="00501934" w:rsidRPr="00D25E6F">
        <w:rPr>
          <w:rFonts w:ascii="Times New Roman" w:hAnsi="Times New Roman"/>
          <w:sz w:val="22"/>
          <w:szCs w:val="22"/>
        </w:rPr>
        <w:t>аботникам</w:t>
      </w:r>
      <w:r w:rsidR="00D914B8" w:rsidRPr="00D25E6F">
        <w:rPr>
          <w:rFonts w:ascii="Times New Roman" w:hAnsi="Times New Roman"/>
          <w:sz w:val="22"/>
          <w:szCs w:val="22"/>
        </w:rPr>
        <w:t xml:space="preserve"> контрактной </w:t>
      </w:r>
      <w:r w:rsidRPr="00D25E6F">
        <w:rPr>
          <w:rFonts w:ascii="Times New Roman" w:hAnsi="Times New Roman"/>
          <w:sz w:val="22"/>
          <w:szCs w:val="22"/>
        </w:rPr>
        <w:t xml:space="preserve">службы </w:t>
      </w:r>
      <w:r w:rsidR="00D914B8" w:rsidRPr="00D25E6F">
        <w:rPr>
          <w:rFonts w:ascii="Times New Roman" w:hAnsi="Times New Roman"/>
          <w:sz w:val="22"/>
          <w:szCs w:val="22"/>
        </w:rPr>
        <w:t>необходимо соблюсти требования</w:t>
      </w:r>
      <w:r w:rsidR="00D914B8" w:rsidRPr="00D25E6F">
        <w:rPr>
          <w:rFonts w:ascii="Times New Roman" w:hAnsi="Times New Roman"/>
          <w:i/>
          <w:sz w:val="22"/>
          <w:szCs w:val="22"/>
        </w:rPr>
        <w:t xml:space="preserve"> </w:t>
      </w:r>
      <w:proofErr w:type="gramStart"/>
      <w:r w:rsidR="00D914B8" w:rsidRPr="00D25E6F">
        <w:rPr>
          <w:rFonts w:ascii="Times New Roman" w:hAnsi="Times New Roman"/>
          <w:sz w:val="22"/>
          <w:szCs w:val="22"/>
        </w:rPr>
        <w:t>ч</w:t>
      </w:r>
      <w:proofErr w:type="gramEnd"/>
      <w:r w:rsidR="00D914B8" w:rsidRPr="00D25E6F">
        <w:rPr>
          <w:rFonts w:ascii="Times New Roman" w:hAnsi="Times New Roman"/>
          <w:sz w:val="22"/>
          <w:szCs w:val="22"/>
        </w:rPr>
        <w:t xml:space="preserve">.6.ст.38 Федерального закона от 05.04.2013г. № 44-ФЗ «О контрактной системе в сфере закупок товаров, работ, услуг для обеспечения государственных и муниципальных нужд».     </w:t>
      </w:r>
    </w:p>
    <w:p w:rsidR="00D914B8" w:rsidRPr="00D25E6F" w:rsidRDefault="00D914B8" w:rsidP="00A15657">
      <w:pPr>
        <w:ind w:right="141"/>
        <w:rPr>
          <w:rFonts w:ascii="Times New Roman" w:hAnsi="Times New Roman" w:cs="Times New Roman"/>
        </w:rPr>
      </w:pPr>
    </w:p>
    <w:p w:rsidR="00D914B8" w:rsidRPr="00D25E6F" w:rsidRDefault="00D914B8" w:rsidP="00A41D6A">
      <w:pPr>
        <w:spacing w:after="0" w:line="240" w:lineRule="auto"/>
        <w:ind w:right="142"/>
        <w:rPr>
          <w:rFonts w:ascii="Times New Roman" w:hAnsi="Times New Roman" w:cs="Times New Roman"/>
        </w:rPr>
      </w:pPr>
      <w:r w:rsidRPr="00D25E6F">
        <w:rPr>
          <w:rFonts w:ascii="Times New Roman" w:hAnsi="Times New Roman" w:cs="Times New Roman"/>
        </w:rPr>
        <w:t>Главный специалист</w:t>
      </w:r>
    </w:p>
    <w:p w:rsidR="00D914B8" w:rsidRPr="00D25E6F" w:rsidRDefault="00D914B8" w:rsidP="00A41D6A">
      <w:pPr>
        <w:spacing w:after="0" w:line="240" w:lineRule="auto"/>
        <w:ind w:right="142"/>
        <w:rPr>
          <w:rFonts w:ascii="Times New Roman" w:hAnsi="Times New Roman" w:cs="Times New Roman"/>
        </w:rPr>
      </w:pPr>
      <w:r w:rsidRPr="00D25E6F">
        <w:rPr>
          <w:rFonts w:ascii="Times New Roman" w:hAnsi="Times New Roman" w:cs="Times New Roman"/>
        </w:rPr>
        <w:t>контрольно – ревизионного сектора</w:t>
      </w:r>
    </w:p>
    <w:p w:rsidR="00D914B8" w:rsidRPr="00D25E6F" w:rsidRDefault="00D914B8" w:rsidP="00A41D6A">
      <w:pPr>
        <w:spacing w:after="0" w:line="240" w:lineRule="auto"/>
        <w:ind w:right="142"/>
        <w:rPr>
          <w:rFonts w:ascii="Times New Roman" w:hAnsi="Times New Roman" w:cs="Times New Roman"/>
          <w:u w:val="single"/>
        </w:rPr>
      </w:pPr>
      <w:r w:rsidRPr="00D25E6F">
        <w:rPr>
          <w:rFonts w:ascii="Times New Roman" w:hAnsi="Times New Roman" w:cs="Times New Roman"/>
        </w:rPr>
        <w:t xml:space="preserve">администрации </w:t>
      </w:r>
      <w:proofErr w:type="gramStart"/>
      <w:r w:rsidRPr="00D25E6F">
        <w:rPr>
          <w:rFonts w:ascii="Times New Roman" w:hAnsi="Times New Roman" w:cs="Times New Roman"/>
        </w:rPr>
        <w:t>г</w:t>
      </w:r>
      <w:proofErr w:type="gramEnd"/>
      <w:r w:rsidRPr="00D25E6F">
        <w:rPr>
          <w:rFonts w:ascii="Times New Roman" w:hAnsi="Times New Roman" w:cs="Times New Roman"/>
        </w:rPr>
        <w:t xml:space="preserve">. Фокино           </w:t>
      </w:r>
      <w:r w:rsidR="00A41D6A">
        <w:rPr>
          <w:rFonts w:ascii="Times New Roman" w:hAnsi="Times New Roman" w:cs="Times New Roman"/>
        </w:rPr>
        <w:t xml:space="preserve">             </w:t>
      </w:r>
      <w:r w:rsidRPr="00D25E6F">
        <w:rPr>
          <w:rFonts w:ascii="Times New Roman" w:hAnsi="Times New Roman" w:cs="Times New Roman"/>
        </w:rPr>
        <w:t xml:space="preserve">       </w:t>
      </w:r>
      <w:r w:rsidR="00A41D6A" w:rsidRPr="00635D90">
        <w:rPr>
          <w:rFonts w:ascii="Times New Roman" w:hAnsi="Times New Roman" w:cs="Times New Roman"/>
        </w:rPr>
        <w:t xml:space="preserve">  </w:t>
      </w:r>
      <w:proofErr w:type="spellStart"/>
      <w:r w:rsidRPr="00635D90">
        <w:rPr>
          <w:rFonts w:ascii="Times New Roman" w:hAnsi="Times New Roman" w:cs="Times New Roman"/>
        </w:rPr>
        <w:t>Никуткина</w:t>
      </w:r>
      <w:proofErr w:type="spellEnd"/>
      <w:r w:rsidRPr="00635D90">
        <w:rPr>
          <w:rFonts w:ascii="Times New Roman" w:hAnsi="Times New Roman" w:cs="Times New Roman"/>
        </w:rPr>
        <w:t xml:space="preserve"> Л.Н</w:t>
      </w:r>
    </w:p>
    <w:p w:rsidR="00A41D6A" w:rsidRDefault="00D914B8" w:rsidP="00635D90">
      <w:pPr>
        <w:ind w:right="141"/>
        <w:rPr>
          <w:rFonts w:ascii="Times New Roman" w:hAnsi="Times New Roman" w:cs="Times New Roman"/>
        </w:rPr>
      </w:pPr>
      <w:r w:rsidRPr="00D25E6F">
        <w:rPr>
          <w:rFonts w:ascii="Times New Roman" w:hAnsi="Times New Roman" w:cs="Times New Roman"/>
        </w:rPr>
        <w:t xml:space="preserve">                                                       </w:t>
      </w:r>
      <w:r w:rsidR="00A41D6A">
        <w:rPr>
          <w:rFonts w:ascii="Times New Roman" w:hAnsi="Times New Roman" w:cs="Times New Roman"/>
        </w:rPr>
        <w:t xml:space="preserve">                          </w:t>
      </w:r>
      <w:r w:rsidRPr="00D25E6F">
        <w:rPr>
          <w:rFonts w:ascii="Times New Roman" w:hAnsi="Times New Roman" w:cs="Times New Roman"/>
        </w:rPr>
        <w:t xml:space="preserve">   </w:t>
      </w:r>
      <w:r w:rsidR="00A41D6A">
        <w:rPr>
          <w:rFonts w:ascii="Times New Roman" w:hAnsi="Times New Roman" w:cs="Times New Roman"/>
        </w:rPr>
        <w:t xml:space="preserve">                   </w:t>
      </w:r>
      <w:r w:rsidRPr="00D25E6F">
        <w:rPr>
          <w:rFonts w:ascii="Times New Roman" w:hAnsi="Times New Roman" w:cs="Times New Roman"/>
        </w:rPr>
        <w:t xml:space="preserve">  </w:t>
      </w:r>
      <w:r w:rsidR="00A41D6A">
        <w:rPr>
          <w:rFonts w:ascii="Times New Roman" w:hAnsi="Times New Roman" w:cs="Times New Roman"/>
        </w:rPr>
        <w:t xml:space="preserve">       </w:t>
      </w:r>
    </w:p>
    <w:p w:rsidR="00D914B8" w:rsidRPr="00A41D6A" w:rsidRDefault="00D914B8" w:rsidP="00A15657">
      <w:pPr>
        <w:ind w:right="141"/>
        <w:rPr>
          <w:rFonts w:ascii="Times New Roman" w:hAnsi="Times New Roman" w:cs="Times New Roman"/>
          <w:sz w:val="16"/>
          <w:szCs w:val="16"/>
        </w:rPr>
      </w:pPr>
    </w:p>
    <w:p w:rsidR="00D914B8" w:rsidRPr="00D25E6F" w:rsidRDefault="00A41D6A" w:rsidP="00A15657">
      <w:pPr>
        <w:ind w:right="141"/>
        <w:rPr>
          <w:rFonts w:ascii="Times New Roman" w:hAnsi="Times New Roman" w:cs="Times New Roman"/>
        </w:rPr>
      </w:pPr>
      <w:r>
        <w:rPr>
          <w:rFonts w:ascii="Times New Roman" w:hAnsi="Times New Roman" w:cs="Times New Roman"/>
        </w:rPr>
        <w:t xml:space="preserve"> </w:t>
      </w:r>
    </w:p>
    <w:p w:rsidR="00021F25" w:rsidRPr="00D25E6F" w:rsidRDefault="00021F25" w:rsidP="00A15657">
      <w:pPr>
        <w:ind w:right="141"/>
        <w:rPr>
          <w:rFonts w:ascii="Times New Roman" w:hAnsi="Times New Roman" w:cs="Times New Roman"/>
        </w:rPr>
      </w:pPr>
    </w:p>
    <w:sectPr w:rsidR="00021F25" w:rsidRPr="00D25E6F" w:rsidSect="00D26492">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914B8"/>
    <w:rsid w:val="00021F25"/>
    <w:rsid w:val="00150322"/>
    <w:rsid w:val="002221DF"/>
    <w:rsid w:val="00252425"/>
    <w:rsid w:val="003258F2"/>
    <w:rsid w:val="00376F42"/>
    <w:rsid w:val="00377B51"/>
    <w:rsid w:val="003C4004"/>
    <w:rsid w:val="00453A0E"/>
    <w:rsid w:val="00501934"/>
    <w:rsid w:val="00635D90"/>
    <w:rsid w:val="007B784B"/>
    <w:rsid w:val="009B5EE3"/>
    <w:rsid w:val="009E45A0"/>
    <w:rsid w:val="00A15657"/>
    <w:rsid w:val="00A41D6A"/>
    <w:rsid w:val="00B076DD"/>
    <w:rsid w:val="00D25E6F"/>
    <w:rsid w:val="00D26492"/>
    <w:rsid w:val="00D91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4B8"/>
    <w:pPr>
      <w:widowControl w:val="0"/>
      <w:autoSpaceDE w:val="0"/>
      <w:autoSpaceDN w:val="0"/>
      <w:adjustRightInd w:val="0"/>
      <w:spacing w:after="0" w:line="240" w:lineRule="auto"/>
      <w:ind w:firstLine="720"/>
    </w:pPr>
    <w:rPr>
      <w:rFonts w:ascii="Arial" w:hAnsi="Arial" w:cs="Times New Roman"/>
      <w:sz w:val="20"/>
      <w:szCs w:val="20"/>
    </w:rPr>
  </w:style>
  <w:style w:type="paragraph" w:customStyle="1" w:styleId="ConsPlusNonformat">
    <w:name w:val="ConsPlusNonformat"/>
    <w:rsid w:val="00D914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rsid w:val="00D914B8"/>
    <w:pPr>
      <w:spacing w:after="0" w:line="240" w:lineRule="auto"/>
    </w:pPr>
    <w:rPr>
      <w:rFonts w:ascii="Times New Roman" w:eastAsia="Times New Roman" w:hAnsi="Times New Roman" w:cs="Times New Roman"/>
      <w:b/>
      <w:bCs/>
      <w:sz w:val="24"/>
      <w:szCs w:val="24"/>
    </w:rPr>
  </w:style>
  <w:style w:type="character" w:customStyle="1" w:styleId="30">
    <w:name w:val="Основной текст 3 Знак"/>
    <w:basedOn w:val="a0"/>
    <w:link w:val="3"/>
    <w:rsid w:val="00D914B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7420E75559F432E765FF5C840647AA0FB2507AC3C955349855797245BC13465CF3E6DD05E0A5830N1H0L" TargetMode="External"/><Relationship Id="rId5" Type="http://schemas.openxmlformats.org/officeDocument/2006/relationships/hyperlink" Target="consultantplus://offline/ref=B7420E75559F432E765FF5C840647AA0FB2507AC3C955349855797245BC13465CF3E6DD25F0FN5H6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6833-220B-4521-AA5A-50E91AB6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2017-06-05T08:54:00Z</cp:lastPrinted>
  <dcterms:created xsi:type="dcterms:W3CDTF">2016-04-07T10:22:00Z</dcterms:created>
  <dcterms:modified xsi:type="dcterms:W3CDTF">2018-04-18T09:52:00Z</dcterms:modified>
</cp:coreProperties>
</file>