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ПРОТОКОЛ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 xml:space="preserve">заседания антитеррористической комиссии муниципального 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образования «город Фокино»</w:t>
      </w:r>
    </w:p>
    <w:p w:rsidR="00070EA3" w:rsidRPr="00070EA3" w:rsidRDefault="00070EA3" w:rsidP="00070EA3">
      <w:pPr>
        <w:pStyle w:val="a3"/>
        <w:pBdr>
          <w:bottom w:val="single" w:sz="12" w:space="1" w:color="auto"/>
        </w:pBdr>
        <w:jc w:val="center"/>
        <w:rPr>
          <w:lang w:val="ru-RU"/>
        </w:rPr>
      </w:pP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город Фокино</w:t>
      </w:r>
    </w:p>
    <w:p w:rsidR="00070EA3" w:rsidRPr="00070EA3" w:rsidRDefault="00070EA3" w:rsidP="00070EA3">
      <w:pPr>
        <w:pStyle w:val="a3"/>
        <w:pBdr>
          <w:bottom w:val="single" w:sz="12" w:space="1" w:color="auto"/>
        </w:pBdr>
        <w:jc w:val="center"/>
        <w:rPr>
          <w:lang w:val="ru-RU"/>
        </w:rPr>
      </w:pPr>
      <w:r w:rsidRPr="00070EA3">
        <w:rPr>
          <w:lang w:val="ru-RU"/>
        </w:rPr>
        <w:t xml:space="preserve">                                                           </w:t>
      </w:r>
      <w:r w:rsidR="00442207">
        <w:rPr>
          <w:lang w:val="ru-RU"/>
        </w:rPr>
        <w:t xml:space="preserve">                          от 26</w:t>
      </w:r>
      <w:r>
        <w:rPr>
          <w:lang w:val="ru-RU"/>
        </w:rPr>
        <w:t xml:space="preserve"> </w:t>
      </w:r>
      <w:r w:rsidR="00442207">
        <w:rPr>
          <w:lang w:val="ru-RU"/>
        </w:rPr>
        <w:t>декабря</w:t>
      </w:r>
      <w:r>
        <w:rPr>
          <w:lang w:val="ru-RU"/>
        </w:rPr>
        <w:t xml:space="preserve"> 2018 года № </w:t>
      </w:r>
      <w:r w:rsidR="007A277F">
        <w:rPr>
          <w:lang w:val="ru-RU"/>
        </w:rPr>
        <w:t>5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ПРЕДСЕДАТЕЛЬСТВОВАЛ: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глава администрации города Фокино ,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 xml:space="preserve">Председатель антитеррористической комиссии Гришина Н.С. 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730"/>
        <w:gridCol w:w="2730"/>
      </w:tblGrid>
      <w:tr w:rsidR="00070EA3" w:rsidTr="00883C7E"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 w:rsidRPr="00070EA3">
              <w:rPr>
                <w:color w:val="000000"/>
                <w:lang w:val="ru-RU"/>
              </w:rPr>
              <w:t>Иванов П.М.</w:t>
            </w:r>
          </w:p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 w:rsidRPr="00070EA3">
              <w:rPr>
                <w:color w:val="000000"/>
                <w:lang w:val="ru-RU"/>
              </w:rPr>
              <w:t>Чижиков С.И.</w:t>
            </w:r>
          </w:p>
        </w:tc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</w:p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Попович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Редин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Калинина Е.Ю.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Марочкин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Печегузова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Курочкин</w:t>
            </w:r>
            <w:proofErr w:type="spellEnd"/>
            <w:r>
              <w:rPr>
                <w:color w:val="000000"/>
              </w:rPr>
              <w:t xml:space="preserve"> И.Л.</w:t>
            </w:r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Гусаков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tabs>
                <w:tab w:val="left" w:pos="172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Афоничкин</w:t>
            </w:r>
            <w:proofErr w:type="spellEnd"/>
            <w:r>
              <w:rPr>
                <w:color w:val="000000"/>
              </w:rPr>
              <w:t xml:space="preserve"> В.А .</w:t>
            </w:r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Ермилов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</w:tbl>
    <w:p w:rsidR="00070EA3" w:rsidRDefault="00004160" w:rsidP="00070EA3">
      <w:pPr>
        <w:pStyle w:val="a3"/>
        <w:jc w:val="both"/>
        <w:rPr>
          <w:lang w:val="ru-RU"/>
        </w:rPr>
      </w:pPr>
      <w:r>
        <w:rPr>
          <w:lang w:val="ru-RU"/>
        </w:rPr>
        <w:t>П</w:t>
      </w:r>
      <w:r w:rsidR="007B677F">
        <w:rPr>
          <w:lang w:val="ru-RU"/>
        </w:rPr>
        <w:t>РИСУТСТВОВАЛИ</w:t>
      </w:r>
      <w:r>
        <w:rPr>
          <w:lang w:val="ru-RU"/>
        </w:rPr>
        <w:t xml:space="preserve">:                                                         </w:t>
      </w:r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>члены антитеррористической</w:t>
      </w:r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>комиссии городского округа</w:t>
      </w:r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 xml:space="preserve">«город Фокино»           </w:t>
      </w:r>
    </w:p>
    <w:p w:rsidR="00004160" w:rsidRDefault="00004160" w:rsidP="00004160">
      <w:pPr>
        <w:pStyle w:val="a3"/>
        <w:jc w:val="both"/>
        <w:rPr>
          <w:lang w:val="ru-RU"/>
        </w:rPr>
      </w:pPr>
    </w:p>
    <w:p w:rsidR="00004160" w:rsidRDefault="00004160" w:rsidP="00004160">
      <w:pPr>
        <w:pStyle w:val="a3"/>
        <w:jc w:val="both"/>
        <w:rPr>
          <w:lang w:val="ru-RU"/>
        </w:rPr>
      </w:pPr>
    </w:p>
    <w:p w:rsidR="00004160" w:rsidRDefault="00004160" w:rsidP="00004160">
      <w:pPr>
        <w:pStyle w:val="a3"/>
        <w:jc w:val="both"/>
        <w:rPr>
          <w:lang w:val="ru-RU"/>
        </w:rPr>
      </w:pPr>
    </w:p>
    <w:tbl>
      <w:tblPr>
        <w:tblpPr w:leftFromText="180" w:rightFromText="180" w:vertAnchor="text" w:horzAnchor="page" w:tblpX="5734" w:tblpY="46"/>
        <w:tblW w:w="0" w:type="auto"/>
        <w:tblLook w:val="00A0"/>
      </w:tblPr>
      <w:tblGrid>
        <w:gridCol w:w="4778"/>
      </w:tblGrid>
      <w:tr w:rsidR="007B677F" w:rsidTr="00A35F1F">
        <w:tc>
          <w:tcPr>
            <w:tcW w:w="4778" w:type="dxa"/>
          </w:tcPr>
          <w:p w:rsidR="007B677F" w:rsidRDefault="007B677F" w:rsidP="00A35F1F">
            <w:pPr>
              <w:pStyle w:val="a3"/>
            </w:pPr>
          </w:p>
          <w:p w:rsidR="007B677F" w:rsidRDefault="007B677F" w:rsidP="00A35F1F">
            <w:pPr>
              <w:pStyle w:val="a3"/>
            </w:pPr>
          </w:p>
          <w:p w:rsidR="007B677F" w:rsidRDefault="007B677F" w:rsidP="00A35F1F">
            <w:pPr>
              <w:pStyle w:val="a3"/>
            </w:pP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, </w:t>
            </w:r>
            <w:proofErr w:type="spellStart"/>
            <w:r>
              <w:t>служб</w:t>
            </w:r>
            <w:proofErr w:type="spellEnd"/>
            <w:r>
              <w:t>,</w:t>
            </w:r>
          </w:p>
        </w:tc>
      </w:tr>
      <w:tr w:rsidR="007B677F" w:rsidTr="00A35F1F">
        <w:tc>
          <w:tcPr>
            <w:tcW w:w="4778" w:type="dxa"/>
          </w:tcPr>
          <w:p w:rsidR="007B677F" w:rsidRDefault="007B677F" w:rsidP="00A35F1F">
            <w:pPr>
              <w:pStyle w:val="a3"/>
            </w:pP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>.</w:t>
            </w:r>
          </w:p>
        </w:tc>
      </w:tr>
    </w:tbl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  <w:proofErr w:type="spellStart"/>
      <w:r>
        <w:t>Приглашены</w:t>
      </w:r>
      <w:proofErr w:type="spellEnd"/>
      <w:r>
        <w:t xml:space="preserve">:                                         </w:t>
      </w:r>
    </w:p>
    <w:p w:rsidR="007B677F" w:rsidRDefault="007B677F" w:rsidP="007B677F">
      <w:pPr>
        <w:pStyle w:val="a3"/>
      </w:pPr>
      <w:r>
        <w:t xml:space="preserve">                                                 </w:t>
      </w:r>
    </w:p>
    <w:p w:rsidR="007B677F" w:rsidRDefault="007B677F" w:rsidP="007B677F">
      <w:pPr>
        <w:pStyle w:val="a3"/>
        <w:rPr>
          <w:b/>
          <w:bCs/>
        </w:rPr>
      </w:pPr>
    </w:p>
    <w:p w:rsidR="00070EA3" w:rsidRDefault="00070EA3" w:rsidP="00004160">
      <w:pPr>
        <w:pStyle w:val="a3"/>
        <w:jc w:val="both"/>
        <w:rPr>
          <w:b/>
          <w:lang w:val="ru-RU"/>
        </w:rPr>
      </w:pPr>
    </w:p>
    <w:p w:rsidR="00442207" w:rsidRPr="00442207" w:rsidRDefault="00442207" w:rsidP="00442207">
      <w:pPr>
        <w:pStyle w:val="a3"/>
        <w:pBdr>
          <w:bottom w:val="single" w:sz="12" w:space="1" w:color="auto"/>
        </w:pBdr>
        <w:jc w:val="center"/>
        <w:rPr>
          <w:b/>
          <w:bCs/>
          <w:lang w:val="ru-RU"/>
        </w:rPr>
      </w:pPr>
      <w:r w:rsidRPr="00312CF2">
        <w:rPr>
          <w:b/>
          <w:bCs/>
        </w:rPr>
        <w:t>I</w:t>
      </w:r>
      <w:r w:rsidRPr="00442207">
        <w:rPr>
          <w:b/>
          <w:bCs/>
          <w:lang w:val="ru-RU"/>
        </w:rPr>
        <w:t>. О дополнительных мерах, направленных на предупреждение и прес</w:t>
      </w:r>
      <w:r w:rsidRPr="00442207">
        <w:rPr>
          <w:b/>
          <w:bCs/>
          <w:lang w:val="ru-RU"/>
        </w:rPr>
        <w:t>е</w:t>
      </w:r>
      <w:r w:rsidRPr="00442207">
        <w:rPr>
          <w:b/>
          <w:bCs/>
          <w:lang w:val="ru-RU"/>
        </w:rPr>
        <w:t>чение возможных диверсионно-террористических актов в местах масс</w:t>
      </w:r>
      <w:r w:rsidRPr="00442207">
        <w:rPr>
          <w:b/>
          <w:bCs/>
          <w:lang w:val="ru-RU"/>
        </w:rPr>
        <w:t>о</w:t>
      </w:r>
      <w:r w:rsidRPr="00442207">
        <w:rPr>
          <w:b/>
          <w:bCs/>
          <w:lang w:val="ru-RU"/>
        </w:rPr>
        <w:t>вого пребывания людей, на объектах критической инфраструктуры, жизнеобеспечения и транспорта в период подготовки  и проведения Н</w:t>
      </w:r>
      <w:r w:rsidRPr="00442207">
        <w:rPr>
          <w:b/>
          <w:bCs/>
          <w:lang w:val="ru-RU"/>
        </w:rPr>
        <w:t>о</w:t>
      </w:r>
      <w:r w:rsidRPr="00442207">
        <w:rPr>
          <w:b/>
          <w:bCs/>
          <w:lang w:val="ru-RU"/>
        </w:rPr>
        <w:t xml:space="preserve">вогодних и Рождественских праздников. </w:t>
      </w:r>
    </w:p>
    <w:p w:rsidR="00442207" w:rsidRPr="00442207" w:rsidRDefault="00442207" w:rsidP="00442207">
      <w:pPr>
        <w:pStyle w:val="a3"/>
        <w:jc w:val="center"/>
        <w:rPr>
          <w:b/>
          <w:bCs/>
          <w:lang w:val="ru-RU"/>
        </w:rPr>
      </w:pPr>
      <w:r w:rsidRPr="00442207">
        <w:rPr>
          <w:b/>
          <w:bCs/>
          <w:lang w:val="ru-RU"/>
        </w:rPr>
        <w:t xml:space="preserve">(Иванов П.М., </w:t>
      </w:r>
      <w:r>
        <w:rPr>
          <w:b/>
          <w:bCs/>
          <w:lang w:val="ru-RU"/>
        </w:rPr>
        <w:t>Калинина Е.Ю.</w:t>
      </w:r>
      <w:r w:rsidRPr="00442207">
        <w:rPr>
          <w:b/>
          <w:bCs/>
          <w:lang w:val="ru-RU"/>
        </w:rPr>
        <w:t>, Редин А.А.)</w:t>
      </w:r>
    </w:p>
    <w:p w:rsidR="00442207" w:rsidRPr="00442207" w:rsidRDefault="00442207" w:rsidP="00442207">
      <w:pPr>
        <w:pStyle w:val="a3"/>
        <w:jc w:val="center"/>
        <w:rPr>
          <w:lang w:val="ru-RU"/>
        </w:rPr>
      </w:pPr>
    </w:p>
    <w:p w:rsidR="00442207" w:rsidRPr="00442207" w:rsidRDefault="00442207" w:rsidP="00442207">
      <w:pPr>
        <w:pStyle w:val="a3"/>
        <w:jc w:val="both"/>
        <w:rPr>
          <w:lang w:val="ru-RU"/>
        </w:rPr>
      </w:pPr>
      <w:r w:rsidRPr="00442207">
        <w:rPr>
          <w:lang w:val="ru-RU"/>
        </w:rPr>
        <w:tab/>
        <w:t>Комиссия решила принять к сведению информацию заместителя Главы администрации города Фокино по вопросам строительства, экономики, ЖКХ, транспорта и территориально</w:t>
      </w:r>
      <w:r w:rsidRPr="00442207">
        <w:rPr>
          <w:lang w:val="ru-RU"/>
        </w:rPr>
        <w:tab/>
      </w:r>
      <w:proofErr w:type="spellStart"/>
      <w:r w:rsidRPr="00442207">
        <w:rPr>
          <w:lang w:val="ru-RU"/>
        </w:rPr>
        <w:t>й</w:t>
      </w:r>
      <w:proofErr w:type="spellEnd"/>
      <w:r w:rsidRPr="00442207">
        <w:rPr>
          <w:lang w:val="ru-RU"/>
        </w:rPr>
        <w:t xml:space="preserve"> безопасности Иванова П.М., специалиста по делам ГО ЧС администрации города Фокино </w:t>
      </w:r>
      <w:proofErr w:type="spellStart"/>
      <w:r w:rsidR="00515F16">
        <w:rPr>
          <w:lang w:val="ru-RU"/>
        </w:rPr>
        <w:t>Калининой</w:t>
      </w:r>
      <w:proofErr w:type="spellEnd"/>
      <w:r w:rsidR="00515F16">
        <w:rPr>
          <w:lang w:val="ru-RU"/>
        </w:rPr>
        <w:t xml:space="preserve"> Е.Ю.</w:t>
      </w:r>
      <w:r w:rsidRPr="00442207">
        <w:rPr>
          <w:lang w:val="ru-RU"/>
        </w:rPr>
        <w:t>, начальника ОП по городу Фокино МО МВД России «</w:t>
      </w:r>
      <w:proofErr w:type="spellStart"/>
      <w:r w:rsidRPr="00442207">
        <w:rPr>
          <w:lang w:val="ru-RU"/>
        </w:rPr>
        <w:t>Дятьковский</w:t>
      </w:r>
      <w:proofErr w:type="spellEnd"/>
      <w:r w:rsidRPr="00442207">
        <w:rPr>
          <w:lang w:val="ru-RU"/>
        </w:rPr>
        <w:t>» Редина А.А.</w:t>
      </w:r>
    </w:p>
    <w:p w:rsidR="00442207" w:rsidRPr="00442207" w:rsidRDefault="00442207" w:rsidP="00442207">
      <w:pPr>
        <w:pStyle w:val="a3"/>
        <w:ind w:firstLine="708"/>
        <w:jc w:val="both"/>
        <w:rPr>
          <w:lang w:val="ru-RU"/>
        </w:rPr>
      </w:pPr>
    </w:p>
    <w:p w:rsidR="00442207" w:rsidRPr="00442207" w:rsidRDefault="00442207" w:rsidP="00442207">
      <w:pPr>
        <w:pStyle w:val="a3"/>
        <w:numPr>
          <w:ilvl w:val="0"/>
          <w:numId w:val="1"/>
        </w:numPr>
        <w:spacing w:line="0" w:lineRule="atLeast"/>
        <w:jc w:val="both"/>
        <w:rPr>
          <w:b/>
          <w:bCs/>
          <w:lang w:val="ru-RU"/>
        </w:rPr>
      </w:pPr>
      <w:r w:rsidRPr="00442207">
        <w:rPr>
          <w:b/>
          <w:bCs/>
          <w:lang w:val="ru-RU"/>
        </w:rPr>
        <w:t>Ответственным лицам АТК города Фокино:</w:t>
      </w:r>
    </w:p>
    <w:p w:rsidR="00442207" w:rsidRPr="00442207" w:rsidRDefault="00442207" w:rsidP="00442207">
      <w:pPr>
        <w:pStyle w:val="a3"/>
        <w:spacing w:line="0" w:lineRule="atLeast"/>
        <w:ind w:left="708"/>
        <w:jc w:val="both"/>
        <w:rPr>
          <w:b/>
          <w:bCs/>
          <w:lang w:val="ru-RU"/>
        </w:rPr>
      </w:pP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1"/>
          <w:lang w:val="ru-RU"/>
        </w:rPr>
      </w:pPr>
      <w:r w:rsidRPr="00442207">
        <w:rPr>
          <w:lang w:val="ru-RU"/>
        </w:rPr>
        <w:t xml:space="preserve">1.1 </w:t>
      </w:r>
      <w:r w:rsidRPr="00442207">
        <w:rPr>
          <w:spacing w:val="-1"/>
          <w:lang w:val="ru-RU"/>
        </w:rPr>
        <w:t>Организовать проведение обследований территорий и помещений, предназначенных для проведения массовых мероприятий, в том числе неп</w:t>
      </w:r>
      <w:r w:rsidRPr="00442207">
        <w:rPr>
          <w:spacing w:val="-1"/>
          <w:lang w:val="ru-RU"/>
        </w:rPr>
        <w:t>о</w:t>
      </w:r>
      <w:r w:rsidRPr="00442207">
        <w:rPr>
          <w:spacing w:val="-1"/>
          <w:lang w:val="ru-RU"/>
        </w:rPr>
        <w:t>средственно перед их началом.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1.2 Организовать проведение информационно-пропагандистских мер</w:t>
      </w:r>
      <w:r w:rsidRPr="00442207">
        <w:rPr>
          <w:spacing w:val="-4"/>
          <w:lang w:val="ru-RU"/>
        </w:rPr>
        <w:t>о</w:t>
      </w:r>
      <w:r w:rsidRPr="00442207">
        <w:rPr>
          <w:spacing w:val="-4"/>
          <w:lang w:val="ru-RU"/>
        </w:rPr>
        <w:t xml:space="preserve">приятий, направленных на повышение бдительности граждан и разъяснение их </w:t>
      </w:r>
      <w:r w:rsidRPr="00442207">
        <w:rPr>
          <w:spacing w:val="-4"/>
          <w:lang w:val="ru-RU"/>
        </w:rPr>
        <w:lastRenderedPageBreak/>
        <w:t xml:space="preserve">действий в случае возникновения чрезвычайных ситуаций (срок: до 30 декабря </w:t>
      </w:r>
      <w:r>
        <w:rPr>
          <w:spacing w:val="-4"/>
          <w:lang w:val="ru-RU"/>
        </w:rPr>
        <w:t>2018</w:t>
      </w:r>
      <w:r w:rsidRPr="00442207">
        <w:rPr>
          <w:spacing w:val="-4"/>
          <w:lang w:val="ru-RU"/>
        </w:rPr>
        <w:t xml:space="preserve"> года)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1.3 Принять меры направленные на усиление защищенности объектов транспортной инфраструктуры и транспортных средств, в том числе целостн</w:t>
      </w:r>
      <w:r w:rsidRPr="00442207">
        <w:rPr>
          <w:spacing w:val="-4"/>
          <w:lang w:val="ru-RU"/>
        </w:rPr>
        <w:t>о</w:t>
      </w:r>
      <w:r w:rsidRPr="00442207">
        <w:rPr>
          <w:spacing w:val="-4"/>
          <w:lang w:val="ru-RU"/>
        </w:rPr>
        <w:t>сти и надежности ограждений объектов, запорных устройств, готовности ав</w:t>
      </w:r>
      <w:r w:rsidRPr="00442207">
        <w:rPr>
          <w:spacing w:val="-4"/>
          <w:lang w:val="ru-RU"/>
        </w:rPr>
        <w:t>а</w:t>
      </w:r>
      <w:r w:rsidRPr="00442207">
        <w:rPr>
          <w:spacing w:val="-4"/>
          <w:lang w:val="ru-RU"/>
        </w:rPr>
        <w:t>рийно-ремонтных бригад к действиям при возникновении чрезвычайных ситу</w:t>
      </w:r>
      <w:r w:rsidRPr="00442207">
        <w:rPr>
          <w:spacing w:val="-4"/>
          <w:lang w:val="ru-RU"/>
        </w:rPr>
        <w:t>а</w:t>
      </w:r>
      <w:r w:rsidRPr="00442207">
        <w:rPr>
          <w:spacing w:val="-4"/>
          <w:lang w:val="ru-RU"/>
        </w:rPr>
        <w:t>ций, организации досмотра подвижного состава  на конечных станциях, перед выходом на линии  и при возвращении в парки, проведение разъяснительной работы, направленной на повышение бдительности  и личной ответственности (срок: постоянно).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1.4 В целях своевременного реагирования на изменение оперативной о</w:t>
      </w:r>
      <w:r w:rsidRPr="00442207">
        <w:rPr>
          <w:spacing w:val="-4"/>
          <w:lang w:val="ru-RU"/>
        </w:rPr>
        <w:t>б</w:t>
      </w:r>
      <w:r w:rsidRPr="00442207">
        <w:rPr>
          <w:spacing w:val="-4"/>
          <w:lang w:val="ru-RU"/>
        </w:rPr>
        <w:t xml:space="preserve">становки в городе Фокино, возможные предпосылки угроз террористического характера организовать в период с 25 декабря </w:t>
      </w:r>
      <w:r>
        <w:rPr>
          <w:spacing w:val="-4"/>
          <w:lang w:val="ru-RU"/>
        </w:rPr>
        <w:t>2018</w:t>
      </w:r>
      <w:r w:rsidRPr="00442207">
        <w:rPr>
          <w:spacing w:val="-4"/>
          <w:lang w:val="ru-RU"/>
        </w:rPr>
        <w:t xml:space="preserve"> года по 15 января </w:t>
      </w:r>
      <w:r>
        <w:rPr>
          <w:spacing w:val="-4"/>
          <w:lang w:val="ru-RU"/>
        </w:rPr>
        <w:t>2018</w:t>
      </w:r>
      <w:r w:rsidRPr="00442207">
        <w:rPr>
          <w:spacing w:val="-4"/>
          <w:lang w:val="ru-RU"/>
        </w:rPr>
        <w:t xml:space="preserve"> года дежурство сотрудников администрации города Фокино.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b/>
          <w:bCs/>
          <w:spacing w:val="-4"/>
          <w:lang w:val="ru-RU"/>
        </w:rPr>
      </w:pPr>
      <w:r w:rsidRPr="00442207">
        <w:rPr>
          <w:b/>
          <w:bCs/>
          <w:spacing w:val="-4"/>
          <w:lang w:val="ru-RU"/>
        </w:rPr>
        <w:t>2. Аппарату АТК города Фокино, ОП по городу Фокино МО МВД Ро</w:t>
      </w:r>
      <w:r w:rsidRPr="00442207">
        <w:rPr>
          <w:b/>
          <w:bCs/>
          <w:spacing w:val="-4"/>
          <w:lang w:val="ru-RU"/>
        </w:rPr>
        <w:t>с</w:t>
      </w:r>
      <w:r w:rsidRPr="00442207">
        <w:rPr>
          <w:b/>
          <w:bCs/>
          <w:spacing w:val="-4"/>
          <w:lang w:val="ru-RU"/>
        </w:rPr>
        <w:t>сии «</w:t>
      </w:r>
      <w:proofErr w:type="spellStart"/>
      <w:r w:rsidRPr="00442207">
        <w:rPr>
          <w:b/>
          <w:bCs/>
          <w:spacing w:val="-4"/>
          <w:lang w:val="ru-RU"/>
        </w:rPr>
        <w:t>Дятьковский</w:t>
      </w:r>
      <w:proofErr w:type="spellEnd"/>
      <w:r w:rsidRPr="00442207">
        <w:rPr>
          <w:b/>
          <w:bCs/>
          <w:spacing w:val="-4"/>
          <w:lang w:val="ru-RU"/>
        </w:rPr>
        <w:t xml:space="preserve">», ОНДПР по </w:t>
      </w:r>
      <w:proofErr w:type="spellStart"/>
      <w:r w:rsidRPr="00442207">
        <w:rPr>
          <w:b/>
          <w:bCs/>
          <w:spacing w:val="-4"/>
          <w:lang w:val="ru-RU"/>
        </w:rPr>
        <w:t>Дятьковскому</w:t>
      </w:r>
      <w:proofErr w:type="spellEnd"/>
      <w:r w:rsidRPr="00442207">
        <w:rPr>
          <w:b/>
          <w:bCs/>
          <w:spacing w:val="-4"/>
          <w:lang w:val="ru-RU"/>
        </w:rPr>
        <w:t xml:space="preserve"> району: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2.1 Осуществить комиссионные проверки эффективности принимаемых мер по обеспечению антитеррористической защищенности  и выполнению тр</w:t>
      </w:r>
      <w:r w:rsidRPr="00442207">
        <w:rPr>
          <w:spacing w:val="-4"/>
          <w:lang w:val="ru-RU"/>
        </w:rPr>
        <w:t>е</w:t>
      </w:r>
      <w:r w:rsidRPr="00442207">
        <w:rPr>
          <w:spacing w:val="-4"/>
          <w:lang w:val="ru-RU"/>
        </w:rPr>
        <w:t xml:space="preserve">бований пожарной безопасности на объектах жизнеобеспечения и массового пребывания людей (срок: до 27 декабря </w:t>
      </w:r>
      <w:r>
        <w:rPr>
          <w:spacing w:val="-4"/>
          <w:lang w:val="ru-RU"/>
        </w:rPr>
        <w:t>2018</w:t>
      </w:r>
      <w:r w:rsidRPr="00442207">
        <w:rPr>
          <w:spacing w:val="-4"/>
          <w:lang w:val="ru-RU"/>
        </w:rPr>
        <w:t xml:space="preserve"> года).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2.2 Провести инструктажи представителей администрации и персонала о</w:t>
      </w:r>
      <w:r w:rsidRPr="00442207">
        <w:rPr>
          <w:spacing w:val="-4"/>
          <w:lang w:val="ru-RU"/>
        </w:rPr>
        <w:t>р</w:t>
      </w:r>
      <w:r w:rsidRPr="00442207">
        <w:rPr>
          <w:spacing w:val="-4"/>
          <w:lang w:val="ru-RU"/>
        </w:rPr>
        <w:t>ганизаций, предприятий и учреждений, задействованных в проведении масс</w:t>
      </w:r>
      <w:r w:rsidRPr="00442207">
        <w:rPr>
          <w:spacing w:val="-4"/>
          <w:lang w:val="ru-RU"/>
        </w:rPr>
        <w:t>о</w:t>
      </w:r>
      <w:r w:rsidRPr="00442207">
        <w:rPr>
          <w:spacing w:val="-4"/>
          <w:lang w:val="ru-RU"/>
        </w:rPr>
        <w:t>вых праздничных мероприятий, об ужесточении контроля проноса на указа</w:t>
      </w:r>
      <w:r w:rsidRPr="00442207">
        <w:rPr>
          <w:spacing w:val="-4"/>
          <w:lang w:val="ru-RU"/>
        </w:rPr>
        <w:t>н</w:t>
      </w:r>
      <w:r w:rsidRPr="00442207">
        <w:rPr>
          <w:spacing w:val="-4"/>
          <w:lang w:val="ru-RU"/>
        </w:rPr>
        <w:t>ные объекты пиротехнических средств, боеприпасов, взрывчатых веществ и г</w:t>
      </w:r>
      <w:r w:rsidRPr="00442207">
        <w:rPr>
          <w:spacing w:val="-4"/>
          <w:lang w:val="ru-RU"/>
        </w:rPr>
        <w:t>а</w:t>
      </w:r>
      <w:r w:rsidRPr="00442207">
        <w:rPr>
          <w:spacing w:val="-4"/>
          <w:lang w:val="ru-RU"/>
        </w:rPr>
        <w:t xml:space="preserve">зосодержащих  емкостей (срок: до 27 декабря </w:t>
      </w:r>
      <w:r>
        <w:rPr>
          <w:spacing w:val="-4"/>
          <w:lang w:val="ru-RU"/>
        </w:rPr>
        <w:t>2018</w:t>
      </w:r>
      <w:r w:rsidRPr="00442207">
        <w:rPr>
          <w:spacing w:val="-4"/>
          <w:lang w:val="ru-RU"/>
        </w:rPr>
        <w:t xml:space="preserve"> года).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2.3 Активизировать оперативно-розыскную деятельность, направленную  на получение информации о лицах, планирующих совершение террористич</w:t>
      </w:r>
      <w:r w:rsidRPr="00442207">
        <w:rPr>
          <w:spacing w:val="-4"/>
          <w:lang w:val="ru-RU"/>
        </w:rPr>
        <w:t>е</w:t>
      </w:r>
      <w:r w:rsidRPr="00442207">
        <w:rPr>
          <w:spacing w:val="-4"/>
          <w:lang w:val="ru-RU"/>
        </w:rPr>
        <w:t>ских актов и противоправных действий экстремистского характера и других тяжких и особо тяжких преступлений в период проведения Новогодних и Ро</w:t>
      </w:r>
      <w:r w:rsidRPr="00442207">
        <w:rPr>
          <w:spacing w:val="-4"/>
          <w:lang w:val="ru-RU"/>
        </w:rPr>
        <w:t>ж</w:t>
      </w:r>
      <w:r w:rsidRPr="00442207">
        <w:rPr>
          <w:spacing w:val="-4"/>
          <w:lang w:val="ru-RU"/>
        </w:rPr>
        <w:t>дественских праздников.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2.4 Осуществить комплекс предупредительно-профилактических мер</w:t>
      </w:r>
      <w:r w:rsidRPr="00442207">
        <w:rPr>
          <w:spacing w:val="-4"/>
          <w:lang w:val="ru-RU"/>
        </w:rPr>
        <w:t>о</w:t>
      </w:r>
      <w:r w:rsidRPr="00442207">
        <w:rPr>
          <w:spacing w:val="-4"/>
          <w:lang w:val="ru-RU"/>
        </w:rPr>
        <w:t>приятий, направленных на обеспечение безопасности граждан в культурно-зрелищных учреждениях, больницах, школах, детских садах и других местах массового пребывания людей. Особое внимание уделить исключению террор</w:t>
      </w:r>
      <w:r w:rsidRPr="00442207">
        <w:rPr>
          <w:spacing w:val="-4"/>
          <w:lang w:val="ru-RU"/>
        </w:rPr>
        <w:t>и</w:t>
      </w:r>
      <w:r w:rsidRPr="00442207">
        <w:rPr>
          <w:spacing w:val="-4"/>
          <w:lang w:val="ru-RU"/>
        </w:rPr>
        <w:t>стической угрозы в ходе подготовки и проведения мероприятий с участием д</w:t>
      </w:r>
      <w:r w:rsidRPr="00442207">
        <w:rPr>
          <w:spacing w:val="-4"/>
          <w:lang w:val="ru-RU"/>
        </w:rPr>
        <w:t>е</w:t>
      </w:r>
      <w:r w:rsidRPr="00442207">
        <w:rPr>
          <w:spacing w:val="-4"/>
          <w:lang w:val="ru-RU"/>
        </w:rPr>
        <w:t>тей (срок: постоянно).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b/>
          <w:bCs/>
          <w:spacing w:val="-4"/>
          <w:lang w:val="ru-RU"/>
        </w:rPr>
      </w:pPr>
      <w:r w:rsidRPr="00442207">
        <w:rPr>
          <w:b/>
          <w:bCs/>
          <w:spacing w:val="-4"/>
          <w:lang w:val="ru-RU"/>
        </w:rPr>
        <w:t>3. Управлению «Социально-культурной сферой» города Фокино: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3.1 Направить в ОП по городу Фокино МО МВД России «</w:t>
      </w:r>
      <w:proofErr w:type="spellStart"/>
      <w:r w:rsidRPr="00442207">
        <w:rPr>
          <w:spacing w:val="-4"/>
          <w:lang w:val="ru-RU"/>
        </w:rPr>
        <w:t>Дятьковский</w:t>
      </w:r>
      <w:proofErr w:type="spellEnd"/>
      <w:r w:rsidRPr="00442207">
        <w:rPr>
          <w:spacing w:val="-4"/>
          <w:lang w:val="ru-RU"/>
        </w:rPr>
        <w:t xml:space="preserve">», ОНДПР по </w:t>
      </w:r>
      <w:proofErr w:type="spellStart"/>
      <w:r w:rsidRPr="00442207">
        <w:rPr>
          <w:spacing w:val="-4"/>
          <w:lang w:val="ru-RU"/>
        </w:rPr>
        <w:t>Дятьковскому</w:t>
      </w:r>
      <w:proofErr w:type="spellEnd"/>
      <w:r w:rsidRPr="00442207">
        <w:rPr>
          <w:spacing w:val="-4"/>
          <w:lang w:val="ru-RU"/>
        </w:rPr>
        <w:t xml:space="preserve"> району информацию о планируемых на территории города Фокино праздничных мероприятиях с массовым участием людей (место, время, форма проведения, предполагаемое количество участников) (срок: до 26 декабря </w:t>
      </w:r>
      <w:r>
        <w:rPr>
          <w:spacing w:val="-4"/>
          <w:lang w:val="ru-RU"/>
        </w:rPr>
        <w:t>2018</w:t>
      </w:r>
      <w:r w:rsidRPr="00442207">
        <w:rPr>
          <w:spacing w:val="-4"/>
          <w:lang w:val="ru-RU"/>
        </w:rPr>
        <w:t xml:space="preserve"> года).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b/>
          <w:bCs/>
          <w:spacing w:val="-4"/>
          <w:lang w:val="ru-RU"/>
        </w:rPr>
      </w:pPr>
      <w:r w:rsidRPr="00442207">
        <w:rPr>
          <w:b/>
          <w:bCs/>
          <w:spacing w:val="-4"/>
          <w:lang w:val="ru-RU"/>
        </w:rPr>
        <w:t>4. Руководителям предприятий, организаций, объектов, учреждений, развлекательных заведений на территории которых осуществляется либо планируется в период подготовки и проведения Новогодних и Рождестве</w:t>
      </w:r>
      <w:r w:rsidRPr="00442207">
        <w:rPr>
          <w:b/>
          <w:bCs/>
          <w:spacing w:val="-4"/>
          <w:lang w:val="ru-RU"/>
        </w:rPr>
        <w:t>н</w:t>
      </w:r>
      <w:r w:rsidRPr="00442207">
        <w:rPr>
          <w:b/>
          <w:bCs/>
          <w:spacing w:val="-4"/>
          <w:lang w:val="ru-RU"/>
        </w:rPr>
        <w:t>ских праздников: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lastRenderedPageBreak/>
        <w:t>4.1 Ориентировать персонал на повышение бдительности и оперативное реагирование на все сигналы и информации, связанные с угрозами совершения акций терроризма.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4.2 Усилить контроль за территориями, прилегающими к объектам и самих объектов, особенно мест хранения сильнодействующих ядовитых, радиоакти</w:t>
      </w:r>
      <w:r w:rsidRPr="00442207">
        <w:rPr>
          <w:spacing w:val="-4"/>
          <w:lang w:val="ru-RU"/>
        </w:rPr>
        <w:t>в</w:t>
      </w:r>
      <w:r w:rsidRPr="00442207">
        <w:rPr>
          <w:spacing w:val="-4"/>
          <w:lang w:val="ru-RU"/>
        </w:rPr>
        <w:t>ных и взрывчатых веществ, для своевременного выявления подозрительных предметов, автотранспорта, строительных бытовок, уборочной техники, кот</w:t>
      </w:r>
      <w:r w:rsidRPr="00442207">
        <w:rPr>
          <w:spacing w:val="-4"/>
          <w:lang w:val="ru-RU"/>
        </w:rPr>
        <w:t>о</w:t>
      </w:r>
      <w:r w:rsidRPr="00442207">
        <w:rPr>
          <w:spacing w:val="-4"/>
          <w:lang w:val="ru-RU"/>
        </w:rPr>
        <w:t>рые могут быть использованы для совершения ДТА.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4.3 Обеспечить ежедневную постановку задач подчиненным службам безопасности по  усилению контроля за охраняемой и обслуживаемой террит</w:t>
      </w:r>
      <w:r w:rsidRPr="00442207">
        <w:rPr>
          <w:spacing w:val="-4"/>
          <w:lang w:val="ru-RU"/>
        </w:rPr>
        <w:t>о</w:t>
      </w:r>
      <w:r w:rsidRPr="00442207">
        <w:rPr>
          <w:spacing w:val="-4"/>
          <w:lang w:val="ru-RU"/>
        </w:rPr>
        <w:t>рией и объектами.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4.4 По учащенному графику организовать проведение проверок террит</w:t>
      </w:r>
      <w:r w:rsidRPr="00442207">
        <w:rPr>
          <w:spacing w:val="-4"/>
          <w:lang w:val="ru-RU"/>
        </w:rPr>
        <w:t>о</w:t>
      </w:r>
      <w:r w:rsidRPr="00442207">
        <w:rPr>
          <w:spacing w:val="-4"/>
          <w:lang w:val="ru-RU"/>
        </w:rPr>
        <w:t>рий и помещений, автомобильного и городского общественного транспорта.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4.5 Проводить обязательные полные досмотры прибывающих на объекты грузовых машин и железнодорожных вагонов, иного транспорта, на котором возможны скрытые перевозки средств совершения ДТА.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4.6 Ужесточить пропускной  режим на объектах.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4.7 Ответственным должностным лицам, назначенным на период праз</w:t>
      </w:r>
      <w:r w:rsidRPr="00442207">
        <w:rPr>
          <w:spacing w:val="-4"/>
          <w:lang w:val="ru-RU"/>
        </w:rPr>
        <w:t>д</w:t>
      </w:r>
      <w:r w:rsidRPr="00442207">
        <w:rPr>
          <w:spacing w:val="-4"/>
          <w:lang w:val="ru-RU"/>
        </w:rPr>
        <w:t>ничных дней систематически проводить инструктажи с работающим или ос</w:t>
      </w:r>
      <w:r w:rsidRPr="00442207">
        <w:rPr>
          <w:spacing w:val="-4"/>
          <w:lang w:val="ru-RU"/>
        </w:rPr>
        <w:t>у</w:t>
      </w:r>
      <w:r w:rsidRPr="00442207">
        <w:rPr>
          <w:spacing w:val="-4"/>
          <w:lang w:val="ru-RU"/>
        </w:rPr>
        <w:t>ществляющим в эти дни дежурство персоналом о повышении бдительности и оперативном реагировании на все сигналы и информации, связанные с угроз</w:t>
      </w:r>
      <w:r w:rsidRPr="00442207">
        <w:rPr>
          <w:spacing w:val="-4"/>
          <w:lang w:val="ru-RU"/>
        </w:rPr>
        <w:t>а</w:t>
      </w:r>
      <w:r w:rsidRPr="00442207">
        <w:rPr>
          <w:spacing w:val="-4"/>
          <w:lang w:val="ru-RU"/>
        </w:rPr>
        <w:t>ми совершения акций терроризма.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>4.8 Проверять надежность системы связи с подразделениями Полиции, МЧС, ФСБ.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  <w:r w:rsidRPr="00442207">
        <w:rPr>
          <w:spacing w:val="-4"/>
          <w:lang w:val="ru-RU"/>
        </w:rPr>
        <w:t xml:space="preserve">4.9 Совместно с выделенными для обеспечения безопасности на участках сотрудниками полиции и МЧС проработать алгоритм действий  персонала в случае возникновения нештатных ситуаций (срок: до 30 декабря </w:t>
      </w:r>
      <w:r>
        <w:rPr>
          <w:spacing w:val="-4"/>
          <w:lang w:val="ru-RU"/>
        </w:rPr>
        <w:t>2018</w:t>
      </w:r>
      <w:r w:rsidRPr="00442207">
        <w:rPr>
          <w:spacing w:val="-4"/>
          <w:lang w:val="ru-RU"/>
        </w:rPr>
        <w:t xml:space="preserve"> года).</w:t>
      </w:r>
    </w:p>
    <w:p w:rsidR="00442207" w:rsidRPr="00442207" w:rsidRDefault="00442207" w:rsidP="00442207">
      <w:pPr>
        <w:spacing w:after="0" w:line="0" w:lineRule="atLeast"/>
        <w:ind w:firstLine="567"/>
        <w:jc w:val="both"/>
        <w:rPr>
          <w:spacing w:val="-4"/>
          <w:lang w:val="ru-RU"/>
        </w:rPr>
      </w:pPr>
    </w:p>
    <w:p w:rsidR="00442207" w:rsidRPr="00442207" w:rsidRDefault="00442207" w:rsidP="00442207">
      <w:pPr>
        <w:pStyle w:val="a3"/>
        <w:spacing w:line="0" w:lineRule="atLeast"/>
        <w:jc w:val="both"/>
        <w:rPr>
          <w:color w:val="000000"/>
          <w:lang w:val="ru-RU"/>
        </w:rPr>
      </w:pP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</w:p>
    <w:p w:rsidR="00442207" w:rsidRPr="00442207" w:rsidRDefault="00442207" w:rsidP="00442207">
      <w:pPr>
        <w:framePr w:wrap="none" w:vAnchor="page" w:hAnchor="page" w:x="6466" w:y="10006"/>
        <w:rPr>
          <w:sz w:val="2"/>
          <w:lang w:val="ru-RU"/>
        </w:rPr>
      </w:pP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  <w:r w:rsidRPr="00442207">
        <w:rPr>
          <w:lang w:val="ru-RU"/>
        </w:rPr>
        <w:t>Глава администрации</w:t>
      </w: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  <w:r w:rsidRPr="00442207">
        <w:rPr>
          <w:lang w:val="ru-RU"/>
        </w:rPr>
        <w:t>города Фокино, председатель</w:t>
      </w: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  <w:r w:rsidRPr="00442207">
        <w:rPr>
          <w:lang w:val="ru-RU"/>
        </w:rPr>
        <w:t>антитеррористической комиссии                                                     Н.С. Гришина</w:t>
      </w: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</w:p>
    <w:p w:rsidR="00442207" w:rsidRPr="00442207" w:rsidRDefault="00442207" w:rsidP="00442207">
      <w:pPr>
        <w:pStyle w:val="a3"/>
        <w:spacing w:line="0" w:lineRule="atLeast"/>
        <w:jc w:val="both"/>
        <w:rPr>
          <w:lang w:val="ru-RU"/>
        </w:rPr>
      </w:pPr>
      <w:r w:rsidRPr="00442207">
        <w:rPr>
          <w:lang w:val="ru-RU"/>
        </w:rPr>
        <w:t xml:space="preserve">Секретарь комиссии                                                        </w:t>
      </w:r>
      <w:r>
        <w:rPr>
          <w:lang w:val="ru-RU"/>
        </w:rPr>
        <w:t xml:space="preserve">                </w:t>
      </w:r>
      <w:r w:rsidRPr="00442207">
        <w:rPr>
          <w:lang w:val="ru-RU"/>
        </w:rPr>
        <w:t>Е.Ю. Калинина</w:t>
      </w:r>
    </w:p>
    <w:p w:rsidR="00E74C1A" w:rsidRPr="006B4E53" w:rsidRDefault="00E74C1A" w:rsidP="00442207">
      <w:pPr>
        <w:pStyle w:val="a3"/>
        <w:jc w:val="both"/>
        <w:rPr>
          <w:lang w:val="ru-RU"/>
        </w:rPr>
      </w:pPr>
    </w:p>
    <w:sectPr w:rsidR="00E74C1A" w:rsidRPr="006B4E53" w:rsidSect="00940AEF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2D8D"/>
    <w:multiLevelType w:val="hybridMultilevel"/>
    <w:tmpl w:val="F8C42D8A"/>
    <w:lvl w:ilvl="0" w:tplc="7506E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31248668">
      <w:numFmt w:val="none"/>
      <w:lvlText w:val=""/>
      <w:lvlJc w:val="left"/>
      <w:pPr>
        <w:tabs>
          <w:tab w:val="num" w:pos="360"/>
        </w:tabs>
      </w:pPr>
    </w:lvl>
    <w:lvl w:ilvl="2" w:tplc="BD54F98A">
      <w:numFmt w:val="none"/>
      <w:lvlText w:val=""/>
      <w:lvlJc w:val="left"/>
      <w:pPr>
        <w:tabs>
          <w:tab w:val="num" w:pos="360"/>
        </w:tabs>
      </w:pPr>
    </w:lvl>
    <w:lvl w:ilvl="3" w:tplc="B9522B5E">
      <w:numFmt w:val="none"/>
      <w:lvlText w:val=""/>
      <w:lvlJc w:val="left"/>
      <w:pPr>
        <w:tabs>
          <w:tab w:val="num" w:pos="360"/>
        </w:tabs>
      </w:pPr>
    </w:lvl>
    <w:lvl w:ilvl="4" w:tplc="291A2718">
      <w:numFmt w:val="none"/>
      <w:lvlText w:val=""/>
      <w:lvlJc w:val="left"/>
      <w:pPr>
        <w:tabs>
          <w:tab w:val="num" w:pos="360"/>
        </w:tabs>
      </w:pPr>
    </w:lvl>
    <w:lvl w:ilvl="5" w:tplc="2CE4B562">
      <w:numFmt w:val="none"/>
      <w:lvlText w:val=""/>
      <w:lvlJc w:val="left"/>
      <w:pPr>
        <w:tabs>
          <w:tab w:val="num" w:pos="360"/>
        </w:tabs>
      </w:pPr>
    </w:lvl>
    <w:lvl w:ilvl="6" w:tplc="00341E2E">
      <w:numFmt w:val="none"/>
      <w:lvlText w:val=""/>
      <w:lvlJc w:val="left"/>
      <w:pPr>
        <w:tabs>
          <w:tab w:val="num" w:pos="360"/>
        </w:tabs>
      </w:pPr>
    </w:lvl>
    <w:lvl w:ilvl="7" w:tplc="5394BF38">
      <w:numFmt w:val="none"/>
      <w:lvlText w:val=""/>
      <w:lvlJc w:val="left"/>
      <w:pPr>
        <w:tabs>
          <w:tab w:val="num" w:pos="360"/>
        </w:tabs>
      </w:pPr>
    </w:lvl>
    <w:lvl w:ilvl="8" w:tplc="57584C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E4B47"/>
    <w:rsid w:val="00004160"/>
    <w:rsid w:val="0005501A"/>
    <w:rsid w:val="00070EA3"/>
    <w:rsid w:val="000A1B19"/>
    <w:rsid w:val="000D48DB"/>
    <w:rsid w:val="001061DF"/>
    <w:rsid w:val="001334AC"/>
    <w:rsid w:val="001914A1"/>
    <w:rsid w:val="001A5430"/>
    <w:rsid w:val="001F0C7F"/>
    <w:rsid w:val="001F4B53"/>
    <w:rsid w:val="002A72F3"/>
    <w:rsid w:val="0031763F"/>
    <w:rsid w:val="003465BD"/>
    <w:rsid w:val="00383069"/>
    <w:rsid w:val="003A029D"/>
    <w:rsid w:val="003B03FE"/>
    <w:rsid w:val="00402F44"/>
    <w:rsid w:val="00442207"/>
    <w:rsid w:val="00447186"/>
    <w:rsid w:val="004B2C0F"/>
    <w:rsid w:val="004F4C3D"/>
    <w:rsid w:val="00515F16"/>
    <w:rsid w:val="0055587C"/>
    <w:rsid w:val="005704A3"/>
    <w:rsid w:val="005C770E"/>
    <w:rsid w:val="005F41C7"/>
    <w:rsid w:val="00682C40"/>
    <w:rsid w:val="006A517B"/>
    <w:rsid w:val="006B4E53"/>
    <w:rsid w:val="00737E30"/>
    <w:rsid w:val="00753A54"/>
    <w:rsid w:val="00763012"/>
    <w:rsid w:val="00787DFE"/>
    <w:rsid w:val="00793A00"/>
    <w:rsid w:val="007A277F"/>
    <w:rsid w:val="007B677F"/>
    <w:rsid w:val="00837939"/>
    <w:rsid w:val="00837F26"/>
    <w:rsid w:val="0085599B"/>
    <w:rsid w:val="00856828"/>
    <w:rsid w:val="00883C7E"/>
    <w:rsid w:val="008948CD"/>
    <w:rsid w:val="008A50A2"/>
    <w:rsid w:val="008D41F7"/>
    <w:rsid w:val="008E7496"/>
    <w:rsid w:val="00936C02"/>
    <w:rsid w:val="00940AEF"/>
    <w:rsid w:val="00965DC5"/>
    <w:rsid w:val="00970A1C"/>
    <w:rsid w:val="009F3D53"/>
    <w:rsid w:val="00A0221F"/>
    <w:rsid w:val="00A35F1F"/>
    <w:rsid w:val="00A76FAE"/>
    <w:rsid w:val="00AA6726"/>
    <w:rsid w:val="00AE0E1A"/>
    <w:rsid w:val="00AE5EDD"/>
    <w:rsid w:val="00AF39FE"/>
    <w:rsid w:val="00C51831"/>
    <w:rsid w:val="00C94FA7"/>
    <w:rsid w:val="00CE4B47"/>
    <w:rsid w:val="00D817DA"/>
    <w:rsid w:val="00DA5E6C"/>
    <w:rsid w:val="00E1323B"/>
    <w:rsid w:val="00E205E6"/>
    <w:rsid w:val="00E42F8F"/>
    <w:rsid w:val="00E433F9"/>
    <w:rsid w:val="00E63251"/>
    <w:rsid w:val="00E74C1A"/>
    <w:rsid w:val="00E750AB"/>
    <w:rsid w:val="00E91233"/>
    <w:rsid w:val="00EB7798"/>
    <w:rsid w:val="00F00BA2"/>
    <w:rsid w:val="00F02B47"/>
    <w:rsid w:val="00F07FE2"/>
    <w:rsid w:val="00F66E4F"/>
    <w:rsid w:val="00F925CA"/>
    <w:rsid w:val="00FB7A99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14A1"/>
    <w:pPr>
      <w:spacing w:after="200" w:line="276" w:lineRule="auto"/>
    </w:pPr>
    <w:rPr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914A1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1914A1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3">
    <w:name w:val="heading 3"/>
    <w:basedOn w:val="a"/>
    <w:next w:val="a"/>
    <w:link w:val="30"/>
    <w:uiPriority w:val="9"/>
    <w:qFormat/>
    <w:rsid w:val="001914A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914A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914A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914A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914A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914A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914A1"/>
    <w:pPr>
      <w:spacing w:after="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914A1"/>
    <w:pPr>
      <w:spacing w:after="0" w:line="240" w:lineRule="auto"/>
    </w:pPr>
  </w:style>
  <w:style w:type="paragraph" w:customStyle="1" w:styleId="11">
    <w:name w:val="Стиль1"/>
    <w:basedOn w:val="a3"/>
    <w:rsid w:val="00F66E4F"/>
  </w:style>
  <w:style w:type="character" w:customStyle="1" w:styleId="10">
    <w:name w:val="Заголовок 1 Знак"/>
    <w:basedOn w:val="a0"/>
    <w:link w:val="1"/>
    <w:uiPriority w:val="9"/>
    <w:rsid w:val="001914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14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4A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14A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914A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914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914A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914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14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914A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14A1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14A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14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914A1"/>
    <w:rPr>
      <w:b/>
      <w:bCs/>
    </w:rPr>
  </w:style>
  <w:style w:type="character" w:styleId="a9">
    <w:name w:val="Emphasis"/>
    <w:uiPriority w:val="20"/>
    <w:qFormat/>
    <w:rsid w:val="001914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191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14A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1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14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914A1"/>
    <w:rPr>
      <w:b/>
      <w:bCs/>
      <w:i/>
      <w:iCs/>
    </w:rPr>
  </w:style>
  <w:style w:type="character" w:styleId="ad">
    <w:name w:val="Subtle Emphasis"/>
    <w:uiPriority w:val="19"/>
    <w:qFormat/>
    <w:rsid w:val="001914A1"/>
    <w:rPr>
      <w:i/>
      <w:iCs/>
    </w:rPr>
  </w:style>
  <w:style w:type="character" w:styleId="ae">
    <w:name w:val="Intense Emphasis"/>
    <w:uiPriority w:val="21"/>
    <w:qFormat/>
    <w:rsid w:val="001914A1"/>
    <w:rPr>
      <w:b/>
      <w:bCs/>
    </w:rPr>
  </w:style>
  <w:style w:type="character" w:styleId="af">
    <w:name w:val="Subtle Reference"/>
    <w:uiPriority w:val="31"/>
    <w:qFormat/>
    <w:rsid w:val="001914A1"/>
    <w:rPr>
      <w:smallCaps/>
    </w:rPr>
  </w:style>
  <w:style w:type="character" w:styleId="af0">
    <w:name w:val="Intense Reference"/>
    <w:uiPriority w:val="32"/>
    <w:qFormat/>
    <w:rsid w:val="001914A1"/>
    <w:rPr>
      <w:smallCaps/>
      <w:spacing w:val="5"/>
      <w:u w:val="single"/>
    </w:rPr>
  </w:style>
  <w:style w:type="character" w:styleId="af1">
    <w:name w:val="Book Title"/>
    <w:uiPriority w:val="33"/>
    <w:qFormat/>
    <w:rsid w:val="00191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914A1"/>
    <w:pPr>
      <w:outlineLvl w:val="9"/>
    </w:pPr>
  </w:style>
  <w:style w:type="paragraph" w:customStyle="1" w:styleId="23">
    <w:name w:val="Стиль2"/>
    <w:basedOn w:val="a3"/>
    <w:link w:val="24"/>
    <w:qFormat/>
    <w:rsid w:val="00682C40"/>
  </w:style>
  <w:style w:type="character" w:customStyle="1" w:styleId="24">
    <w:name w:val="Стиль2 Знак"/>
    <w:basedOn w:val="a0"/>
    <w:link w:val="23"/>
    <w:rsid w:val="00682C40"/>
  </w:style>
  <w:style w:type="paragraph" w:customStyle="1" w:styleId="31">
    <w:name w:val="Стиль3"/>
    <w:basedOn w:val="a3"/>
    <w:link w:val="32"/>
    <w:autoRedefine/>
    <w:qFormat/>
    <w:rsid w:val="00AE5EDD"/>
  </w:style>
  <w:style w:type="character" w:customStyle="1" w:styleId="32">
    <w:name w:val="Стиль3 Знак"/>
    <w:basedOn w:val="a0"/>
    <w:link w:val="31"/>
    <w:rsid w:val="00AE5EDD"/>
  </w:style>
  <w:style w:type="paragraph" w:styleId="af3">
    <w:name w:val="Body Text"/>
    <w:basedOn w:val="a"/>
    <w:link w:val="af4"/>
    <w:rsid w:val="003A029D"/>
    <w:pPr>
      <w:spacing w:after="0" w:line="240" w:lineRule="auto"/>
      <w:jc w:val="both"/>
    </w:pPr>
    <w:rPr>
      <w:rFonts w:eastAsia="Times New Roman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3A029D"/>
    <w:rPr>
      <w:rFonts w:eastAsia="Times New Roman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44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220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EC2D-1700-4D13-BD74-A6935A7E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Wg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GO_CHS</dc:creator>
  <cp:keywords/>
  <dc:description/>
  <cp:lastModifiedBy>UserXP</cp:lastModifiedBy>
  <cp:revision>8</cp:revision>
  <cp:lastPrinted>2018-03-13T13:55:00Z</cp:lastPrinted>
  <dcterms:created xsi:type="dcterms:W3CDTF">2019-01-17T13:03:00Z</dcterms:created>
  <dcterms:modified xsi:type="dcterms:W3CDTF">2019-01-18T07:22:00Z</dcterms:modified>
</cp:coreProperties>
</file>