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муниципального </w:t>
      </w:r>
    </w:p>
    <w:p w:rsidR="00221350" w:rsidRDefault="00573D1F" w:rsidP="00805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городской округ город Фокино</w:t>
      </w:r>
    </w:p>
    <w:p w:rsidR="00221350" w:rsidRDefault="00221350" w:rsidP="002F77A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Фокино</w:t>
      </w:r>
    </w:p>
    <w:p w:rsidR="00221350" w:rsidRDefault="00221350" w:rsidP="002F77A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</w:t>
      </w:r>
      <w:r w:rsidR="00573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1F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221350" w:rsidRDefault="00573D1F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1350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Фокино,</w:t>
      </w: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 w:rsidR="00573D1F">
        <w:rPr>
          <w:rFonts w:ascii="Times New Roman" w:hAnsi="Times New Roman" w:cs="Times New Roman"/>
          <w:sz w:val="28"/>
          <w:szCs w:val="28"/>
        </w:rPr>
        <w:t>Гришина Н.С.</w:t>
      </w: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2F7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221350" w:rsidRPr="00946374">
        <w:tc>
          <w:tcPr>
            <w:tcW w:w="2730" w:type="dxa"/>
          </w:tcPr>
          <w:p w:rsidR="00221350" w:rsidRPr="00946374" w:rsidRDefault="00221350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 С.И.</w:t>
            </w:r>
          </w:p>
        </w:tc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О.В.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П.М.</w:t>
            </w:r>
          </w:p>
        </w:tc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221350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</w:t>
            </w:r>
            <w:proofErr w:type="gramEnd"/>
            <w:r w:rsidRPr="0094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Трошина Н.С.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Беспокойный С.Ю.</w:t>
            </w:r>
          </w:p>
        </w:tc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О.М.</w:t>
            </w:r>
          </w:p>
        </w:tc>
      </w:tr>
      <w:tr w:rsidR="00221350" w:rsidRPr="00946374">
        <w:tc>
          <w:tcPr>
            <w:tcW w:w="2730" w:type="dxa"/>
          </w:tcPr>
          <w:p w:rsidR="00221350" w:rsidRPr="00946374" w:rsidRDefault="00573D1F" w:rsidP="001F0032">
            <w:pPr>
              <w:pStyle w:val="a3"/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Печегузова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730" w:type="dxa"/>
          </w:tcPr>
          <w:p w:rsidR="00221350" w:rsidRPr="00946374" w:rsidRDefault="00573D1F" w:rsidP="0094637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</w:tbl>
    <w:p w:rsidR="00221350" w:rsidRDefault="00221350" w:rsidP="003D3145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</w:t>
      </w:r>
    </w:p>
    <w:p w:rsidR="00221350" w:rsidRDefault="00221350" w:rsidP="003D3145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221350" w:rsidRDefault="00221350" w:rsidP="003D3145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городского округа</w:t>
      </w:r>
    </w:p>
    <w:p w:rsidR="00221350" w:rsidRPr="00DA2620" w:rsidRDefault="00573D1F" w:rsidP="003D3145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Фокино</w:t>
      </w:r>
      <w:r w:rsidR="0022135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21350" w:rsidRDefault="00221350" w:rsidP="003D3145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5560CD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221350" w:rsidRDefault="00221350" w:rsidP="00556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     </w:t>
      </w:r>
    </w:p>
    <w:tbl>
      <w:tblPr>
        <w:tblW w:w="0" w:type="auto"/>
        <w:tblInd w:w="3854" w:type="dxa"/>
        <w:tblLook w:val="00A0"/>
      </w:tblPr>
      <w:tblGrid>
        <w:gridCol w:w="4778"/>
      </w:tblGrid>
      <w:tr w:rsidR="00221350" w:rsidRPr="00946374" w:rsidTr="00DC523E">
        <w:tc>
          <w:tcPr>
            <w:tcW w:w="4778" w:type="dxa"/>
          </w:tcPr>
          <w:p w:rsidR="00221350" w:rsidRPr="00946374" w:rsidRDefault="00221350" w:rsidP="005560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служб,</w:t>
            </w:r>
          </w:p>
        </w:tc>
      </w:tr>
      <w:tr w:rsidR="00221350" w:rsidRPr="00946374" w:rsidTr="00DC523E">
        <w:tc>
          <w:tcPr>
            <w:tcW w:w="4778" w:type="dxa"/>
          </w:tcPr>
          <w:p w:rsidR="00221350" w:rsidRPr="00946374" w:rsidRDefault="00221350" w:rsidP="005560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374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</w:tc>
      </w:tr>
    </w:tbl>
    <w:p w:rsidR="00221350" w:rsidRDefault="00221350" w:rsidP="00556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73D1F" w:rsidRDefault="00573D1F" w:rsidP="00573D1F">
      <w:pPr>
        <w:pStyle w:val="2"/>
        <w:jc w:val="center"/>
        <w:rPr>
          <w:b/>
          <w:color w:val="000000"/>
          <w:lang w:val="ru-RU"/>
        </w:rPr>
      </w:pPr>
    </w:p>
    <w:p w:rsidR="00573D1F" w:rsidRDefault="00573D1F" w:rsidP="00573D1F">
      <w:pPr>
        <w:pStyle w:val="2"/>
        <w:jc w:val="center"/>
        <w:rPr>
          <w:b/>
          <w:color w:val="000000"/>
          <w:lang w:val="ru-RU"/>
        </w:rPr>
      </w:pPr>
    </w:p>
    <w:p w:rsidR="00573D1F" w:rsidRDefault="00573D1F" w:rsidP="00573D1F">
      <w:pPr>
        <w:pStyle w:val="2"/>
        <w:jc w:val="center"/>
        <w:rPr>
          <w:b/>
          <w:spacing w:val="-4"/>
          <w:lang w:val="ru-RU"/>
        </w:rPr>
      </w:pPr>
      <w:r w:rsidRPr="003A029D">
        <w:rPr>
          <w:b/>
          <w:color w:val="000000"/>
          <w:lang w:val="ru-RU"/>
        </w:rPr>
        <w:t>«</w:t>
      </w:r>
      <w:r w:rsidRPr="003A029D">
        <w:rPr>
          <w:b/>
          <w:lang w:val="ru-RU"/>
        </w:rPr>
        <w:t>О дополнительных мерах, направленных на предупреждение и пресечение возможн</w:t>
      </w:r>
      <w:r>
        <w:rPr>
          <w:b/>
          <w:lang w:val="ru-RU"/>
        </w:rPr>
        <w:t>ых диверсионно-террористических актов и экстремистской деятельности,</w:t>
      </w:r>
      <w:r w:rsidRPr="003A029D">
        <w:rPr>
          <w:b/>
          <w:lang w:val="ru-RU"/>
        </w:rPr>
        <w:t xml:space="preserve"> обеспечению мер пожарной безопасности в местах массового пребывания людей, на объектах критической инфраструктуры, жизнеобеспечения и транспорта в период подготовки и проведения новогодних и рождественских праздников</w:t>
      </w:r>
      <w:r w:rsidRPr="003A029D">
        <w:rPr>
          <w:b/>
          <w:spacing w:val="-4"/>
          <w:lang w:val="ru-RU"/>
        </w:rPr>
        <w:t>»</w:t>
      </w:r>
    </w:p>
    <w:p w:rsidR="00573D1F" w:rsidRDefault="00573D1F" w:rsidP="00573D1F">
      <w:pPr>
        <w:pStyle w:val="2"/>
        <w:jc w:val="center"/>
        <w:rPr>
          <w:spacing w:val="-4"/>
          <w:lang w:val="ru-RU"/>
        </w:rPr>
      </w:pPr>
      <w:r>
        <w:rPr>
          <w:spacing w:val="-4"/>
          <w:lang w:val="ru-RU"/>
        </w:rPr>
        <w:t xml:space="preserve">(Иванов П.М., </w:t>
      </w:r>
      <w:proofErr w:type="spellStart"/>
      <w:r>
        <w:rPr>
          <w:spacing w:val="-4"/>
          <w:lang w:val="ru-RU"/>
        </w:rPr>
        <w:t>Индюкова</w:t>
      </w:r>
      <w:proofErr w:type="spellEnd"/>
      <w:r>
        <w:rPr>
          <w:spacing w:val="-4"/>
          <w:lang w:val="ru-RU"/>
        </w:rPr>
        <w:t xml:space="preserve"> К.А., </w:t>
      </w:r>
      <w:proofErr w:type="spellStart"/>
      <w:r>
        <w:rPr>
          <w:spacing w:val="-4"/>
          <w:lang w:val="ru-RU"/>
        </w:rPr>
        <w:t>Рубанов</w:t>
      </w:r>
      <w:proofErr w:type="spellEnd"/>
      <w:r>
        <w:rPr>
          <w:spacing w:val="-4"/>
          <w:lang w:val="ru-RU"/>
        </w:rPr>
        <w:t xml:space="preserve"> А.А.)</w:t>
      </w:r>
    </w:p>
    <w:p w:rsidR="00573D1F" w:rsidRPr="003A029D" w:rsidRDefault="00573D1F" w:rsidP="00573D1F">
      <w:pPr>
        <w:pStyle w:val="2"/>
        <w:jc w:val="center"/>
        <w:rPr>
          <w:spacing w:val="-4"/>
          <w:lang w:val="ru-RU"/>
        </w:rPr>
      </w:pPr>
    </w:p>
    <w:p w:rsidR="00573D1F" w:rsidRPr="00573D1F" w:rsidRDefault="00573D1F" w:rsidP="00573D1F">
      <w:pPr>
        <w:pStyle w:val="2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ab/>
      </w:r>
      <w:r w:rsidRPr="00573D1F">
        <w:rPr>
          <w:b/>
          <w:color w:val="000000"/>
          <w:lang w:val="ru-RU"/>
        </w:rPr>
        <w:t xml:space="preserve">1. Рекомендовать </w:t>
      </w:r>
      <w:r w:rsidR="00EF151F">
        <w:rPr>
          <w:b/>
          <w:color w:val="000000"/>
          <w:lang w:val="ru-RU"/>
        </w:rPr>
        <w:t>ответственным лицам АТК города Фокино: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- </w:t>
      </w:r>
      <w:r w:rsidRPr="003A029D">
        <w:rPr>
          <w:color w:val="000000"/>
          <w:lang w:val="ru-RU"/>
        </w:rPr>
        <w:t xml:space="preserve">совместно с представителями ОВД, ОГПН осуществить комиссионные проверки эффективности принимаемых мер по обеспечению антитеррористической защищенности и выполнению требований пожарной безопасности на объектах жизнеобеспечения и массового пребывания людей. Соблюдения административно-режимных мер охраны </w:t>
      </w:r>
      <w:r w:rsidR="00EF151F">
        <w:rPr>
          <w:color w:val="000000"/>
          <w:lang w:val="ru-RU"/>
        </w:rPr>
        <w:t>на потенциально опасных объектах</w:t>
      </w:r>
      <w:r w:rsidRPr="003A029D">
        <w:rPr>
          <w:color w:val="000000"/>
          <w:lang w:val="ru-RU"/>
        </w:rPr>
        <w:t>. При необходимости предусмотреть выделение дополнительных сил и сре</w:t>
      </w:r>
      <w:proofErr w:type="gramStart"/>
      <w:r w:rsidRPr="003A029D">
        <w:rPr>
          <w:color w:val="000000"/>
          <w:lang w:val="ru-RU"/>
        </w:rPr>
        <w:t>дств дл</w:t>
      </w:r>
      <w:proofErr w:type="gramEnd"/>
      <w:r w:rsidRPr="003A029D">
        <w:rPr>
          <w:color w:val="000000"/>
          <w:lang w:val="ru-RU"/>
        </w:rPr>
        <w:t>я усиления антитеррористической защищенности и безопасного функционирования объект</w:t>
      </w:r>
      <w:r w:rsidR="00EF151F">
        <w:rPr>
          <w:color w:val="000000"/>
          <w:lang w:val="ru-RU"/>
        </w:rPr>
        <w:t>ов данной категории (срок: до 28</w:t>
      </w:r>
      <w:r w:rsidRPr="003A029D">
        <w:rPr>
          <w:color w:val="000000"/>
          <w:lang w:val="ru-RU"/>
        </w:rPr>
        <w:t xml:space="preserve"> декабря 20</w:t>
      </w:r>
      <w:r>
        <w:rPr>
          <w:color w:val="000000"/>
          <w:lang w:val="ru-RU"/>
        </w:rPr>
        <w:t>1</w:t>
      </w:r>
      <w:r w:rsidRPr="003A029D">
        <w:rPr>
          <w:color w:val="000000"/>
          <w:lang w:val="ru-RU"/>
        </w:rPr>
        <w:t>9 г.);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- </w:t>
      </w:r>
      <w:r w:rsidRPr="003A029D">
        <w:rPr>
          <w:color w:val="000000"/>
          <w:lang w:val="ru-RU"/>
        </w:rPr>
        <w:t>организовать проведение обследований территорий и помещений, предназначенных для проведения массовых мероприятий, в т.ч. непосредственно перед их началом;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ab/>
        <w:t xml:space="preserve">- </w:t>
      </w:r>
      <w:r w:rsidRPr="003A029D">
        <w:rPr>
          <w:color w:val="000000"/>
          <w:lang w:val="ru-RU"/>
        </w:rPr>
        <w:t xml:space="preserve">совместно с отделом внутренних дел провести инструктажи </w:t>
      </w:r>
      <w:r w:rsidR="00EF151F">
        <w:rPr>
          <w:color w:val="000000"/>
          <w:lang w:val="ru-RU"/>
        </w:rPr>
        <w:t>с персоналом</w:t>
      </w:r>
      <w:r w:rsidRPr="003A029D">
        <w:rPr>
          <w:color w:val="000000"/>
          <w:lang w:val="ru-RU"/>
        </w:rPr>
        <w:t xml:space="preserve"> организаций, предприятий и учреждений, задействованных в проведении массовых праздничных мероприятий, об ужесточении контроля проноса на указанные объекты пиротехнических средств, боеприпасов, взрывчатых веществ и газосодержащих емкостей (срок: до 2</w:t>
      </w:r>
      <w:r w:rsidR="00EF151F">
        <w:rPr>
          <w:color w:val="000000"/>
          <w:lang w:val="ru-RU"/>
        </w:rPr>
        <w:t>8</w:t>
      </w:r>
      <w:r w:rsidRPr="003A029D">
        <w:rPr>
          <w:color w:val="000000"/>
          <w:lang w:val="ru-RU"/>
        </w:rPr>
        <w:t xml:space="preserve"> декабря 20</w:t>
      </w:r>
      <w:r>
        <w:rPr>
          <w:color w:val="000000"/>
          <w:lang w:val="ru-RU"/>
        </w:rPr>
        <w:t>1</w:t>
      </w:r>
      <w:r w:rsidRPr="003A029D">
        <w:rPr>
          <w:color w:val="000000"/>
          <w:lang w:val="ru-RU"/>
        </w:rPr>
        <w:t>9 г.);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- </w:t>
      </w:r>
      <w:r w:rsidRPr="003A029D">
        <w:rPr>
          <w:color w:val="000000"/>
          <w:lang w:val="ru-RU"/>
        </w:rPr>
        <w:t xml:space="preserve">организовать, в том числе </w:t>
      </w:r>
      <w:proofErr w:type="gramStart"/>
      <w:r w:rsidRPr="003A029D">
        <w:rPr>
          <w:color w:val="000000"/>
          <w:lang w:val="ru-RU"/>
        </w:rPr>
        <w:t>с</w:t>
      </w:r>
      <w:proofErr w:type="gramEnd"/>
      <w:r w:rsidRPr="003A029D">
        <w:rPr>
          <w:color w:val="000000"/>
          <w:lang w:val="ru-RU"/>
        </w:rPr>
        <w:t xml:space="preserve"> средств наружной рекламы, разъяснительную работу  среди населения о действиях при обнаружении взрывчатых веществ, взрывных устройств и подозрительных предметов (срок: постоянно); 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- </w:t>
      </w:r>
      <w:r w:rsidRPr="003A029D">
        <w:rPr>
          <w:color w:val="000000"/>
          <w:lang w:val="ru-RU"/>
        </w:rPr>
        <w:t>дать указание соответствующим службам, организациям и предприятиям</w:t>
      </w:r>
      <w:proofErr w:type="gramStart"/>
      <w:r w:rsidRPr="003A029D">
        <w:rPr>
          <w:color w:val="000000"/>
          <w:lang w:val="ru-RU"/>
        </w:rPr>
        <w:t xml:space="preserve"> :</w:t>
      </w:r>
      <w:proofErr w:type="gramEnd"/>
    </w:p>
    <w:p w:rsidR="00573D1F" w:rsidRPr="003A029D" w:rsidRDefault="00573D1F" w:rsidP="00573D1F">
      <w:pPr>
        <w:pStyle w:val="2"/>
        <w:jc w:val="both"/>
        <w:rPr>
          <w:color w:val="000000"/>
          <w:spacing w:val="-37"/>
          <w:lang w:val="ru-RU"/>
        </w:rPr>
      </w:pPr>
      <w:r>
        <w:rPr>
          <w:color w:val="000000"/>
          <w:spacing w:val="5"/>
          <w:lang w:val="ru-RU"/>
        </w:rPr>
        <w:tab/>
      </w:r>
      <w:r w:rsidRPr="003A029D">
        <w:rPr>
          <w:color w:val="000000"/>
          <w:spacing w:val="5"/>
          <w:lang w:val="ru-RU"/>
        </w:rPr>
        <w:t>- усилить на потенциально опасных объектах профилактические и режимные меры, направленные на обеспечение  надлежащего  контроля</w:t>
      </w:r>
      <w:r w:rsidRPr="003A029D">
        <w:rPr>
          <w:color w:val="000000"/>
          <w:lang w:val="ru-RU"/>
        </w:rPr>
        <w:t>;</w:t>
      </w:r>
    </w:p>
    <w:p w:rsidR="00573D1F" w:rsidRPr="003A029D" w:rsidRDefault="00573D1F" w:rsidP="00573D1F">
      <w:pPr>
        <w:pStyle w:val="2"/>
        <w:jc w:val="both"/>
        <w:rPr>
          <w:lang w:val="ru-RU"/>
        </w:rPr>
      </w:pPr>
      <w:r>
        <w:rPr>
          <w:color w:val="000000"/>
          <w:spacing w:val="6"/>
          <w:lang w:val="ru-RU"/>
        </w:rPr>
        <w:tab/>
      </w:r>
      <w:r w:rsidRPr="003A029D">
        <w:rPr>
          <w:color w:val="000000"/>
          <w:spacing w:val="6"/>
          <w:lang w:val="ru-RU"/>
        </w:rPr>
        <w:t xml:space="preserve">- организовать  инструктажи руководства и  персонала  объектов </w:t>
      </w:r>
      <w:r w:rsidRPr="003A029D">
        <w:rPr>
          <w:color w:val="000000"/>
          <w:spacing w:val="4"/>
          <w:lang w:val="ru-RU"/>
        </w:rPr>
        <w:t xml:space="preserve">проведения  массовых  мероприятий  по  порядку  их действий в случае возникновения  угрозы или совершения террористического акта, оказать </w:t>
      </w:r>
      <w:r w:rsidRPr="003A029D">
        <w:rPr>
          <w:color w:val="000000"/>
          <w:spacing w:val="5"/>
          <w:lang w:val="ru-RU"/>
        </w:rPr>
        <w:t>им  методическую  и  практическую  помощь  в  вопросах  обеспечения антитеррористической и противопожарной безопасности;</w:t>
      </w:r>
    </w:p>
    <w:p w:rsidR="00573D1F" w:rsidRPr="003A029D" w:rsidRDefault="00573D1F" w:rsidP="00573D1F">
      <w:pPr>
        <w:pStyle w:val="2"/>
        <w:jc w:val="both"/>
        <w:rPr>
          <w:color w:val="000000"/>
          <w:spacing w:val="5"/>
          <w:lang w:val="ru-RU"/>
        </w:rPr>
      </w:pPr>
      <w:r>
        <w:rPr>
          <w:color w:val="000000"/>
          <w:spacing w:val="10"/>
          <w:lang w:val="ru-RU"/>
        </w:rPr>
        <w:tab/>
      </w:r>
      <w:r w:rsidRPr="003A029D">
        <w:rPr>
          <w:color w:val="000000"/>
          <w:spacing w:val="10"/>
          <w:lang w:val="ru-RU"/>
        </w:rPr>
        <w:t xml:space="preserve">- организовать дежурство ответственных сотрудников </w:t>
      </w:r>
      <w:r w:rsidRPr="003A029D">
        <w:rPr>
          <w:color w:val="000000"/>
          <w:spacing w:val="9"/>
          <w:lang w:val="ru-RU"/>
        </w:rPr>
        <w:t xml:space="preserve">органов исполнительной власти и администраций потенциально </w:t>
      </w:r>
      <w:r w:rsidRPr="003A029D">
        <w:rPr>
          <w:color w:val="000000"/>
          <w:spacing w:val="7"/>
          <w:lang w:val="ru-RU"/>
        </w:rPr>
        <w:t xml:space="preserve">опасных объектов в указанный период. При осложнении оперативной и </w:t>
      </w:r>
      <w:r w:rsidRPr="003A029D">
        <w:rPr>
          <w:color w:val="000000"/>
          <w:spacing w:val="6"/>
          <w:lang w:val="ru-RU"/>
        </w:rPr>
        <w:t xml:space="preserve">общественно-политической обстановки в поселении, чреватой угрозами совершения диверсионно-террористических актов или массовой гибели населения, незамедлительно информировать правоохранительные органы и антитеррористическую комиссию </w:t>
      </w:r>
      <w:r w:rsidR="00EF151F">
        <w:rPr>
          <w:color w:val="000000"/>
          <w:spacing w:val="6"/>
          <w:lang w:val="ru-RU"/>
        </w:rPr>
        <w:t>города</w:t>
      </w:r>
      <w:r w:rsidRPr="003A029D">
        <w:rPr>
          <w:color w:val="000000"/>
          <w:spacing w:val="5"/>
          <w:lang w:val="ru-RU"/>
        </w:rPr>
        <w:t>;</w:t>
      </w:r>
    </w:p>
    <w:p w:rsidR="00573D1F" w:rsidRPr="003A029D" w:rsidRDefault="00573D1F" w:rsidP="00573D1F">
      <w:pPr>
        <w:pStyle w:val="2"/>
        <w:jc w:val="both"/>
        <w:rPr>
          <w:color w:val="000000"/>
          <w:spacing w:val="5"/>
          <w:lang w:val="ru-RU"/>
        </w:rPr>
      </w:pPr>
      <w:r>
        <w:rPr>
          <w:color w:val="000000"/>
          <w:spacing w:val="5"/>
          <w:lang w:val="ru-RU"/>
        </w:rPr>
        <w:tab/>
      </w:r>
      <w:r w:rsidRPr="003A029D">
        <w:rPr>
          <w:color w:val="000000"/>
          <w:spacing w:val="5"/>
          <w:lang w:val="ru-RU"/>
        </w:rPr>
        <w:t>- принять меры по обустройству и исправности уличного освещения, особенно в районе расположения потенциально-опасных объектов  и мест проведения праздничных мероприятий;</w:t>
      </w:r>
    </w:p>
    <w:p w:rsidR="00573D1F" w:rsidRPr="003A029D" w:rsidRDefault="00573D1F" w:rsidP="00573D1F">
      <w:pPr>
        <w:pStyle w:val="2"/>
        <w:jc w:val="both"/>
        <w:rPr>
          <w:color w:val="000000"/>
          <w:spacing w:val="5"/>
          <w:lang w:val="ru-RU"/>
        </w:rPr>
      </w:pPr>
      <w:r>
        <w:rPr>
          <w:color w:val="000000"/>
          <w:lang w:val="ru-RU"/>
        </w:rPr>
        <w:tab/>
      </w:r>
      <w:r w:rsidRPr="003A029D">
        <w:rPr>
          <w:color w:val="000000"/>
          <w:lang w:val="ru-RU"/>
        </w:rPr>
        <w:t>- организаторам массовых праздничных мероприятий информировать органы государственного пожарного надзора о местах и времени их проведения (срок: декабрь 20</w:t>
      </w:r>
      <w:r>
        <w:rPr>
          <w:color w:val="000000"/>
          <w:lang w:val="ru-RU"/>
        </w:rPr>
        <w:t>1</w:t>
      </w:r>
      <w:r w:rsidRPr="003A029D">
        <w:rPr>
          <w:color w:val="000000"/>
          <w:lang w:val="ru-RU"/>
        </w:rPr>
        <w:t>9 года).</w:t>
      </w:r>
    </w:p>
    <w:p w:rsidR="00573D1F" w:rsidRDefault="00573D1F" w:rsidP="00573D1F">
      <w:pPr>
        <w:pStyle w:val="2"/>
        <w:jc w:val="both"/>
        <w:rPr>
          <w:b/>
          <w:bCs/>
          <w:lang w:val="ru-RU"/>
        </w:rPr>
      </w:pPr>
      <w:r>
        <w:rPr>
          <w:color w:val="000000"/>
          <w:lang w:val="ru-RU"/>
        </w:rPr>
        <w:tab/>
      </w:r>
      <w:r w:rsidRPr="00573D1F">
        <w:rPr>
          <w:b/>
          <w:color w:val="000000"/>
          <w:lang w:val="ru-RU"/>
        </w:rPr>
        <w:t xml:space="preserve">2. </w:t>
      </w:r>
      <w:r>
        <w:rPr>
          <w:b/>
          <w:bCs/>
          <w:lang w:val="ru-RU"/>
        </w:rPr>
        <w:t>ОП по городу Фокино МО МВД России «Дятьковский»: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          -</w:t>
      </w:r>
      <w:r w:rsidRPr="003A029D">
        <w:rPr>
          <w:bCs/>
          <w:lang w:val="ru-RU"/>
        </w:rPr>
        <w:t xml:space="preserve"> </w:t>
      </w:r>
      <w:r w:rsidRPr="003A029D">
        <w:rPr>
          <w:color w:val="000000"/>
          <w:lang w:val="ru-RU"/>
        </w:rPr>
        <w:t>внести на период проведения праздничных мероприятий коррективы в организацию несения службы сотрудник</w:t>
      </w:r>
      <w:r w:rsidR="00EF151F">
        <w:rPr>
          <w:color w:val="000000"/>
          <w:lang w:val="ru-RU"/>
        </w:rPr>
        <w:t>ами патрульно-постовой службы по</w:t>
      </w:r>
      <w:r w:rsidRPr="003A029D">
        <w:rPr>
          <w:color w:val="000000"/>
          <w:lang w:val="ru-RU"/>
        </w:rPr>
        <w:t>лиции и ГИБДД, нацелив их на осуществление контрольных проверок улично-дорожной сети и территорий, прилегающих к местам проведения массовых праздничных мероприятий.</w:t>
      </w:r>
    </w:p>
    <w:p w:rsidR="00573D1F" w:rsidRPr="003A029D" w:rsidRDefault="00573D1F" w:rsidP="00573D1F">
      <w:pPr>
        <w:pStyle w:val="2"/>
        <w:jc w:val="both"/>
        <w:rPr>
          <w:color w:val="000000"/>
          <w:spacing w:val="3"/>
          <w:lang w:val="ru-RU"/>
        </w:rPr>
      </w:pPr>
      <w:r>
        <w:rPr>
          <w:color w:val="000000"/>
          <w:spacing w:val="-30"/>
          <w:lang w:val="ru-RU"/>
        </w:rPr>
        <w:tab/>
        <w:t>О</w:t>
      </w:r>
      <w:r w:rsidRPr="003A029D">
        <w:rPr>
          <w:color w:val="000000"/>
          <w:spacing w:val="5"/>
          <w:lang w:val="ru-RU"/>
        </w:rPr>
        <w:t>бес</w:t>
      </w:r>
      <w:r w:rsidR="00EF151F">
        <w:rPr>
          <w:color w:val="000000"/>
          <w:spacing w:val="5"/>
          <w:lang w:val="ru-RU"/>
        </w:rPr>
        <w:t xml:space="preserve">печить эффективность применения </w:t>
      </w:r>
      <w:r w:rsidRPr="003A029D">
        <w:rPr>
          <w:color w:val="000000"/>
          <w:spacing w:val="5"/>
          <w:lang w:val="ru-RU"/>
        </w:rPr>
        <w:t xml:space="preserve">мобильных </w:t>
      </w:r>
      <w:r w:rsidRPr="003A029D">
        <w:rPr>
          <w:color w:val="000000"/>
          <w:spacing w:val="4"/>
          <w:lang w:val="ru-RU"/>
        </w:rPr>
        <w:t xml:space="preserve">постов  ППС  органов внутренних дел, а также нарядов, обеспечивающих </w:t>
      </w:r>
      <w:r w:rsidRPr="003A029D">
        <w:rPr>
          <w:color w:val="000000"/>
          <w:spacing w:val="5"/>
          <w:lang w:val="ru-RU"/>
        </w:rPr>
        <w:t xml:space="preserve">безопасность праздничных    мероприятий,    на    объектах, </w:t>
      </w:r>
      <w:r w:rsidRPr="003A029D">
        <w:rPr>
          <w:color w:val="000000"/>
          <w:spacing w:val="4"/>
          <w:lang w:val="ru-RU"/>
        </w:rPr>
        <w:t xml:space="preserve">планируемых    к  проведению  культурно-развлекательных  и зрелищных </w:t>
      </w:r>
      <w:r w:rsidRPr="003A029D">
        <w:rPr>
          <w:color w:val="000000"/>
          <w:spacing w:val="5"/>
          <w:lang w:val="ru-RU"/>
        </w:rPr>
        <w:t xml:space="preserve">мероприятий, в местах массового пребывания людей. Исключить несанкционированную парковку автотранспорта в окружении </w:t>
      </w:r>
      <w:r w:rsidRPr="003A029D">
        <w:rPr>
          <w:color w:val="000000"/>
          <w:spacing w:val="3"/>
          <w:lang w:val="ru-RU"/>
        </w:rPr>
        <w:t>мест массового пребывания людей;</w:t>
      </w:r>
    </w:p>
    <w:p w:rsidR="00573D1F" w:rsidRPr="00573D1F" w:rsidRDefault="00573D1F" w:rsidP="00573D1F">
      <w:pPr>
        <w:pStyle w:val="2"/>
        <w:jc w:val="both"/>
        <w:rPr>
          <w:b/>
          <w:lang w:val="ru-RU"/>
        </w:rPr>
      </w:pPr>
      <w:r>
        <w:rPr>
          <w:color w:val="000000"/>
          <w:lang w:val="ru-RU"/>
        </w:rPr>
        <w:tab/>
      </w:r>
      <w:r w:rsidRPr="00573D1F">
        <w:rPr>
          <w:b/>
          <w:color w:val="000000"/>
          <w:lang w:val="ru-RU"/>
        </w:rPr>
        <w:t xml:space="preserve">3. Руководителям потенциально опасных объектов, объектов жизнеобеспечения, промышленности, транспорта, </w:t>
      </w:r>
      <w:r w:rsidRPr="00573D1F">
        <w:rPr>
          <w:b/>
          <w:lang w:val="ru-RU"/>
        </w:rPr>
        <w:t xml:space="preserve">топливно-энергетического комплекса, учреждений здравоохранения и </w:t>
      </w:r>
      <w:r w:rsidRPr="00573D1F">
        <w:rPr>
          <w:b/>
          <w:lang w:val="ru-RU"/>
        </w:rPr>
        <w:lastRenderedPageBreak/>
        <w:t>образования, а также других организаций и развлекательных центров, на территории которых на постоянной основе осуществляется, либо планируется в период подготовки и проведения новогодних и рождественских праздников массовое пребывание людей, осуществить следующие мероприятия по обеспечению безопасности: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- </w:t>
      </w:r>
      <w:r w:rsidRPr="003A029D">
        <w:rPr>
          <w:color w:val="000000"/>
          <w:lang w:val="ru-RU"/>
        </w:rPr>
        <w:t xml:space="preserve">ориентировать персонал на повышение </w:t>
      </w:r>
      <w:r w:rsidRPr="003A029D">
        <w:rPr>
          <w:color w:val="000000"/>
          <w:spacing w:val="5"/>
          <w:lang w:val="ru-RU"/>
        </w:rPr>
        <w:t xml:space="preserve">бдительности и оперативное реагирование на все сигналы и </w:t>
      </w:r>
      <w:r w:rsidRPr="003A029D">
        <w:rPr>
          <w:color w:val="000000"/>
          <w:lang w:val="ru-RU"/>
        </w:rPr>
        <w:t>информации, связанные с угрозами совершения акций терроризма (провести инструктажи под роспись в соответствующих журналах);</w:t>
      </w:r>
    </w:p>
    <w:p w:rsidR="00573D1F" w:rsidRPr="003A029D" w:rsidRDefault="00573D1F" w:rsidP="00573D1F">
      <w:pPr>
        <w:pStyle w:val="2"/>
        <w:jc w:val="both"/>
        <w:rPr>
          <w:spacing w:val="3"/>
          <w:lang w:val="ru-RU"/>
        </w:rPr>
      </w:pPr>
      <w:r>
        <w:rPr>
          <w:spacing w:val="4"/>
          <w:lang w:val="ru-RU"/>
        </w:rPr>
        <w:tab/>
        <w:t xml:space="preserve">- </w:t>
      </w:r>
      <w:r w:rsidRPr="003A029D">
        <w:rPr>
          <w:spacing w:val="4"/>
          <w:lang w:val="ru-RU"/>
        </w:rPr>
        <w:t xml:space="preserve">усилить </w:t>
      </w:r>
      <w:proofErr w:type="gramStart"/>
      <w:r w:rsidRPr="003A029D">
        <w:rPr>
          <w:spacing w:val="4"/>
          <w:lang w:val="ru-RU"/>
        </w:rPr>
        <w:t>контроль за</w:t>
      </w:r>
      <w:proofErr w:type="gramEnd"/>
      <w:r w:rsidRPr="003A029D">
        <w:rPr>
          <w:spacing w:val="4"/>
          <w:lang w:val="ru-RU"/>
        </w:rPr>
        <w:t xml:space="preserve"> территориями, прилегающими к </w:t>
      </w:r>
      <w:r w:rsidRPr="003A029D">
        <w:rPr>
          <w:spacing w:val="14"/>
          <w:lang w:val="ru-RU"/>
        </w:rPr>
        <w:t>объектам</w:t>
      </w:r>
      <w:r w:rsidR="00EF151F">
        <w:rPr>
          <w:spacing w:val="14"/>
          <w:lang w:val="ru-RU"/>
        </w:rPr>
        <w:t xml:space="preserve"> жизнеобеспечения </w:t>
      </w:r>
      <w:r w:rsidRPr="003A029D">
        <w:rPr>
          <w:spacing w:val="14"/>
          <w:lang w:val="ru-RU"/>
        </w:rPr>
        <w:t xml:space="preserve">для своевременного выявления подозрительных </w:t>
      </w:r>
      <w:r w:rsidRPr="003A029D">
        <w:rPr>
          <w:spacing w:val="8"/>
          <w:lang w:val="ru-RU"/>
        </w:rPr>
        <w:t xml:space="preserve">предметов, автотранспорта, строительных бытовок, уборочной техники, </w:t>
      </w:r>
      <w:r w:rsidRPr="003A029D">
        <w:rPr>
          <w:spacing w:val="3"/>
          <w:lang w:val="ru-RU"/>
        </w:rPr>
        <w:t>которые могут быть использованы для совершения ДТА;</w:t>
      </w:r>
    </w:p>
    <w:p w:rsidR="00573D1F" w:rsidRPr="003A029D" w:rsidRDefault="00573D1F" w:rsidP="00573D1F">
      <w:pPr>
        <w:pStyle w:val="2"/>
        <w:jc w:val="both"/>
        <w:rPr>
          <w:spacing w:val="1"/>
          <w:lang w:val="ru-RU"/>
        </w:rPr>
      </w:pPr>
      <w:r>
        <w:rPr>
          <w:spacing w:val="5"/>
          <w:lang w:val="ru-RU"/>
        </w:rPr>
        <w:tab/>
        <w:t xml:space="preserve">- </w:t>
      </w:r>
      <w:r w:rsidRPr="003A029D">
        <w:rPr>
          <w:spacing w:val="5"/>
          <w:lang w:val="ru-RU"/>
        </w:rPr>
        <w:t xml:space="preserve">обеспечить ежедневную постановку задач подчиненным службам безопасности по </w:t>
      </w:r>
      <w:r w:rsidRPr="003A029D">
        <w:rPr>
          <w:spacing w:val="1"/>
          <w:lang w:val="ru-RU"/>
        </w:rPr>
        <w:t>усилению контроля за охраняемой и обслуживаемой территорией и объектами;</w:t>
      </w:r>
    </w:p>
    <w:p w:rsidR="00573D1F" w:rsidRPr="003A029D" w:rsidRDefault="00573D1F" w:rsidP="00573D1F">
      <w:pPr>
        <w:pStyle w:val="2"/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Pr="003A029D">
        <w:rPr>
          <w:lang w:val="ru-RU"/>
        </w:rPr>
        <w:t>по учащенному графику организовать проведение проверок территорий и помещений, автомобильного и городского общественного транспорта;</w:t>
      </w:r>
    </w:p>
    <w:p w:rsidR="00573D1F" w:rsidRPr="003A029D" w:rsidRDefault="00573D1F" w:rsidP="00573D1F">
      <w:pPr>
        <w:pStyle w:val="2"/>
        <w:jc w:val="both"/>
        <w:rPr>
          <w:lang w:val="ru-RU"/>
        </w:rPr>
      </w:pPr>
      <w:r>
        <w:rPr>
          <w:spacing w:val="14"/>
          <w:lang w:val="ru-RU"/>
        </w:rPr>
        <w:tab/>
        <w:t xml:space="preserve">- </w:t>
      </w:r>
      <w:r w:rsidRPr="003A029D">
        <w:rPr>
          <w:spacing w:val="14"/>
          <w:lang w:val="ru-RU"/>
        </w:rPr>
        <w:t xml:space="preserve">проводить обязательные полные досмотры </w:t>
      </w:r>
      <w:r w:rsidRPr="003A029D">
        <w:rPr>
          <w:spacing w:val="6"/>
          <w:lang w:val="ru-RU"/>
        </w:rPr>
        <w:t xml:space="preserve">прибывающих на объекты грузовых автомашин и железнодорожных </w:t>
      </w:r>
      <w:r w:rsidRPr="003A029D">
        <w:rPr>
          <w:spacing w:val="15"/>
          <w:lang w:val="ru-RU"/>
        </w:rPr>
        <w:t>вагонов, иного транспорта, на котором возможны скрытые перевозки средств совершения ДТА</w:t>
      </w:r>
      <w:r w:rsidRPr="003A029D">
        <w:rPr>
          <w:spacing w:val="-8"/>
          <w:lang w:val="ru-RU"/>
        </w:rPr>
        <w:t>;</w:t>
      </w:r>
    </w:p>
    <w:p w:rsidR="00573D1F" w:rsidRPr="003A029D" w:rsidRDefault="00573D1F" w:rsidP="00573D1F">
      <w:pPr>
        <w:pStyle w:val="2"/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Pr="003A029D">
        <w:rPr>
          <w:lang w:val="ru-RU"/>
        </w:rPr>
        <w:t>ужесточить пропускной режим на объектах;</w:t>
      </w:r>
    </w:p>
    <w:p w:rsidR="00573D1F" w:rsidRPr="003A029D" w:rsidRDefault="00573D1F" w:rsidP="00573D1F">
      <w:pPr>
        <w:pStyle w:val="2"/>
        <w:jc w:val="both"/>
        <w:rPr>
          <w:lang w:val="ru-RU"/>
        </w:rPr>
      </w:pPr>
      <w:r>
        <w:rPr>
          <w:spacing w:val="4"/>
          <w:lang w:val="ru-RU"/>
        </w:rPr>
        <w:tab/>
      </w:r>
      <w:r w:rsidRPr="003A029D">
        <w:rPr>
          <w:spacing w:val="4"/>
          <w:lang w:val="ru-RU"/>
        </w:rPr>
        <w:t xml:space="preserve">Ответственным должностным лицам, назначенным на период праздничных дней, требуется систематически:   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lang w:val="ru-RU"/>
        </w:rPr>
        <w:tab/>
      </w:r>
      <w:r w:rsidRPr="003A029D">
        <w:rPr>
          <w:lang w:val="ru-RU"/>
        </w:rPr>
        <w:t xml:space="preserve">- проводить инструктажи с работающим или осуществляющим дежурство в эти дни </w:t>
      </w:r>
      <w:r w:rsidRPr="003A029D">
        <w:rPr>
          <w:color w:val="000000"/>
          <w:lang w:val="ru-RU"/>
        </w:rPr>
        <w:t xml:space="preserve">персоналом о повышении </w:t>
      </w:r>
      <w:r w:rsidRPr="003A029D">
        <w:rPr>
          <w:color w:val="000000"/>
          <w:spacing w:val="5"/>
          <w:lang w:val="ru-RU"/>
        </w:rPr>
        <w:t xml:space="preserve">бдительности и оперативном реагировании на все сигналы и </w:t>
      </w:r>
      <w:r w:rsidRPr="003A029D">
        <w:rPr>
          <w:color w:val="000000"/>
          <w:lang w:val="ru-RU"/>
        </w:rPr>
        <w:t>информации, связанные с угрозами совершения акций терроризма;</w:t>
      </w:r>
    </w:p>
    <w:p w:rsidR="00573D1F" w:rsidRPr="003A029D" w:rsidRDefault="00573D1F" w:rsidP="00573D1F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3A029D">
        <w:rPr>
          <w:color w:val="000000"/>
          <w:lang w:val="ru-RU"/>
        </w:rPr>
        <w:t>- проверять надежность системы связи с подразделениями ОВД, ОГПН, УФСБ;</w:t>
      </w:r>
    </w:p>
    <w:p w:rsidR="00573D1F" w:rsidRPr="003A029D" w:rsidRDefault="00573D1F" w:rsidP="00573D1F">
      <w:pPr>
        <w:pStyle w:val="2"/>
        <w:jc w:val="both"/>
        <w:rPr>
          <w:lang w:val="ru-RU"/>
        </w:rPr>
      </w:pPr>
      <w:r>
        <w:rPr>
          <w:color w:val="000000"/>
          <w:lang w:val="ru-RU"/>
        </w:rPr>
        <w:tab/>
      </w:r>
      <w:r w:rsidRPr="003A029D">
        <w:rPr>
          <w:color w:val="000000"/>
          <w:lang w:val="ru-RU"/>
        </w:rPr>
        <w:t>- проработать алгоритм действий персонала в случае возникновения нештатных ситуаций (анонимные угрозы, обнаружение подозрительных предметов, появление посторонних лиц т.п.) (срок: до 30 декабря 20</w:t>
      </w:r>
      <w:r>
        <w:rPr>
          <w:color w:val="000000"/>
          <w:lang w:val="ru-RU"/>
        </w:rPr>
        <w:t>1</w:t>
      </w:r>
      <w:r w:rsidRPr="003A029D">
        <w:rPr>
          <w:color w:val="000000"/>
          <w:lang w:val="ru-RU"/>
        </w:rPr>
        <w:t>9 года).</w:t>
      </w:r>
    </w:p>
    <w:p w:rsidR="00AD365C" w:rsidRPr="00AD365C" w:rsidRDefault="00573D1F" w:rsidP="00573D1F">
      <w:pPr>
        <w:pStyle w:val="2"/>
        <w:jc w:val="both"/>
        <w:rPr>
          <w:b/>
          <w:lang w:val="ru-RU"/>
        </w:rPr>
      </w:pPr>
      <w:r>
        <w:rPr>
          <w:color w:val="000000"/>
          <w:lang w:val="ru-RU"/>
        </w:rPr>
        <w:tab/>
      </w:r>
      <w:r w:rsidRPr="00AD365C">
        <w:rPr>
          <w:b/>
          <w:color w:val="000000"/>
          <w:lang w:val="ru-RU"/>
        </w:rPr>
        <w:t>4.</w:t>
      </w:r>
      <w:r w:rsidR="00AD365C" w:rsidRPr="00AD365C">
        <w:rPr>
          <w:b/>
          <w:color w:val="000000"/>
          <w:lang w:val="ru-RU"/>
        </w:rPr>
        <w:t xml:space="preserve"> </w:t>
      </w:r>
      <w:r w:rsidR="00AD365C" w:rsidRPr="00AD365C">
        <w:rPr>
          <w:b/>
          <w:lang w:val="ru-RU"/>
        </w:rPr>
        <w:t>Отделу экономики и труда, ЖКХ, благоустройства и транспорта администрации города Фокино:</w:t>
      </w:r>
    </w:p>
    <w:p w:rsidR="00573D1F" w:rsidRPr="003A029D" w:rsidRDefault="00AD365C" w:rsidP="00573D1F">
      <w:pPr>
        <w:pStyle w:val="2"/>
        <w:jc w:val="both"/>
        <w:rPr>
          <w:bCs/>
          <w:lang w:val="ru-RU"/>
        </w:rPr>
      </w:pPr>
      <w:r>
        <w:rPr>
          <w:lang w:val="ru-RU"/>
        </w:rPr>
        <w:t xml:space="preserve">       -</w:t>
      </w:r>
      <w:r>
        <w:rPr>
          <w:color w:val="000000"/>
          <w:lang w:val="ru-RU"/>
        </w:rPr>
        <w:t xml:space="preserve"> </w:t>
      </w:r>
      <w:r w:rsidR="00573D1F" w:rsidRPr="003A029D">
        <w:rPr>
          <w:color w:val="000000"/>
          <w:lang w:val="ru-RU"/>
        </w:rPr>
        <w:t xml:space="preserve"> </w:t>
      </w:r>
      <w:r w:rsidR="00573D1F" w:rsidRPr="003A029D">
        <w:rPr>
          <w:bCs/>
          <w:lang w:val="ru-RU"/>
        </w:rPr>
        <w:t xml:space="preserve">довести до сведения руководителей курируемых предприятий, организаций, учреждений и объектов требование решения антитеррористической комиссии </w:t>
      </w:r>
      <w:r>
        <w:rPr>
          <w:bCs/>
          <w:lang w:val="ru-RU"/>
        </w:rPr>
        <w:t>городского округа город Фокино</w:t>
      </w:r>
      <w:r w:rsidR="00573D1F" w:rsidRPr="003A029D">
        <w:rPr>
          <w:bCs/>
          <w:lang w:val="ru-RU"/>
        </w:rPr>
        <w:t xml:space="preserve"> (срок: до 2</w:t>
      </w:r>
      <w:r w:rsidR="00EF151F">
        <w:rPr>
          <w:bCs/>
          <w:lang w:val="ru-RU"/>
        </w:rPr>
        <w:t>8</w:t>
      </w:r>
      <w:r>
        <w:rPr>
          <w:bCs/>
          <w:lang w:val="ru-RU"/>
        </w:rPr>
        <w:t xml:space="preserve"> </w:t>
      </w:r>
      <w:r w:rsidR="00573D1F" w:rsidRPr="003A029D">
        <w:rPr>
          <w:bCs/>
          <w:lang w:val="ru-RU"/>
        </w:rPr>
        <w:t>декабря 20</w:t>
      </w:r>
      <w:r>
        <w:rPr>
          <w:bCs/>
          <w:lang w:val="ru-RU"/>
        </w:rPr>
        <w:t>1</w:t>
      </w:r>
      <w:r w:rsidR="00573D1F" w:rsidRPr="003A029D">
        <w:rPr>
          <w:bCs/>
          <w:lang w:val="ru-RU"/>
        </w:rPr>
        <w:t xml:space="preserve">9 года). Осуществить </w:t>
      </w:r>
      <w:proofErr w:type="gramStart"/>
      <w:r w:rsidR="00573D1F" w:rsidRPr="003A029D">
        <w:rPr>
          <w:bCs/>
          <w:lang w:val="ru-RU"/>
        </w:rPr>
        <w:t>контроль за</w:t>
      </w:r>
      <w:proofErr w:type="gramEnd"/>
      <w:r w:rsidR="00573D1F" w:rsidRPr="003A029D">
        <w:rPr>
          <w:bCs/>
          <w:lang w:val="ru-RU"/>
        </w:rPr>
        <w:t xml:space="preserve"> его выполнением. </w:t>
      </w:r>
    </w:p>
    <w:p w:rsidR="00AD365C" w:rsidRPr="00AD365C" w:rsidRDefault="00573D1F" w:rsidP="00573D1F">
      <w:pPr>
        <w:pStyle w:val="2"/>
        <w:jc w:val="both"/>
        <w:rPr>
          <w:b/>
          <w:bCs/>
          <w:lang w:val="ru-RU"/>
        </w:rPr>
      </w:pPr>
      <w:r>
        <w:rPr>
          <w:bCs/>
          <w:lang w:val="ru-RU"/>
        </w:rPr>
        <w:tab/>
      </w:r>
      <w:r w:rsidRPr="00AD365C">
        <w:rPr>
          <w:b/>
          <w:bCs/>
          <w:lang w:val="ru-RU"/>
        </w:rPr>
        <w:t xml:space="preserve">5. </w:t>
      </w:r>
      <w:r w:rsidR="00AD365C" w:rsidRPr="00AD365C">
        <w:rPr>
          <w:b/>
          <w:bCs/>
          <w:lang w:val="ru-RU"/>
        </w:rPr>
        <w:t>Управлению «Социально-культурной сферой» города Фокино:</w:t>
      </w:r>
    </w:p>
    <w:p w:rsidR="00573D1F" w:rsidRPr="003A029D" w:rsidRDefault="00AD365C" w:rsidP="00573D1F">
      <w:pPr>
        <w:pStyle w:val="2"/>
        <w:jc w:val="both"/>
        <w:rPr>
          <w:bCs/>
          <w:lang w:val="ru-RU"/>
        </w:rPr>
      </w:pPr>
      <w:r>
        <w:rPr>
          <w:bCs/>
          <w:lang w:val="ru-RU"/>
        </w:rPr>
        <w:t xml:space="preserve">        -</w:t>
      </w:r>
      <w:r w:rsidR="00573D1F" w:rsidRPr="003A029D">
        <w:rPr>
          <w:bCs/>
          <w:lang w:val="ru-RU"/>
        </w:rPr>
        <w:t xml:space="preserve"> обеспечить в случае необходимости сопровождение транспортных колонн с детьми, выезжающими к местам проведения новогодних и рождественских праздников.</w:t>
      </w:r>
    </w:p>
    <w:p w:rsidR="00EF151F" w:rsidRDefault="00573D1F" w:rsidP="00573D1F">
      <w:pPr>
        <w:pStyle w:val="2"/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EF151F" w:rsidRDefault="00EF151F" w:rsidP="00573D1F">
      <w:pPr>
        <w:pStyle w:val="2"/>
        <w:jc w:val="both"/>
        <w:rPr>
          <w:bCs/>
          <w:lang w:val="ru-RU"/>
        </w:rPr>
      </w:pPr>
    </w:p>
    <w:p w:rsidR="00573D1F" w:rsidRPr="00AD365C" w:rsidRDefault="00EF151F" w:rsidP="00573D1F">
      <w:pPr>
        <w:pStyle w:val="2"/>
        <w:jc w:val="both"/>
        <w:rPr>
          <w:b/>
          <w:bCs/>
          <w:lang w:val="ru-RU"/>
        </w:rPr>
      </w:pPr>
      <w:r>
        <w:rPr>
          <w:bCs/>
          <w:lang w:val="ru-RU"/>
        </w:rPr>
        <w:lastRenderedPageBreak/>
        <w:t xml:space="preserve">        </w:t>
      </w:r>
      <w:r w:rsidR="00573D1F" w:rsidRPr="00AD365C">
        <w:rPr>
          <w:b/>
          <w:bCs/>
          <w:lang w:val="ru-RU"/>
        </w:rPr>
        <w:t xml:space="preserve">6. </w:t>
      </w:r>
      <w:r w:rsidR="00AD365C" w:rsidRPr="00AD365C">
        <w:rPr>
          <w:b/>
          <w:bCs/>
          <w:lang w:val="ru-RU"/>
        </w:rPr>
        <w:t>ГБУЗ ФГБ «им. В.И. Гедройц»:</w:t>
      </w:r>
    </w:p>
    <w:p w:rsidR="00573D1F" w:rsidRPr="003A029D" w:rsidRDefault="00AD365C" w:rsidP="00573D1F">
      <w:pPr>
        <w:pStyle w:val="2"/>
        <w:jc w:val="both"/>
        <w:rPr>
          <w:bCs/>
          <w:lang w:val="ru-RU"/>
        </w:rPr>
      </w:pPr>
      <w:r>
        <w:rPr>
          <w:bCs/>
          <w:lang w:val="ru-RU"/>
        </w:rPr>
        <w:t xml:space="preserve">       -</w:t>
      </w:r>
      <w:r w:rsidR="00573D1F" w:rsidRPr="003A029D">
        <w:rPr>
          <w:bCs/>
          <w:lang w:val="ru-RU"/>
        </w:rPr>
        <w:t xml:space="preserve">предусмотреть выделение на объекты проведения праздничных мероприятий дополнительных бригад скорой медицинской помощи, нарядов подразделений охраны общественного порядка.  </w:t>
      </w:r>
    </w:p>
    <w:p w:rsidR="00573D1F" w:rsidRPr="003A029D" w:rsidRDefault="00573D1F" w:rsidP="00573D1F">
      <w:pPr>
        <w:shd w:val="clear" w:color="auto" w:fill="FFFFFF"/>
        <w:jc w:val="both"/>
      </w:pPr>
    </w:p>
    <w:p w:rsidR="00573D1F" w:rsidRPr="003A029D" w:rsidRDefault="00573D1F" w:rsidP="00573D1F"/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573D1F" w:rsidRP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D365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Глава администрации </w:t>
      </w:r>
    </w:p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r w:rsidRPr="00AD365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орода Фокино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Н.С. Гришина</w:t>
      </w:r>
    </w:p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D365C" w:rsidRPr="00AD365C" w:rsidRDefault="00AD365C" w:rsidP="00AD365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Секретарь комиссии                                                       К.А.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Индюкова</w:t>
      </w:r>
      <w:proofErr w:type="spellEnd"/>
    </w:p>
    <w:p w:rsidR="00221350" w:rsidRPr="00DA0917" w:rsidRDefault="00221350" w:rsidP="005560C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1350" w:rsidRPr="00DA0917" w:rsidSect="00040BC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7053"/>
    <w:multiLevelType w:val="multilevel"/>
    <w:tmpl w:val="E60E45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77A7"/>
    <w:rsid w:val="00031E86"/>
    <w:rsid w:val="00040BC4"/>
    <w:rsid w:val="00077DAF"/>
    <w:rsid w:val="00083910"/>
    <w:rsid w:val="000A0F95"/>
    <w:rsid w:val="000B753E"/>
    <w:rsid w:val="000C66AC"/>
    <w:rsid w:val="000E5AB0"/>
    <w:rsid w:val="000F5EC4"/>
    <w:rsid w:val="00142E88"/>
    <w:rsid w:val="001825E5"/>
    <w:rsid w:val="001F0032"/>
    <w:rsid w:val="001F2005"/>
    <w:rsid w:val="00203123"/>
    <w:rsid w:val="00205375"/>
    <w:rsid w:val="00216E75"/>
    <w:rsid w:val="00221350"/>
    <w:rsid w:val="0022145B"/>
    <w:rsid w:val="00246932"/>
    <w:rsid w:val="00284425"/>
    <w:rsid w:val="0029663C"/>
    <w:rsid w:val="002972FA"/>
    <w:rsid w:val="002F77A7"/>
    <w:rsid w:val="00313F11"/>
    <w:rsid w:val="00333CB7"/>
    <w:rsid w:val="00337EA5"/>
    <w:rsid w:val="003D3145"/>
    <w:rsid w:val="004078BA"/>
    <w:rsid w:val="00461BF3"/>
    <w:rsid w:val="00475FA3"/>
    <w:rsid w:val="004B3921"/>
    <w:rsid w:val="004F4F31"/>
    <w:rsid w:val="00523EF8"/>
    <w:rsid w:val="0054502D"/>
    <w:rsid w:val="00547ED5"/>
    <w:rsid w:val="005560CD"/>
    <w:rsid w:val="00573D1F"/>
    <w:rsid w:val="00576D17"/>
    <w:rsid w:val="006021C4"/>
    <w:rsid w:val="00633AAB"/>
    <w:rsid w:val="00646B6F"/>
    <w:rsid w:val="00650918"/>
    <w:rsid w:val="006538CB"/>
    <w:rsid w:val="006A23DC"/>
    <w:rsid w:val="006A425B"/>
    <w:rsid w:val="006C4994"/>
    <w:rsid w:val="006D5EC2"/>
    <w:rsid w:val="006D773A"/>
    <w:rsid w:val="00725CC9"/>
    <w:rsid w:val="0076048F"/>
    <w:rsid w:val="00796EB8"/>
    <w:rsid w:val="007C6EF3"/>
    <w:rsid w:val="008015E9"/>
    <w:rsid w:val="00805D95"/>
    <w:rsid w:val="00866597"/>
    <w:rsid w:val="008A1386"/>
    <w:rsid w:val="008A7A92"/>
    <w:rsid w:val="008B1078"/>
    <w:rsid w:val="008C760B"/>
    <w:rsid w:val="008F0C35"/>
    <w:rsid w:val="00925AED"/>
    <w:rsid w:val="00941F02"/>
    <w:rsid w:val="00946374"/>
    <w:rsid w:val="009539BD"/>
    <w:rsid w:val="00955FED"/>
    <w:rsid w:val="00973608"/>
    <w:rsid w:val="0098000F"/>
    <w:rsid w:val="00A14913"/>
    <w:rsid w:val="00A45750"/>
    <w:rsid w:val="00A50CAF"/>
    <w:rsid w:val="00A51A1E"/>
    <w:rsid w:val="00A608CA"/>
    <w:rsid w:val="00AA1433"/>
    <w:rsid w:val="00AC4F8C"/>
    <w:rsid w:val="00AD365C"/>
    <w:rsid w:val="00AD5857"/>
    <w:rsid w:val="00AF74EA"/>
    <w:rsid w:val="00B10E13"/>
    <w:rsid w:val="00B16D95"/>
    <w:rsid w:val="00B2085B"/>
    <w:rsid w:val="00B44300"/>
    <w:rsid w:val="00B45877"/>
    <w:rsid w:val="00B4636E"/>
    <w:rsid w:val="00B51DCA"/>
    <w:rsid w:val="00B6097E"/>
    <w:rsid w:val="00B7022F"/>
    <w:rsid w:val="00BA7A3B"/>
    <w:rsid w:val="00BB731B"/>
    <w:rsid w:val="00BD3381"/>
    <w:rsid w:val="00BE1E73"/>
    <w:rsid w:val="00C07378"/>
    <w:rsid w:val="00C2439D"/>
    <w:rsid w:val="00C47E9B"/>
    <w:rsid w:val="00C526EF"/>
    <w:rsid w:val="00CB4118"/>
    <w:rsid w:val="00CB68C6"/>
    <w:rsid w:val="00CC3A2C"/>
    <w:rsid w:val="00CC5BA1"/>
    <w:rsid w:val="00CD28CE"/>
    <w:rsid w:val="00D102D9"/>
    <w:rsid w:val="00D70386"/>
    <w:rsid w:val="00DA0917"/>
    <w:rsid w:val="00DA2620"/>
    <w:rsid w:val="00DC112C"/>
    <w:rsid w:val="00DC523E"/>
    <w:rsid w:val="00DF67F8"/>
    <w:rsid w:val="00E25A3A"/>
    <w:rsid w:val="00E45442"/>
    <w:rsid w:val="00EA69DF"/>
    <w:rsid w:val="00EC0A79"/>
    <w:rsid w:val="00EE3597"/>
    <w:rsid w:val="00EF151F"/>
    <w:rsid w:val="00F032ED"/>
    <w:rsid w:val="00F209F5"/>
    <w:rsid w:val="00F27951"/>
    <w:rsid w:val="00F47A5A"/>
    <w:rsid w:val="00F522A5"/>
    <w:rsid w:val="00F90C1F"/>
    <w:rsid w:val="00FB0EE2"/>
    <w:rsid w:val="00FE3191"/>
    <w:rsid w:val="00FE39D0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D36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77A7"/>
    <w:rPr>
      <w:rFonts w:cs="Calibri"/>
      <w:lang w:eastAsia="en-US"/>
    </w:rPr>
  </w:style>
  <w:style w:type="table" w:styleId="a4">
    <w:name w:val="Table Grid"/>
    <w:basedOn w:val="a1"/>
    <w:uiPriority w:val="99"/>
    <w:rsid w:val="003D31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3"/>
    <w:link w:val="20"/>
    <w:qFormat/>
    <w:rsid w:val="00573D1F"/>
    <w:rPr>
      <w:rFonts w:ascii="Times New Roman" w:hAnsi="Times New Roman" w:cs="Times New Roman"/>
      <w:sz w:val="28"/>
      <w:szCs w:val="28"/>
      <w:lang w:val="en-US" w:bidi="en-US"/>
    </w:rPr>
  </w:style>
  <w:style w:type="character" w:customStyle="1" w:styleId="20">
    <w:name w:val="Стиль2 Знак"/>
    <w:basedOn w:val="a0"/>
    <w:link w:val="2"/>
    <w:rsid w:val="00573D1F"/>
    <w:rPr>
      <w:rFonts w:ascii="Times New Roman" w:hAnsi="Times New Roman"/>
      <w:sz w:val="28"/>
      <w:szCs w:val="28"/>
      <w:lang w:val="en-US" w:eastAsia="en-US" w:bidi="en-US"/>
    </w:rPr>
  </w:style>
  <w:style w:type="character" w:styleId="a5">
    <w:name w:val="Emphasis"/>
    <w:basedOn w:val="a0"/>
    <w:qFormat/>
    <w:locked/>
    <w:rsid w:val="00AD365C"/>
    <w:rPr>
      <w:i/>
      <w:iCs/>
    </w:rPr>
  </w:style>
  <w:style w:type="character" w:customStyle="1" w:styleId="10">
    <w:name w:val="Заголовок 1 Знак"/>
    <w:basedOn w:val="a0"/>
    <w:link w:val="1"/>
    <w:rsid w:val="00AD36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</cp:revision>
  <cp:lastPrinted>2015-11-06T10:22:00Z</cp:lastPrinted>
  <dcterms:created xsi:type="dcterms:W3CDTF">2019-12-26T07:53:00Z</dcterms:created>
  <dcterms:modified xsi:type="dcterms:W3CDTF">2019-12-26T08:25:00Z</dcterms:modified>
</cp:coreProperties>
</file>