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3CA61" w14:textId="72C65C90" w:rsidR="00BB3D75" w:rsidRDefault="00BB3D75" w:rsidP="009B01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РАБОТОДАТЕЛЕЙ: Минтруд России совместно с Минздравом России дал разъяснения о новом порядке прохождения работниками обязательных медицинских осмотров</w:t>
      </w:r>
    </w:p>
    <w:p w14:paraId="3ED9FC52" w14:textId="77777777" w:rsidR="009B0118" w:rsidRPr="009B0118" w:rsidRDefault="009B0118" w:rsidP="009B01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FDF2E3" w14:textId="06EF53CC" w:rsidR="00EF2320" w:rsidRPr="009B0118" w:rsidRDefault="00BB3D75" w:rsidP="007D6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118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 России совместно с Минздравом России в связи с вступлением в силу</w:t>
      </w:r>
      <w:r w:rsidR="009B0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</w:t>
      </w:r>
      <w:r w:rsidRPr="009B01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1 апреля 2021 года совместного приказа Минтруда России № 988, Минздрава России № 1420 от 21 декабря 2020 года.</w:t>
      </w:r>
    </w:p>
    <w:p w14:paraId="78781E81" w14:textId="77777777" w:rsidR="009B0118" w:rsidRDefault="00BB3D75" w:rsidP="007D6C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0118">
        <w:rPr>
          <w:rFonts w:ascii="Times New Roman" w:hAnsi="Times New Roman" w:cs="Times New Roman"/>
          <w:sz w:val="24"/>
          <w:szCs w:val="24"/>
          <w:shd w:val="clear" w:color="auto" w:fill="FFFFFF"/>
        </w:rPr>
        <w:t>Минтруд России совместно  с Минздравом России в связи  с вступлением в силу с 1 апреля 2021 года совместного приказа Минтруда России № 988, Минздрава России № 1420 от 21 декабря 2020 года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и приказа Минздрава России от 28 января 2021 года № 29н «Об утверждении Порядка проведения обязательных предварительных 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  дает разъяснения в совместном письме от 16.07.2021 № 15-2/10/В-8809/ №  28-5/И/2-10974.</w:t>
      </w:r>
    </w:p>
    <w:p w14:paraId="736B5DA1" w14:textId="77777777" w:rsidR="009B0118" w:rsidRDefault="00BB3D75" w:rsidP="009B0118">
      <w:pPr>
        <w:ind w:firstLine="708"/>
        <w:jc w:val="both"/>
        <w:rPr>
          <w:rStyle w:val="a4"/>
          <w:rFonts w:ascii="Roboto" w:hAnsi="Roboto"/>
          <w:i/>
          <w:iCs/>
          <w:color w:val="4672D8"/>
          <w:u w:val="none"/>
        </w:rPr>
      </w:pPr>
      <w:r w:rsidRPr="009B011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Roboto" w:hAnsi="Roboto"/>
          <w:color w:val="333333"/>
        </w:rPr>
        <w:br/>
      </w:r>
      <w:hyperlink r:id="rId4" w:history="1">
        <w:r>
          <w:rPr>
            <w:rStyle w:val="a4"/>
            <w:rFonts w:ascii="Roboto" w:hAnsi="Roboto"/>
            <w:i/>
            <w:iCs/>
            <w:color w:val="4672D8"/>
            <w:u w:val="none"/>
          </w:rPr>
          <w:t>Письмо Минтруда России от 16.07.2021 № 15-2/10/В-8809 и Минздрава России от 16.07.2021 № 28-5/И/2-10974</w:t>
        </w:r>
      </w:hyperlink>
    </w:p>
    <w:p w14:paraId="4E835083" w14:textId="266E6026" w:rsidR="00BB3D75" w:rsidRDefault="00BB3D75" w:rsidP="009B0118">
      <w:pPr>
        <w:ind w:firstLine="708"/>
        <w:jc w:val="both"/>
      </w:pPr>
      <w:r>
        <w:rPr>
          <w:rFonts w:ascii="Roboto" w:hAnsi="Roboto"/>
          <w:color w:val="333333"/>
        </w:rPr>
        <w:br/>
      </w:r>
      <w:r>
        <w:rPr>
          <w:rFonts w:ascii="Roboto" w:hAnsi="Roboto"/>
          <w:color w:val="333333"/>
          <w:shd w:val="clear" w:color="auto" w:fill="FFFFFF"/>
        </w:rPr>
        <w:t> </w:t>
      </w:r>
    </w:p>
    <w:sectPr w:rsidR="00BB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AA"/>
    <w:rsid w:val="005B04AA"/>
    <w:rsid w:val="007D6C72"/>
    <w:rsid w:val="009B0118"/>
    <w:rsid w:val="00BB3D75"/>
    <w:rsid w:val="00E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2497"/>
  <w15:chartTrackingRefBased/>
  <w15:docId w15:val="{54CB6753-9AFA-4005-A989-EC328959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3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BB3D75"/>
    <w:rPr>
      <w:i/>
      <w:iCs/>
    </w:rPr>
  </w:style>
  <w:style w:type="character" w:styleId="a4">
    <w:name w:val="Hyperlink"/>
    <w:basedOn w:val="a0"/>
    <w:uiPriority w:val="99"/>
    <w:semiHidden/>
    <w:unhideWhenUsed/>
    <w:rsid w:val="00BB3D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B01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bota-bryanskobl.ru/Documents/Detail/fe902dd8-cdc4-4739-8e23-e64555000c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2021-09-01T14:14:00Z</dcterms:created>
  <dcterms:modified xsi:type="dcterms:W3CDTF">2021-09-02T07:26:00Z</dcterms:modified>
</cp:coreProperties>
</file>