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537" w14:textId="43B04952" w:rsidR="00FF5320" w:rsidRPr="00621B5D" w:rsidRDefault="00FF5320" w:rsidP="0062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1469531"/>
      <w:r w:rsidRPr="0062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Разработаны Методические рекомендации по обеспечению санитарно-эпидемиологических требований к условиям труда</w:t>
      </w:r>
    </w:p>
    <w:bookmarkEnd w:id="0"/>
    <w:p w14:paraId="5CF9A3E8" w14:textId="77777777" w:rsidR="00621B5D" w:rsidRPr="00621B5D" w:rsidRDefault="00621B5D" w:rsidP="0062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4EF7D6C0" w14:textId="78532D76" w:rsidR="00EF2320" w:rsidRP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 разработал «МР 2.2.0244-21. 2.2. Гигиена труда. Методические рекомендации по обеспечению санитарно-эпидемиологических требований к условиям труда. Методические рекомендации» (утв. Главным государственным санитарным врачом Российской Федерации 17.05.2021) (вместе с «Рекомендациями к условиям труда в зависимости от вида деятельности и особенностей технологических процессов»).</w:t>
      </w:r>
    </w:p>
    <w:p w14:paraId="2BA2F068" w14:textId="77777777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 был разработан в целях обеспечения безопасных для человека условий труда и содержит следующие рекомендации:</w:t>
      </w:r>
    </w:p>
    <w:p w14:paraId="64A9BD64" w14:textId="5ED38B4E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к организации производственного контроля за условиями труда;</w:t>
      </w:r>
    </w:p>
    <w:p w14:paraId="532A2ECF" w14:textId="77777777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к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работника;</w:t>
      </w:r>
    </w:p>
    <w:p w14:paraId="423D2F00" w14:textId="07ACD49E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к разработке и реализации санитарно-противоэпидемических (профилактических) мероприятий при работе с отдельными факторами и технологическими процессами на этапе эксплуатации, реконструкции и модернизации производства;</w:t>
      </w:r>
    </w:p>
    <w:p w14:paraId="13D97C27" w14:textId="0C65736A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к производственным зданиям, помещениям и сооружениям;</w:t>
      </w:r>
    </w:p>
    <w:p w14:paraId="5F1CA0B8" w14:textId="2B095DF6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к организации технологических процессов и рабочих мест;</w:t>
      </w:r>
    </w:p>
    <w:p w14:paraId="2B6BE53C" w14:textId="21665F8A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к организации условий труда женщин в период беременности и кормления ребенка;</w:t>
      </w:r>
    </w:p>
    <w:p w14:paraId="49421858" w14:textId="6F6BFB4F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к санитарно-бытовым помещениям;</w:t>
      </w:r>
    </w:p>
    <w:p w14:paraId="71CC5FF4" w14:textId="77777777" w:rsidR="00621B5D" w:rsidRDefault="00FF5320" w:rsidP="0062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B5D">
        <w:rPr>
          <w:rFonts w:ascii="Times New Roman" w:hAnsi="Times New Roman" w:cs="Times New Roman"/>
          <w:sz w:val="24"/>
          <w:szCs w:val="24"/>
          <w:shd w:val="clear" w:color="auto" w:fill="FFFFFF"/>
        </w:rPr>
        <w:t>к условиям труда в зависимости от вида деятельности и особенностей технологических процессов.</w:t>
      </w:r>
    </w:p>
    <w:p w14:paraId="3C5FF760" w14:textId="77777777" w:rsidR="00621B5D" w:rsidRDefault="00FF5320" w:rsidP="00621B5D">
      <w:pPr>
        <w:spacing w:after="0"/>
        <w:ind w:firstLine="708"/>
        <w:jc w:val="both"/>
        <w:rPr>
          <w:rStyle w:val="a3"/>
          <w:rFonts w:ascii="Roboto" w:hAnsi="Roboto"/>
          <w:color w:val="4672D8"/>
          <w:u w:val="single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</w:rPr>
        <w:br/>
      </w:r>
      <w:hyperlink r:id="rId4" w:history="1">
        <w:r>
          <w:rPr>
            <w:rStyle w:val="a3"/>
            <w:rFonts w:ascii="Roboto" w:hAnsi="Roboto"/>
            <w:color w:val="4672D8"/>
            <w:u w:val="single"/>
            <w:shd w:val="clear" w:color="auto" w:fill="FFFFFF"/>
          </w:rPr>
          <w:t xml:space="preserve">МР 2.2.0244-21 Методические рекомендации по обеспечению санитарно-эпидемиологических требований к условиям труда. Методические </w:t>
        </w:r>
        <w:proofErr w:type="gramStart"/>
        <w:r>
          <w:rPr>
            <w:rStyle w:val="a3"/>
            <w:rFonts w:ascii="Roboto" w:hAnsi="Roboto"/>
            <w:color w:val="4672D8"/>
            <w:u w:val="single"/>
            <w:shd w:val="clear" w:color="auto" w:fill="FFFFFF"/>
          </w:rPr>
          <w:t>рекомендации»  (</w:t>
        </w:r>
        <w:proofErr w:type="gramEnd"/>
        <w:r>
          <w:rPr>
            <w:rStyle w:val="a3"/>
            <w:rFonts w:ascii="Roboto" w:hAnsi="Roboto"/>
            <w:color w:val="4672D8"/>
            <w:u w:val="single"/>
            <w:shd w:val="clear" w:color="auto" w:fill="FFFFFF"/>
          </w:rPr>
          <w:t>утв. Главным государственным санитарным врачом Российской Федерации 17.05.2021) (вместе с «Рекомендациями к условиям труда в зависимости от вида деятельности и особенностей технологических процессов»).</w:t>
        </w:r>
      </w:hyperlink>
    </w:p>
    <w:p w14:paraId="2A0403F3" w14:textId="21906ADA" w:rsidR="00FF5320" w:rsidRDefault="00FF5320" w:rsidP="00621B5D">
      <w:pPr>
        <w:spacing w:after="0"/>
        <w:ind w:firstLine="708"/>
        <w:jc w:val="both"/>
      </w:pP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</w:t>
      </w:r>
    </w:p>
    <w:sectPr w:rsidR="00FF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36"/>
    <w:rsid w:val="00621B5D"/>
    <w:rsid w:val="00EF2320"/>
    <w:rsid w:val="00F64B36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0BF3"/>
  <w15:chartTrackingRefBased/>
  <w15:docId w15:val="{1F6DF82E-C189-4C95-8FD5-B137F606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F5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-bryanskobl.ru/Documents/Detail/7d3f33c0-cdd8-4608-a035-3e867c70b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2021-09-01T14:23:00Z</dcterms:created>
  <dcterms:modified xsi:type="dcterms:W3CDTF">2021-09-02T07:05:00Z</dcterms:modified>
</cp:coreProperties>
</file>