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3E" w:rsidRDefault="00306C3E" w:rsidP="00306C3E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ПРОТОКОЛА</w:t>
      </w:r>
    </w:p>
    <w:p w:rsidR="00306C3E" w:rsidRDefault="00306C3E" w:rsidP="00306C3E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D31D34" w:rsidRDefault="00D31D34" w:rsidP="00D31D34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  по   соблюдению  требований к  служебному   поведению   муниципальных служащих КУМИ  г. Фокино и урегулированию  конфликта интересов    </w:t>
      </w:r>
    </w:p>
    <w:p w:rsidR="00306C3E" w:rsidRDefault="00306C3E" w:rsidP="00306C3E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306C3E" w:rsidRDefault="00D31D34" w:rsidP="00D31D34">
      <w:pPr>
        <w:tabs>
          <w:tab w:val="left" w:pos="709"/>
          <w:tab w:val="left" w:pos="656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6C3E">
        <w:rPr>
          <w:sz w:val="28"/>
          <w:szCs w:val="28"/>
        </w:rPr>
        <w:t xml:space="preserve">07  </w:t>
      </w:r>
      <w:r w:rsidR="00306C3E">
        <w:rPr>
          <w:sz w:val="28"/>
          <w:szCs w:val="28"/>
        </w:rPr>
        <w:t>декабря</w:t>
      </w:r>
      <w:r w:rsidR="00306C3E">
        <w:rPr>
          <w:sz w:val="28"/>
          <w:szCs w:val="28"/>
        </w:rPr>
        <w:t xml:space="preserve">  2021 года состоялось заседание комиссии  </w:t>
      </w:r>
      <w:bookmarkStart w:id="0" w:name="_GoBack"/>
      <w:bookmarkEnd w:id="0"/>
      <w:r>
        <w:rPr>
          <w:sz w:val="28"/>
          <w:szCs w:val="28"/>
        </w:rPr>
        <w:t xml:space="preserve">по   соблюдению  требований к  служебному   поведению   муниципальных служащих КУМИ  г. Фокино и урегулированию  конфликта интересов    </w:t>
      </w:r>
      <w:r w:rsidR="00306C3E">
        <w:rPr>
          <w:sz w:val="28"/>
          <w:szCs w:val="28"/>
        </w:rPr>
        <w:t xml:space="preserve"> (далее-Комиссия)</w:t>
      </w:r>
      <w:r>
        <w:rPr>
          <w:sz w:val="28"/>
          <w:szCs w:val="28"/>
        </w:rPr>
        <w:t>.</w:t>
      </w:r>
    </w:p>
    <w:p w:rsidR="00306C3E" w:rsidRDefault="00306C3E" w:rsidP="00306C3E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был рассмотрен вопрос:</w:t>
      </w:r>
    </w:p>
    <w:p w:rsidR="00306C3E" w:rsidRDefault="00306C3E" w:rsidP="00306C3E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306C3E">
        <w:rPr>
          <w:sz w:val="28"/>
          <w:szCs w:val="28"/>
        </w:rPr>
        <w:t>Уведомление</w:t>
      </w:r>
      <w:r>
        <w:rPr>
          <w:sz w:val="28"/>
          <w:szCs w:val="28"/>
        </w:rPr>
        <w:t>, поступившее от муниципального служащего</w:t>
      </w:r>
      <w:r w:rsidRPr="00306C3E">
        <w:rPr>
          <w:sz w:val="28"/>
          <w:szCs w:val="28"/>
        </w:rPr>
        <w:t xml:space="preserve"> </w:t>
      </w:r>
      <w:r w:rsidRPr="00306C3E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.</w:t>
      </w:r>
    </w:p>
    <w:p w:rsidR="00306C3E" w:rsidRDefault="00306C3E" w:rsidP="00306C3E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заседания Комиссии было рассмотрено мотивированное заключение главного специалиста КУМИ г. Фокино по существу рассматриваемого вопроса.</w:t>
      </w:r>
    </w:p>
    <w:p w:rsidR="00306C3E" w:rsidRDefault="00306C3E" w:rsidP="00306C3E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Комиссии были приняты следующие решения:</w:t>
      </w:r>
    </w:p>
    <w:p w:rsidR="00306C3E" w:rsidRDefault="00306C3E" w:rsidP="00306C3E">
      <w:pPr>
        <w:ind w:firstLine="567"/>
        <w:jc w:val="both"/>
        <w:rPr>
          <w:sz w:val="26"/>
          <w:szCs w:val="26"/>
        </w:rPr>
      </w:pPr>
    </w:p>
    <w:p w:rsidR="00306C3E" w:rsidRDefault="00306C3E" w:rsidP="00306C3E">
      <w:pPr>
        <w:ind w:firstLine="567"/>
        <w:jc w:val="both"/>
        <w:rPr>
          <w:sz w:val="28"/>
          <w:szCs w:val="28"/>
        </w:rPr>
      </w:pPr>
      <w:r w:rsidRPr="00306C3E">
        <w:rPr>
          <w:sz w:val="28"/>
          <w:szCs w:val="28"/>
        </w:rPr>
        <w:t xml:space="preserve">Признать, что личная заинтересованность муниципального служащего, может повлиять на надлежащее, объективное и беспристрастное исполнение </w:t>
      </w:r>
      <w:r>
        <w:rPr>
          <w:sz w:val="28"/>
          <w:szCs w:val="28"/>
        </w:rPr>
        <w:t>его</w:t>
      </w:r>
      <w:r w:rsidRPr="00306C3E">
        <w:rPr>
          <w:sz w:val="28"/>
          <w:szCs w:val="28"/>
        </w:rPr>
        <w:t xml:space="preserve"> должностных обязанностей при рассмотрении вопросов  в отношении наделения (распоряжения и пользования) имуществом</w:t>
      </w:r>
      <w:r>
        <w:rPr>
          <w:sz w:val="28"/>
          <w:szCs w:val="28"/>
        </w:rPr>
        <w:t xml:space="preserve"> муниципального унитарного предприятия </w:t>
      </w:r>
    </w:p>
    <w:p w:rsidR="00306C3E" w:rsidRPr="00306C3E" w:rsidRDefault="00306C3E" w:rsidP="00306C3E">
      <w:pPr>
        <w:ind w:firstLine="567"/>
        <w:jc w:val="both"/>
        <w:rPr>
          <w:b/>
          <w:sz w:val="28"/>
          <w:szCs w:val="28"/>
        </w:rPr>
      </w:pPr>
      <w:r w:rsidRPr="00306C3E">
        <w:rPr>
          <w:sz w:val="28"/>
          <w:szCs w:val="28"/>
        </w:rPr>
        <w:t>Рекомендовать отстранить муниципального служащего</w:t>
      </w:r>
      <w:r>
        <w:rPr>
          <w:sz w:val="28"/>
          <w:szCs w:val="28"/>
        </w:rPr>
        <w:t xml:space="preserve"> </w:t>
      </w:r>
      <w:r w:rsidRPr="00306C3E">
        <w:rPr>
          <w:sz w:val="28"/>
          <w:szCs w:val="28"/>
        </w:rPr>
        <w:t xml:space="preserve">от участия в заседаниях комиссии, на которых  рассматриваются вопросы распоряжения имуществом, а также иные вопросы имущественного характера  в отношении </w:t>
      </w:r>
      <w:r>
        <w:rPr>
          <w:sz w:val="28"/>
          <w:szCs w:val="28"/>
        </w:rPr>
        <w:t>муниципального унитарного предприятия</w:t>
      </w:r>
      <w:r w:rsidRPr="00306C3E">
        <w:rPr>
          <w:sz w:val="28"/>
          <w:szCs w:val="28"/>
        </w:rPr>
        <w:t xml:space="preserve">, а также от принятия решений  в отношении </w:t>
      </w:r>
      <w:r>
        <w:rPr>
          <w:sz w:val="28"/>
          <w:szCs w:val="28"/>
        </w:rPr>
        <w:t>муниципального унитарного предприятия.</w:t>
      </w:r>
    </w:p>
    <w:p w:rsidR="00306C3E" w:rsidRPr="00306C3E" w:rsidRDefault="00306C3E" w:rsidP="00306C3E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306C3E" w:rsidRDefault="00306C3E" w:rsidP="00306C3E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306C3E" w:rsidRDefault="00306C3E" w:rsidP="00306C3E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80319C" w:rsidRDefault="0080319C"/>
    <w:sectPr w:rsidR="00803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3E"/>
    <w:rsid w:val="00306C3E"/>
    <w:rsid w:val="0080319C"/>
    <w:rsid w:val="00D3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2021-12-24T12:54:00Z</dcterms:created>
  <dcterms:modified xsi:type="dcterms:W3CDTF">2021-12-24T13:02:00Z</dcterms:modified>
</cp:coreProperties>
</file>