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B65C6E">
              <w:rPr>
                <w:b w:val="0"/>
                <w:bCs w:val="0"/>
                <w:sz w:val="28"/>
                <w:szCs w:val="28"/>
                <w:u w:val="single"/>
              </w:rPr>
              <w:t>26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</w:t>
            </w:r>
            <w:r w:rsidR="00B65C6E">
              <w:rPr>
                <w:b w:val="0"/>
                <w:bCs w:val="0"/>
                <w:sz w:val="28"/>
                <w:szCs w:val="28"/>
                <w:u w:val="single"/>
              </w:rPr>
              <w:t>11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9E2420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="00B65C6E">
              <w:rPr>
                <w:b w:val="0"/>
                <w:bCs w:val="0"/>
                <w:sz w:val="28"/>
                <w:szCs w:val="28"/>
                <w:u w:val="single"/>
              </w:rPr>
              <w:t>1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9E2420">
              <w:rPr>
                <w:b w:val="0"/>
                <w:bCs w:val="0"/>
                <w:sz w:val="28"/>
                <w:szCs w:val="28"/>
              </w:rPr>
              <w:t>1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Pr="0094410D" w:rsidRDefault="00D914B8" w:rsidP="00290B2C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AD76C2" w:rsidRDefault="005C0B7C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E246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52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1ED">
        <w:rPr>
          <w:rFonts w:ascii="Times New Roman" w:hAnsi="Times New Roman" w:cs="Times New Roman"/>
          <w:bCs/>
          <w:sz w:val="24"/>
          <w:szCs w:val="24"/>
        </w:rPr>
        <w:t xml:space="preserve">            Директору  </w:t>
      </w:r>
      <w:r w:rsidR="00B65C6E">
        <w:rPr>
          <w:rFonts w:ascii="Times New Roman" w:hAnsi="Times New Roman" w:cs="Times New Roman"/>
          <w:bCs/>
          <w:sz w:val="24"/>
          <w:szCs w:val="24"/>
        </w:rPr>
        <w:t>МУП г. Фокино</w:t>
      </w:r>
    </w:p>
    <w:p w:rsidR="00706B97" w:rsidRDefault="005C0B7C" w:rsidP="00AD76C2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726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5C6E">
        <w:rPr>
          <w:rFonts w:ascii="Times New Roman" w:hAnsi="Times New Roman" w:cs="Times New Roman"/>
          <w:sz w:val="24"/>
          <w:szCs w:val="24"/>
        </w:rPr>
        <w:t>«Водоканал»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B9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7C" w:rsidRDefault="005C0B7C" w:rsidP="00B65C6E">
      <w:pPr>
        <w:tabs>
          <w:tab w:val="left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2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65C6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B65C6E">
        <w:rPr>
          <w:rFonts w:ascii="Times New Roman" w:hAnsi="Times New Roman" w:cs="Times New Roman"/>
          <w:sz w:val="24"/>
          <w:szCs w:val="24"/>
        </w:rPr>
        <w:t>Гузееву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883F57" w:rsidRDefault="00D914B8" w:rsidP="00D914B8">
      <w:pPr>
        <w:ind w:right="141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83F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883F57">
        <w:rPr>
          <w:rFonts w:ascii="Times New Roman" w:hAnsi="Times New Roman" w:cs="Times New Roman"/>
          <w:sz w:val="24"/>
          <w:szCs w:val="24"/>
        </w:rPr>
        <w:t xml:space="preserve">    </w:t>
      </w:r>
      <w:r w:rsidRPr="00883F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3F57">
        <w:rPr>
          <w:rFonts w:ascii="Times New Roman" w:hAnsi="Times New Roman" w:cs="Times New Roman"/>
          <w:bCs/>
          <w:sz w:val="24"/>
          <w:szCs w:val="24"/>
        </w:rPr>
        <w:t>ПРЕДПИСАНИЕ</w:t>
      </w:r>
      <w:r w:rsidRPr="00883F57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</w:t>
      </w:r>
      <w:r w:rsidR="009B5EE3" w:rsidRPr="00883F5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83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69B" w:rsidRPr="00883F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83F57">
        <w:rPr>
          <w:rFonts w:ascii="Times New Roman" w:hAnsi="Times New Roman" w:cs="Times New Roman"/>
          <w:bCs/>
          <w:sz w:val="24"/>
          <w:szCs w:val="24"/>
        </w:rPr>
        <w:t xml:space="preserve">      об устранении нару</w:t>
      </w:r>
      <w:r w:rsidR="00025283" w:rsidRPr="00883F57">
        <w:rPr>
          <w:rFonts w:ascii="Times New Roman" w:hAnsi="Times New Roman" w:cs="Times New Roman"/>
          <w:bCs/>
          <w:sz w:val="24"/>
          <w:szCs w:val="24"/>
        </w:rPr>
        <w:t>ш</w:t>
      </w:r>
      <w:r w:rsidRPr="00883F57">
        <w:rPr>
          <w:rFonts w:ascii="Times New Roman" w:hAnsi="Times New Roman" w:cs="Times New Roman"/>
          <w:bCs/>
          <w:sz w:val="24"/>
          <w:szCs w:val="24"/>
        </w:rPr>
        <w:t>е</w:t>
      </w:r>
      <w:r w:rsidR="00025283" w:rsidRPr="00883F57">
        <w:rPr>
          <w:rFonts w:ascii="Times New Roman" w:hAnsi="Times New Roman" w:cs="Times New Roman"/>
          <w:bCs/>
          <w:sz w:val="24"/>
          <w:szCs w:val="24"/>
        </w:rPr>
        <w:t>ний</w:t>
      </w:r>
    </w:p>
    <w:p w:rsidR="00B65C6E" w:rsidRPr="00B65C6E" w:rsidRDefault="00A66ED6" w:rsidP="00B65C6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26EE" w:rsidRPr="00B65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785" w:rsidRPr="00B65C6E">
        <w:rPr>
          <w:rFonts w:ascii="Times New Roman" w:hAnsi="Times New Roman" w:cs="Times New Roman"/>
          <w:sz w:val="24"/>
          <w:szCs w:val="24"/>
        </w:rPr>
        <w:t>На основании</w:t>
      </w:r>
      <w:r w:rsidR="00B41BC4" w:rsidRPr="00B65C6E">
        <w:rPr>
          <w:rFonts w:ascii="Times New Roman" w:hAnsi="Times New Roman" w:cs="Times New Roman"/>
          <w:sz w:val="24"/>
          <w:szCs w:val="24"/>
        </w:rPr>
        <w:t xml:space="preserve">  </w:t>
      </w:r>
      <w:r w:rsidR="00B65C6E" w:rsidRPr="00B65C6E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832785" w:rsidRPr="00B65C6E">
        <w:rPr>
          <w:rFonts w:ascii="Times New Roman" w:hAnsi="Times New Roman" w:cs="Times New Roman"/>
          <w:sz w:val="24"/>
          <w:szCs w:val="24"/>
        </w:rPr>
        <w:t xml:space="preserve"> </w:t>
      </w:r>
      <w:r w:rsidR="00B65C6E" w:rsidRPr="00B65C6E">
        <w:rPr>
          <w:rFonts w:ascii="Times New Roman" w:hAnsi="Times New Roman"/>
          <w:sz w:val="24"/>
          <w:szCs w:val="24"/>
        </w:rPr>
        <w:t>г. Фокино от 18.10.2021г. № 143-Р (с</w:t>
      </w:r>
      <w:proofErr w:type="gramEnd"/>
      <w:r w:rsidR="00B65C6E" w:rsidRPr="00B65C6E">
        <w:rPr>
          <w:rFonts w:ascii="Times New Roman" w:hAnsi="Times New Roman"/>
          <w:sz w:val="24"/>
          <w:szCs w:val="24"/>
        </w:rPr>
        <w:t xml:space="preserve"> учетом внесенных изменений  распоряжение от 08.11.2021г №153-Р) специалистом сектора контрольно-ревизионного работы администрации города Фокино Никуткиной Л.Н. проведена внеплановая камеральная проверка финансово – хозяйственной деятельности Муниципального  унитарного предприятия  г. Фокино «Водоканал»</w:t>
      </w:r>
      <w:r w:rsidR="00B65C6E" w:rsidRPr="00B65C6E">
        <w:rPr>
          <w:rFonts w:ascii="Times New Roman" w:hAnsi="Times New Roman"/>
          <w:b/>
          <w:sz w:val="24"/>
          <w:szCs w:val="24"/>
        </w:rPr>
        <w:t xml:space="preserve"> </w:t>
      </w:r>
      <w:r w:rsidR="00B65C6E" w:rsidRPr="00B65C6E">
        <w:rPr>
          <w:rFonts w:ascii="Times New Roman" w:hAnsi="Times New Roman"/>
          <w:sz w:val="24"/>
          <w:szCs w:val="24"/>
        </w:rPr>
        <w:t xml:space="preserve">за период 01.01.2020г. по 01.10.2021г. </w:t>
      </w:r>
    </w:p>
    <w:p w:rsidR="00D43C15" w:rsidRPr="00A66ED6" w:rsidRDefault="00D43C15" w:rsidP="00E24623">
      <w:pPr>
        <w:tabs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914B8" w:rsidRPr="00A66ED6" w:rsidRDefault="00D914B8" w:rsidP="00590850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66ED6">
        <w:rPr>
          <w:rFonts w:ascii="Times New Roman" w:hAnsi="Times New Roman" w:cs="Times New Roman"/>
          <w:sz w:val="24"/>
          <w:szCs w:val="24"/>
        </w:rPr>
        <w:t xml:space="preserve">      В ходе проверки были выявлены следующие нарушения</w:t>
      </w:r>
      <w:r w:rsidR="00590850" w:rsidRPr="00A66ED6">
        <w:rPr>
          <w:rFonts w:ascii="Times New Roman" w:hAnsi="Times New Roman" w:cs="Times New Roman"/>
          <w:sz w:val="24"/>
          <w:szCs w:val="24"/>
        </w:rPr>
        <w:t>, подлежащие устранению</w:t>
      </w:r>
      <w:r w:rsidRPr="00A66ED6">
        <w:rPr>
          <w:rFonts w:ascii="Times New Roman" w:hAnsi="Times New Roman" w:cs="Times New Roman"/>
          <w:sz w:val="24"/>
          <w:szCs w:val="24"/>
        </w:rPr>
        <w:t>:</w:t>
      </w:r>
    </w:p>
    <w:p w:rsidR="00344F78" w:rsidRPr="003A1417" w:rsidRDefault="00344F78" w:rsidP="00AD2F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4B" w:rsidRPr="003A1417" w:rsidRDefault="00AC0482" w:rsidP="00AC048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b/>
          <w:sz w:val="24"/>
          <w:szCs w:val="24"/>
        </w:rPr>
        <w:t>1</w:t>
      </w:r>
      <w:r w:rsidR="00A66ED6">
        <w:rPr>
          <w:rFonts w:ascii="Times New Roman" w:hAnsi="Times New Roman" w:cs="Times New Roman"/>
          <w:sz w:val="24"/>
          <w:szCs w:val="24"/>
        </w:rPr>
        <w:t xml:space="preserve">. 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ED6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ED6788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A66ED6" w:rsidRPr="00BB2D3A">
        <w:rPr>
          <w:rFonts w:ascii="Times New Roman" w:hAnsi="Times New Roman"/>
        </w:rPr>
        <w:t>Приложени</w:t>
      </w:r>
      <w:r w:rsidR="00037946">
        <w:rPr>
          <w:rFonts w:ascii="Times New Roman" w:hAnsi="Times New Roman"/>
        </w:rPr>
        <w:t>е</w:t>
      </w:r>
      <w:r w:rsidR="00A66ED6" w:rsidRPr="00BB2D3A">
        <w:rPr>
          <w:rFonts w:ascii="Times New Roman" w:hAnsi="Times New Roman"/>
        </w:rPr>
        <w:t xml:space="preserve"> № 2 (указаны в п.1.4.</w:t>
      </w:r>
      <w:proofErr w:type="gramEnd"/>
      <w:r w:rsidR="00A66ED6" w:rsidRPr="00BB2D3A">
        <w:rPr>
          <w:rFonts w:ascii="Times New Roman" w:hAnsi="Times New Roman"/>
        </w:rPr>
        <w:t xml:space="preserve"> </w:t>
      </w:r>
      <w:proofErr w:type="gramStart"/>
      <w:r w:rsidR="00A66ED6" w:rsidRPr="00BB2D3A">
        <w:rPr>
          <w:rFonts w:ascii="Times New Roman" w:hAnsi="Times New Roman"/>
        </w:rPr>
        <w:t>Положения)  к учетной политике на 2020 и 2021годы</w:t>
      </w:r>
      <w:proofErr w:type="gramEnd"/>
    </w:p>
    <w:p w:rsidR="00ED6788" w:rsidRPr="003A1417" w:rsidRDefault="00ED6788" w:rsidP="00A6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ED6" w:rsidRPr="00BB2D3A" w:rsidRDefault="00A66ED6" w:rsidP="00A66ED6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C0482" w:rsidRPr="003A14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  <w:b/>
        </w:rPr>
        <w:t xml:space="preserve"> </w:t>
      </w:r>
      <w:r w:rsidRPr="00A66ED6">
        <w:rPr>
          <w:rFonts w:ascii="Times New Roman" w:hAnsi="Times New Roman"/>
        </w:rPr>
        <w:t>В нарушение</w:t>
      </w:r>
      <w:r w:rsidRPr="00BB2D3A">
        <w:rPr>
          <w:rFonts w:ascii="Times New Roman" w:hAnsi="Times New Roman"/>
          <w:b/>
        </w:rPr>
        <w:t xml:space="preserve"> </w:t>
      </w:r>
      <w:r w:rsidRPr="00BB2D3A">
        <w:rPr>
          <w:rFonts w:ascii="Times New Roman" w:hAnsi="Times New Roman"/>
        </w:rPr>
        <w:t xml:space="preserve">п.4 Положения «Об утверждении Положений по бухгалтерскому учету «Учетная политика организаций» (ПБУ 1/2008), утвержденного приказом Министерства финансов Российск5ой Федерации от 06.10.2008 № 106н </w:t>
      </w:r>
      <w:proofErr w:type="gramStart"/>
      <w:r w:rsidRPr="00BB2D3A">
        <w:rPr>
          <w:rFonts w:ascii="Times New Roman" w:hAnsi="Times New Roman"/>
        </w:rPr>
        <w:t xml:space="preserve">( </w:t>
      </w:r>
      <w:proofErr w:type="gramEnd"/>
      <w:r w:rsidRPr="00BB2D3A">
        <w:rPr>
          <w:rFonts w:ascii="Times New Roman" w:hAnsi="Times New Roman"/>
        </w:rPr>
        <w:t xml:space="preserve">с </w:t>
      </w:r>
      <w:proofErr w:type="spellStart"/>
      <w:r w:rsidRPr="00BB2D3A">
        <w:rPr>
          <w:rFonts w:ascii="Times New Roman" w:hAnsi="Times New Roman"/>
        </w:rPr>
        <w:t>изм</w:t>
      </w:r>
      <w:proofErr w:type="spellEnd"/>
      <w:r w:rsidRPr="00BB2D3A">
        <w:rPr>
          <w:rFonts w:ascii="Times New Roman" w:hAnsi="Times New Roman"/>
        </w:rPr>
        <w:t xml:space="preserve">. ) (далее – Положение) не утверждены формы первичных учетных документов, регистров бухгалтерского учета, а также документов для внутренней бухгалтерской отчетности. </w:t>
      </w:r>
    </w:p>
    <w:p w:rsidR="00341F0B" w:rsidRDefault="00341F0B" w:rsidP="00A66ED6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D6" w:rsidRPr="00BB2D3A" w:rsidRDefault="00A66ED6" w:rsidP="00A66ED6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1F0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B2D3A">
        <w:rPr>
          <w:rFonts w:ascii="Times New Roman" w:hAnsi="Times New Roman"/>
        </w:rPr>
        <w:t xml:space="preserve">огласно утвержденному Порядку муниципальные унитарные предприятия обязаны предоставить в срок не позднее 01 сентября текущего года проект плана на следующий год по утвержденной форме ПФХД в администрацию </w:t>
      </w:r>
      <w:proofErr w:type="gramStart"/>
      <w:r w:rsidRPr="00BB2D3A">
        <w:rPr>
          <w:rFonts w:ascii="Times New Roman" w:hAnsi="Times New Roman"/>
        </w:rPr>
        <w:t>г</w:t>
      </w:r>
      <w:proofErr w:type="gramEnd"/>
      <w:r w:rsidRPr="00BB2D3A">
        <w:rPr>
          <w:rFonts w:ascii="Times New Roman" w:hAnsi="Times New Roman"/>
        </w:rPr>
        <w:t xml:space="preserve">. Фокино, который после проверки и согласования утверждается распоряжением администрации г. Фокино. Проект плана ФХД на 2021 год в администрацию </w:t>
      </w:r>
      <w:proofErr w:type="gramStart"/>
      <w:r w:rsidRPr="00BB2D3A">
        <w:rPr>
          <w:rFonts w:ascii="Times New Roman" w:hAnsi="Times New Roman"/>
        </w:rPr>
        <w:t>г</w:t>
      </w:r>
      <w:proofErr w:type="gramEnd"/>
      <w:r w:rsidRPr="00BB2D3A">
        <w:rPr>
          <w:rFonts w:ascii="Times New Roman" w:hAnsi="Times New Roman"/>
        </w:rPr>
        <w:t xml:space="preserve">. Фокино не предоставлялся на рассмотрение, в результате чего отсутствует согласованный и утвержденный  план ФХД на 2021 год.  Осуществление деятельности предприятия  при отсутствии утвержденного ПФХД  является нарушением статьи 20 Федерального закона от 14.11.2002г. № 161 –ФЗ </w:t>
      </w:r>
    </w:p>
    <w:p w:rsidR="00A66ED6" w:rsidRDefault="00A66ED6" w:rsidP="00A66ED6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  В нарушение пункта 12  Порядка руководитель МУП г. Фокино «Водоканал» не предоставлял в администрацию г. Фокино информацию о выполнении утвержденных планов, в том числе плановых показателей экономической эффективности деятельности за установленный период (1 полугодие, 9 месяцев и.т.д.)  2020 -2021 года.</w:t>
      </w:r>
    </w:p>
    <w:p w:rsidR="00341F0B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1F0B" w:rsidRPr="00BB2D3A" w:rsidRDefault="00A66ED6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41F0B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 </w:t>
      </w:r>
      <w:r w:rsidR="00341F0B" w:rsidRPr="00BB2D3A">
        <w:rPr>
          <w:rFonts w:ascii="Times New Roman" w:hAnsi="Times New Roman"/>
        </w:rPr>
        <w:t xml:space="preserve">Приказом от 16.06.2020г. с 22.06.2020г. из штатного расписания исключена должность «Бухгалтер» 9 разряда и с этой же даты введена должность «Бухгалтер»  10 разряда. Приказом от 22.12.2020г.     № 152 с 01.01.2021г. должность «Бухгалтер» 10 разряда изменяют на должность «Бухгалтер» 11 разряда.    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 xml:space="preserve"> Приказом  от 24.02.2020г. № 15  с 25.02.2020г</w:t>
      </w:r>
      <w:proofErr w:type="gramStart"/>
      <w:r w:rsidRPr="00BB2D3A">
        <w:rPr>
          <w:rFonts w:ascii="Times New Roman" w:hAnsi="Times New Roman"/>
        </w:rPr>
        <w:t>.в</w:t>
      </w:r>
      <w:proofErr w:type="gramEnd"/>
      <w:r w:rsidRPr="00BB2D3A">
        <w:rPr>
          <w:rFonts w:ascii="Times New Roman" w:hAnsi="Times New Roman"/>
        </w:rPr>
        <w:t xml:space="preserve"> штатное расписание введена должность «Инженер по эксплуатации систем видеонаблюдения и автоматизации» 11 разряда 3 шт. ед.с окладом 21088,0 руб. в мес. Фактически замещено 2 шт. </w:t>
      </w:r>
      <w:proofErr w:type="spellStart"/>
      <w:r w:rsidRPr="00BB2D3A">
        <w:rPr>
          <w:rFonts w:ascii="Times New Roman" w:hAnsi="Times New Roman"/>
        </w:rPr>
        <w:t>ед</w:t>
      </w:r>
      <w:proofErr w:type="spellEnd"/>
      <w:r w:rsidRPr="00BB2D3A">
        <w:rPr>
          <w:rFonts w:ascii="Times New Roman" w:hAnsi="Times New Roman"/>
        </w:rPr>
        <w:t xml:space="preserve"> .с 2020 г. В дальнейшем с 25.05.2020г. приказом от 22.05.2020г.     № 47 вакантная должность была исключена из штатного расписания. </w:t>
      </w:r>
      <w:r w:rsidRPr="00BB2D3A">
        <w:rPr>
          <w:rFonts w:ascii="Times New Roman" w:hAnsi="Times New Roman"/>
        </w:rPr>
        <w:lastRenderedPageBreak/>
        <w:t xml:space="preserve">Приказом от 26.03.2020г. № 3-к на должность инженера по эксплуатации систем видеонаблюдения и автоматизации с 26.03.2020 г. назначена Шестакова Людмила Павловна с должностным окладом 21088,0 руб. в месяц. Условиями трудового договора от 26.03.2020г. № 2-ТД/20 (пункт 1.8.)  определено, что данный работник выполняет работу дистанционно с использованием сети Интернет. 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С 01.10.2020 года  приказом от 01.10.2020г. № 62-к на вакантную должность инженера по эксплуатации систем видеонаблюдения и автоматизации назначен </w:t>
      </w:r>
      <w:proofErr w:type="spellStart"/>
      <w:r w:rsidRPr="00BB2D3A">
        <w:rPr>
          <w:rFonts w:ascii="Times New Roman" w:hAnsi="Times New Roman"/>
        </w:rPr>
        <w:t>Юхненко</w:t>
      </w:r>
      <w:proofErr w:type="spellEnd"/>
      <w:r w:rsidRPr="00BB2D3A">
        <w:rPr>
          <w:rFonts w:ascii="Times New Roman" w:hAnsi="Times New Roman"/>
        </w:rPr>
        <w:t xml:space="preserve"> Сергей Викторович с должностным окладом 21088,0 руб. в месяц. Условиями трудового договора от 01.10.2020г. № 17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-ТД/20 (пункт 1.3..)  определено, что данный работник осуществляет работу в структурном подразделении «Канализационное хозяйство». Работнику установлен режим рабочего времени: пятидневная рабочая неделя с двумя выходными днями (суббота и воскресенье), время работы с 8-00 до 17-00 </w:t>
      </w:r>
      <w:proofErr w:type="gramStart"/>
      <w:r w:rsidRPr="00BB2D3A">
        <w:rPr>
          <w:rFonts w:ascii="Times New Roman" w:hAnsi="Times New Roman"/>
        </w:rPr>
        <w:t xml:space="preserve">( </w:t>
      </w:r>
      <w:proofErr w:type="gramEnd"/>
      <w:r w:rsidRPr="00BB2D3A">
        <w:rPr>
          <w:rFonts w:ascii="Times New Roman" w:hAnsi="Times New Roman"/>
        </w:rPr>
        <w:t xml:space="preserve">ежедневно 8 час.). </w:t>
      </w:r>
      <w:proofErr w:type="gramStart"/>
      <w:r w:rsidRPr="00BB2D3A">
        <w:rPr>
          <w:rFonts w:ascii="Times New Roman" w:hAnsi="Times New Roman"/>
        </w:rPr>
        <w:t xml:space="preserve">Трудовой договор с  </w:t>
      </w:r>
      <w:proofErr w:type="spellStart"/>
      <w:r w:rsidRPr="00BB2D3A">
        <w:rPr>
          <w:rFonts w:ascii="Times New Roman" w:hAnsi="Times New Roman"/>
        </w:rPr>
        <w:t>Юхненко</w:t>
      </w:r>
      <w:proofErr w:type="spellEnd"/>
      <w:r w:rsidRPr="00BB2D3A">
        <w:rPr>
          <w:rFonts w:ascii="Times New Roman" w:hAnsi="Times New Roman"/>
        </w:rPr>
        <w:t xml:space="preserve"> С.В. расторгнут</w:t>
      </w:r>
      <w:proofErr w:type="gramEnd"/>
      <w:r w:rsidRPr="00BB2D3A">
        <w:rPr>
          <w:rFonts w:ascii="Times New Roman" w:hAnsi="Times New Roman"/>
        </w:rPr>
        <w:t xml:space="preserve">  по инициативе работника 13.11.2020г. приказом № 76-к от 13.11.2021г.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С 25.11.2020 года  приказом от 25.11.2020г. №  79-к на вакантную должность инженера по эксплуатации систем видеонаблюдения и автоматизации назначен Шестаков Владимир Николаевич с должностным окладом 21088,0 руб. в месяц. Условиями трудового договора от 25.11.2020г. № 20-ТД/20 (пункт 1.8.)  определено, что данный работник выполняет работу дистанционно с использованием сети Интернет. 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Н</w:t>
      </w:r>
      <w:r w:rsidRPr="00BB2D3A">
        <w:rPr>
          <w:rFonts w:ascii="Times New Roman" w:hAnsi="Times New Roman"/>
        </w:rPr>
        <w:t>а момент введения должности инженера по эксплуатации систем видеонаблюдения и автоматизации 25.02.2020г. и до февраля 2021 г. на предприятии системы видеонаблюдения отсутствовали, не приобретались, не арендовались, не устанавливались, на балансе (</w:t>
      </w:r>
      <w:proofErr w:type="spellStart"/>
      <w:r w:rsidRPr="00BB2D3A">
        <w:rPr>
          <w:rFonts w:ascii="Times New Roman" w:hAnsi="Times New Roman"/>
        </w:rPr>
        <w:t>забалансовых</w:t>
      </w:r>
      <w:proofErr w:type="spellEnd"/>
      <w:r w:rsidRPr="00BB2D3A">
        <w:rPr>
          <w:rFonts w:ascii="Times New Roman" w:hAnsi="Times New Roman"/>
        </w:rPr>
        <w:t xml:space="preserve"> счетах) оборудование  не значилось. Соответственно, выполнение работ вышеуказанными работниками - инженерами по эксплуатации систем видеонаблюдения в связи с отсутствием на предприятии  систем видеонаблюдения  не имело место быть. Сумма начисленной и  выплаченной заработной платы вышеуказанным работникам за период составила: 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>- Шестаковой Л.П. с 26.03.2020г. по 31 октября 2021г.  434674,20 руб.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</w:t>
      </w:r>
      <w:proofErr w:type="spellStart"/>
      <w:r w:rsidRPr="00BB2D3A">
        <w:rPr>
          <w:rFonts w:ascii="Times New Roman" w:hAnsi="Times New Roman"/>
        </w:rPr>
        <w:t>ЮхненкоС.В</w:t>
      </w:r>
      <w:proofErr w:type="spellEnd"/>
      <w:r w:rsidRPr="00BB2D3A">
        <w:rPr>
          <w:rFonts w:ascii="Times New Roman" w:hAnsi="Times New Roman"/>
        </w:rPr>
        <w:t>. с 01.10.2020г. по 13.11.2020г. 37945,81 руб.</w:t>
      </w:r>
    </w:p>
    <w:p w:rsidR="00341F0B" w:rsidRPr="00BB2D3A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>- Шестакову В.Н.   с 25.11.2020г. по 31 октября 2021г.  258745,88 руб.</w:t>
      </w:r>
    </w:p>
    <w:p w:rsidR="00341F0B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5A48" w:rsidRDefault="00341F0B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37946">
        <w:rPr>
          <w:rFonts w:ascii="Times New Roman" w:hAnsi="Times New Roman"/>
          <w:b/>
        </w:rPr>
        <w:t>5.</w:t>
      </w:r>
      <w:r w:rsidRPr="00037946">
        <w:rPr>
          <w:rFonts w:ascii="Times New Roman" w:hAnsi="Times New Roman"/>
        </w:rPr>
        <w:t xml:space="preserve">  По договору аренды оборудования № 1 от 01.02.2021г. МУП г. Фокино «Водоканал» получило во временное владение и пользование сроком на 1 месяц (п.1.1. договора) комплектное оборудование в целях организации видеонаблюдения по объектам. Пунктом 3.1.4. указанного договора определено, что арендодатель обязуется производить за свой счет  текущий ремонт, а также иное текущее обслуживание оборудования согласно инструкции завода – изготовителя, в течение срока действия настоящего договора. Следовательно, все расходы по эксплуатации арендованных систем видеонаблюдения арендодатель взял на себя. </w:t>
      </w:r>
      <w:r w:rsidR="00EB5A48" w:rsidRPr="00037946">
        <w:rPr>
          <w:rFonts w:ascii="Times New Roman" w:hAnsi="Times New Roman"/>
        </w:rPr>
        <w:t>Комплектное о</w:t>
      </w:r>
      <w:r w:rsidRPr="00037946">
        <w:rPr>
          <w:rFonts w:ascii="Times New Roman" w:hAnsi="Times New Roman"/>
        </w:rPr>
        <w:t xml:space="preserve">борудование систем </w:t>
      </w:r>
      <w:r w:rsidR="00EB5A48" w:rsidRPr="00037946">
        <w:rPr>
          <w:rFonts w:ascii="Times New Roman" w:hAnsi="Times New Roman"/>
        </w:rPr>
        <w:t>видеонаблюдения</w:t>
      </w:r>
      <w:r w:rsidR="00EB5A48">
        <w:rPr>
          <w:rFonts w:ascii="Times New Roman" w:hAnsi="Times New Roman"/>
        </w:rPr>
        <w:t xml:space="preserve"> не принято к учету, не отражено на </w:t>
      </w:r>
      <w:proofErr w:type="spellStart"/>
      <w:r w:rsidR="00EB5A48">
        <w:rPr>
          <w:rFonts w:ascii="Times New Roman" w:hAnsi="Times New Roman"/>
        </w:rPr>
        <w:t>забалансовом</w:t>
      </w:r>
      <w:proofErr w:type="spellEnd"/>
      <w:r w:rsidR="00EB5A48">
        <w:rPr>
          <w:rFonts w:ascii="Times New Roman" w:hAnsi="Times New Roman"/>
        </w:rPr>
        <w:t xml:space="preserve"> счете. Срок пользования арендованным имуществом, определенный в 1 месяц со дня подписания акта приема – передачи, </w:t>
      </w:r>
    </w:p>
    <w:p w:rsidR="00341F0B" w:rsidRPr="00BB2D3A" w:rsidRDefault="00EB5A48" w:rsidP="00341F0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истек.</w:t>
      </w:r>
    </w:p>
    <w:p w:rsidR="00341F0B" w:rsidRPr="00341F0B" w:rsidRDefault="00EB5A48" w:rsidP="00EB5A48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BB2D3A">
        <w:rPr>
          <w:rFonts w:ascii="Times New Roman" w:hAnsi="Times New Roman"/>
        </w:rPr>
        <w:t xml:space="preserve"> В период с 01.01.2020г. по 01.10.2021г. имели место закупки товаров, работ, услуг по договорам, заключенным с физическими лицами.</w:t>
      </w:r>
    </w:p>
    <w:p w:rsidR="00EB5A48" w:rsidRPr="00BB2D3A" w:rsidRDefault="00EB5A48" w:rsidP="00EB5A48">
      <w:pPr>
        <w:pStyle w:val="a6"/>
        <w:tabs>
          <w:tab w:val="left" w:pos="720"/>
          <w:tab w:val="left" w:pos="1134"/>
          <w:tab w:val="left" w:pos="1276"/>
        </w:tabs>
        <w:spacing w:before="0"/>
        <w:ind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   на приобретение товаров (производственных запасов)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09.01.2020г. № 1 с </w:t>
      </w:r>
      <w:proofErr w:type="spellStart"/>
      <w:r w:rsidRPr="00BB2D3A">
        <w:rPr>
          <w:rFonts w:ascii="Times New Roman" w:hAnsi="Times New Roman"/>
          <w:sz w:val="22"/>
          <w:szCs w:val="22"/>
        </w:rPr>
        <w:t>Гореленковым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А.И. закупка  б/у трубы ПВХ диаметр 22,5 – 20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п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/м. 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цена договора 10000,00 руб., оплата произведена полностью 10000,0 руб.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15.04.2020г. № 02 с </w:t>
      </w:r>
      <w:proofErr w:type="spellStart"/>
      <w:r w:rsidRPr="00BB2D3A">
        <w:rPr>
          <w:rFonts w:ascii="Times New Roman" w:hAnsi="Times New Roman"/>
          <w:sz w:val="22"/>
          <w:szCs w:val="22"/>
        </w:rPr>
        <w:t>Борисенковым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М.Г. закупка агрегата </w:t>
      </w:r>
      <w:proofErr w:type="spellStart"/>
      <w:r w:rsidRPr="00BB2D3A">
        <w:rPr>
          <w:rFonts w:ascii="Times New Roman" w:hAnsi="Times New Roman"/>
          <w:sz w:val="22"/>
          <w:szCs w:val="22"/>
        </w:rPr>
        <w:t>электронасосного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    </w:t>
      </w:r>
    </w:p>
    <w:p w:rsidR="00EB5A48" w:rsidRPr="00BB2D3A" w:rsidRDefault="00EB5A48" w:rsidP="00EB5A48">
      <w:pPr>
        <w:pStyle w:val="a6"/>
        <w:tabs>
          <w:tab w:val="left" w:pos="720"/>
          <w:tab w:val="left" w:pos="851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центробежного  скважинного ЭЦВ 10-65-90 Q- 65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Pr="00BB2D3A">
        <w:rPr>
          <w:rFonts w:ascii="Times New Roman" w:hAnsi="Times New Roman"/>
          <w:sz w:val="22"/>
          <w:szCs w:val="22"/>
        </w:rPr>
        <w:t xml:space="preserve">/ч  Н-90м, 1 шт. цена договора 45000,0 руб,    </w:t>
      </w:r>
    </w:p>
    <w:p w:rsidR="00EB5A48" w:rsidRPr="00BB2D3A" w:rsidRDefault="00EB5A48" w:rsidP="00EB5A48">
      <w:pPr>
        <w:pStyle w:val="a6"/>
        <w:tabs>
          <w:tab w:val="left" w:pos="720"/>
          <w:tab w:val="left" w:pos="851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оплата произведена полностью 45000,0 руб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30.07.2020г. № 03 с Сафаровой В.А. закупка  2 </w:t>
      </w:r>
      <w:proofErr w:type="spellStart"/>
      <w:r w:rsidRPr="00BB2D3A">
        <w:rPr>
          <w:rFonts w:ascii="Times New Roman" w:hAnsi="Times New Roman"/>
          <w:sz w:val="22"/>
          <w:szCs w:val="22"/>
        </w:rPr>
        <w:t>х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тонн концентрата минерального «</w:t>
      </w:r>
      <w:proofErr w:type="spellStart"/>
      <w:r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» 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цена договора 8000,00 руб., оплата произведена полностью 8000,0 руб.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12.10.2020г. № 04 с Кондрашовым А.В. закупка  панелей ПВХ «Какао – мрамор», ЛАК,      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2 ,7*0,35 56 шт.  цена договора 4200,00 руб., оплата произведена полностью 4200,0 руб.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05.02..2021г. № 1/2021 с Сафаровой В.А. закупка 100 кг  кальция гипохлорита,   цена договора  8000,00 руб, оплата произведена полностью 8000,0 руб.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22.03.2021г. б/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B2D3A">
        <w:rPr>
          <w:rFonts w:ascii="Times New Roman" w:hAnsi="Times New Roman"/>
          <w:sz w:val="22"/>
          <w:szCs w:val="22"/>
        </w:rPr>
        <w:t>с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 Кузьменковым В.В. закупка 200 метров 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питьевая    ГОСТ 18599-2001, цена договора 16000,00 руб, оплата произведена полностью 16000,0 руб.</w:t>
      </w:r>
    </w:p>
    <w:p w:rsidR="00EB5A48" w:rsidRPr="00BB2D3A" w:rsidRDefault="00EB5A48" w:rsidP="00EB5A48">
      <w:pPr>
        <w:pStyle w:val="a6"/>
        <w:tabs>
          <w:tab w:val="left" w:pos="0"/>
          <w:tab w:val="left" w:pos="1276"/>
        </w:tabs>
        <w:spacing w:before="0"/>
        <w:ind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BB2D3A">
        <w:rPr>
          <w:rFonts w:ascii="Times New Roman" w:hAnsi="Times New Roman"/>
          <w:sz w:val="22"/>
          <w:szCs w:val="22"/>
        </w:rPr>
        <w:t>- договор от 15.06.2021г. б/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B2D3A">
        <w:rPr>
          <w:rFonts w:ascii="Times New Roman" w:hAnsi="Times New Roman"/>
          <w:sz w:val="22"/>
          <w:szCs w:val="22"/>
        </w:rPr>
        <w:t>с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 Кузьменковым В.В. закупка</w:t>
      </w:r>
      <w:r w:rsidR="00037946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450 метров 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питьевая ГОСТ 18599-2001, цена договора 36000,00 руб, оплата произведена полностью 36000,0</w:t>
      </w:r>
    </w:p>
    <w:p w:rsidR="00EB5A48" w:rsidRPr="00BB2D3A" w:rsidRDefault="00EB5A48" w:rsidP="00EB5A48">
      <w:pPr>
        <w:pStyle w:val="a6"/>
        <w:tabs>
          <w:tab w:val="left" w:pos="0"/>
          <w:tab w:val="left" w:pos="1276"/>
        </w:tabs>
        <w:spacing w:before="0"/>
        <w:ind w:hanging="709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</w:t>
      </w:r>
    </w:p>
    <w:p w:rsidR="004E119F" w:rsidRDefault="00EB5A48" w:rsidP="00EB5A48">
      <w:pPr>
        <w:pStyle w:val="a6"/>
        <w:tabs>
          <w:tab w:val="left" w:pos="0"/>
          <w:tab w:val="left" w:pos="1276"/>
        </w:tabs>
        <w:spacing w:before="0"/>
        <w:ind w:hanging="709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</w:t>
      </w:r>
    </w:p>
    <w:p w:rsidR="00EB5A48" w:rsidRPr="00BB2D3A" w:rsidRDefault="004E119F" w:rsidP="00EB5A48">
      <w:pPr>
        <w:pStyle w:val="a6"/>
        <w:tabs>
          <w:tab w:val="left" w:pos="0"/>
          <w:tab w:val="left" w:pos="1276"/>
        </w:tabs>
        <w:spacing w:before="0"/>
        <w:ind w:hanging="709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 xml:space="preserve">           </w:t>
      </w:r>
      <w:r w:rsidR="00EB5A48">
        <w:rPr>
          <w:rFonts w:ascii="Times New Roman" w:hAnsi="Times New Roman"/>
          <w:b/>
          <w:i/>
          <w:sz w:val="22"/>
          <w:szCs w:val="22"/>
        </w:rPr>
        <w:t xml:space="preserve">    </w:t>
      </w:r>
      <w:r w:rsidR="00EB5A48" w:rsidRPr="00BB2D3A">
        <w:rPr>
          <w:rFonts w:ascii="Times New Roman" w:hAnsi="Times New Roman"/>
          <w:b/>
          <w:i/>
          <w:sz w:val="22"/>
          <w:szCs w:val="22"/>
        </w:rPr>
        <w:t xml:space="preserve">     выполнение работ (оказание услуг)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19.08.2020г. № 1 с Ланиным Н.В. на земляные работы (засыпка котлована) и благоустройство территории после проведения АВР на водопроводе (ул. К.Маркса д.38), цена договора 3450,0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BB2D3A">
        <w:rPr>
          <w:rFonts w:ascii="Times New Roman" w:hAnsi="Times New Roman"/>
          <w:sz w:val="22"/>
          <w:szCs w:val="22"/>
        </w:rPr>
        <w:t>- договор от 14.12.2020г. № 7 с Коньковым А.Н. на благоустройство территории после проведения АВР на водопроводе (ул. К.Маркса д.38), цена договора 8000,0 руб.;</w:t>
      </w:r>
      <w:proofErr w:type="gramEnd"/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BB2D3A">
        <w:rPr>
          <w:rFonts w:ascii="Times New Roman" w:hAnsi="Times New Roman"/>
          <w:sz w:val="22"/>
          <w:szCs w:val="22"/>
        </w:rPr>
        <w:t>- договор от 02.10.2020г. № 2 с Васькиным  на земляные работы (засыпка котлована) и благоустройство территории после проведения АВР на водопроводе (ул. Мира д.22), цена договора 1150,0 руб.;</w:t>
      </w:r>
      <w:proofErr w:type="gramEnd"/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21.12.2020г. № 8 с Ланиным Н.В.  на земляные работы - подсыпка песчаной смесью в количестве 80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BB2D3A">
        <w:rPr>
          <w:rFonts w:ascii="Times New Roman" w:hAnsi="Times New Roman"/>
          <w:sz w:val="22"/>
          <w:szCs w:val="22"/>
        </w:rPr>
        <w:t>после замены водопроводной трубы от насосной станции до ОАО «МПЦ», цена договора 34500,00 руб;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20.01.2020</w:t>
      </w:r>
      <w:proofErr w:type="gramStart"/>
      <w:r w:rsidRPr="00BB2D3A">
        <w:rPr>
          <w:rFonts w:ascii="Times New Roman" w:hAnsi="Times New Roman"/>
          <w:sz w:val="22"/>
          <w:szCs w:val="22"/>
        </w:rPr>
        <w:t>г. б</w:t>
      </w:r>
      <w:proofErr w:type="gramEnd"/>
      <w:r w:rsidRPr="00BB2D3A">
        <w:rPr>
          <w:rFonts w:ascii="Times New Roman" w:hAnsi="Times New Roman"/>
          <w:sz w:val="22"/>
          <w:szCs w:val="22"/>
        </w:rPr>
        <w:t>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с ИП Шестаковым И.В. на предоставление спецтехники (автовышки КАМАЗ ПСС 141.29Э),  цена договора 11000,00 руб;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 аренды  оборудования от 01.02.2021г. № 1 с Кузьменковым  на предоставление </w:t>
      </w:r>
      <w:proofErr w:type="gramStart"/>
      <w:r w:rsidRPr="00BB2D3A">
        <w:rPr>
          <w:rFonts w:ascii="Times New Roman" w:hAnsi="Times New Roman"/>
          <w:sz w:val="22"/>
          <w:szCs w:val="22"/>
        </w:rPr>
        <w:t>по временное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владение и пользование на 1 месяц оборудования в целях организации видеонаблюдения по объектам, цена  договора 22000,00 руб, расчеты оплате по данному договору не производилась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01.12.2020г. № 6 с Ланиным Н.В. на ремонт автомобиля ЗИЛ 00131Н </w:t>
      </w:r>
      <w:proofErr w:type="spellStart"/>
      <w:r w:rsidRPr="00BB2D3A">
        <w:rPr>
          <w:rFonts w:ascii="Times New Roman" w:hAnsi="Times New Roman"/>
          <w:sz w:val="22"/>
          <w:szCs w:val="22"/>
        </w:rPr>
        <w:t>гос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. Н669 </w:t>
      </w:r>
      <w:proofErr w:type="gramStart"/>
      <w:r w:rsidRPr="00BB2D3A">
        <w:rPr>
          <w:rFonts w:ascii="Times New Roman" w:hAnsi="Times New Roman"/>
          <w:sz w:val="22"/>
          <w:szCs w:val="22"/>
        </w:rPr>
        <w:t>СВ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32), цена договора 4600,0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19.04.2021г. № 3 с  Ковалевым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17250,0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договор от  01.06.2021г.   №  4  с   Ковалевым 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31600,0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договор от  03.06.2021г.   №  5  с   Лифановой Е. А. на выполнение  работ по скашиванию травы на объектах заказчика, цена договора 23000,0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 16.08.2021г.  №  6  с   Сафаровой на выполнение  работ по ремонту кровли административного здания площадью 30м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BB2D3A">
        <w:rPr>
          <w:rFonts w:ascii="Times New Roman" w:hAnsi="Times New Roman"/>
          <w:sz w:val="22"/>
          <w:szCs w:val="22"/>
        </w:rPr>
        <w:t>, цена договора 18500,0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10.11.2020г.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10-65-110 на артезианской скважине № 13 , цена договора 10600,0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28.01.2021г.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10-65-90 на артезианской скважине № 13 , цена договора 10500,0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12.01.2021г.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10-65-90 на артезианских скважинах № 4 и 5 , цена договора 16200,0 руб.;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Проверкой установлены, что договора с физ</w:t>
      </w:r>
      <w:proofErr w:type="gramStart"/>
      <w:r w:rsidRPr="00BB2D3A">
        <w:rPr>
          <w:rFonts w:ascii="Times New Roman" w:hAnsi="Times New Roman"/>
          <w:sz w:val="22"/>
          <w:szCs w:val="22"/>
        </w:rPr>
        <w:t>.л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ицами заключены  с   нарушениями установленных требований, в договорах не указаны объемы работ, отсутствуют подтверждающие документы, определяющие цену договоров и др. 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. А именно: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15.06.2021г. б/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с  Кузьменковым В.В.на сумму 36000,0 руб : отсутствует закупочный акт на закупку 450 метров 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питьевой   ГОСТ 18599-2001 с информацией о физ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остоянии товара (новый или б/у), цены единицы товара;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22.03.2021г. б/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B2D3A">
        <w:rPr>
          <w:rFonts w:ascii="Times New Roman" w:hAnsi="Times New Roman"/>
          <w:sz w:val="22"/>
          <w:szCs w:val="22"/>
        </w:rPr>
        <w:t>с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 Кузьменковым В.В.на сумму 16000,0 руб: в закупочном акте на  закупку 200 метров  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питьевой   ГОСТ 18599-2001, не указано физ. состояние товара (новый или б/у);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15.04.2020г. №  02 с </w:t>
      </w:r>
      <w:proofErr w:type="spellStart"/>
      <w:r w:rsidRPr="00BB2D3A">
        <w:rPr>
          <w:rFonts w:ascii="Times New Roman" w:hAnsi="Times New Roman"/>
          <w:sz w:val="22"/>
          <w:szCs w:val="22"/>
        </w:rPr>
        <w:t>Борисенковым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М.Г.  на сумму 45000,0 руб:  закупочный  акт на закупку агрегата </w:t>
      </w:r>
      <w:proofErr w:type="spellStart"/>
      <w:r w:rsidRPr="00BB2D3A">
        <w:rPr>
          <w:rFonts w:ascii="Times New Roman" w:hAnsi="Times New Roman"/>
          <w:sz w:val="22"/>
          <w:szCs w:val="22"/>
        </w:rPr>
        <w:t>электронасосного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 центробежного  скважинного ЭЦВ 10-65-90 Q- 65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Pr="00BB2D3A">
        <w:rPr>
          <w:rFonts w:ascii="Times New Roman" w:hAnsi="Times New Roman"/>
          <w:sz w:val="22"/>
          <w:szCs w:val="22"/>
        </w:rPr>
        <w:t>/ч  Н-90м, 1 шт. составлен 10.08.2021г., т.е. спустя 3 месяца после подписания договора. В нем отсутствует характеристика товара, его  физ. состояние (новый или б/</w:t>
      </w:r>
      <w:proofErr w:type="gramStart"/>
      <w:r w:rsidRPr="00BB2D3A">
        <w:rPr>
          <w:rFonts w:ascii="Times New Roman" w:hAnsi="Times New Roman"/>
          <w:sz w:val="22"/>
          <w:szCs w:val="22"/>
        </w:rPr>
        <w:t>у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B2D3A">
        <w:rPr>
          <w:rFonts w:ascii="Times New Roman" w:hAnsi="Times New Roman"/>
          <w:sz w:val="22"/>
          <w:szCs w:val="22"/>
        </w:rPr>
        <w:t>товар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), в закупочном акте отсутствует подпись покупателя в получении товара. Кроме того, договором предусмотрена поставка товара после окончательного расчета (оплаты) по договору, установленного  сроком 90 банковских дней. </w:t>
      </w:r>
      <w:proofErr w:type="gramStart"/>
      <w:r w:rsidRPr="00BB2D3A">
        <w:rPr>
          <w:rFonts w:ascii="Times New Roman" w:hAnsi="Times New Roman"/>
          <w:sz w:val="22"/>
          <w:szCs w:val="22"/>
        </w:rPr>
        <w:t>Оплата произведена частями наличными денежными средствами из кассы предприятия: 23.04.2020г. и 28.07.2020г.  – по  20000,0 руб и 10.08.2020г. 5000,0 руб.  Для эффективного расходования денежных средств предприятием в договоре следовало установить расчеты с уплатой авансового платежа и окончательного расчета после получения товара, так как 40000,0 руб были отвлечены из оборота предприятия, а продавец более 3-х месяцев пользовался денежными средствами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покупателя за не проданный ему товар по своему усмотрению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;</w:t>
      </w:r>
      <w:proofErr w:type="gramEnd"/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30.07.2020г. № 03 с Сафаровой В.А. на сумму 8000,0 руб.: в закупочном акте от 30.07.2020г. № 3  на закупку 2х тонн концентрата минерального «</w:t>
      </w:r>
      <w:proofErr w:type="spellStart"/>
      <w:r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Pr="00BB2D3A">
        <w:rPr>
          <w:rFonts w:ascii="Times New Roman" w:hAnsi="Times New Roman"/>
          <w:sz w:val="22"/>
          <w:szCs w:val="22"/>
        </w:rPr>
        <w:t>» отсутствует характеристика товара, информация о качестве;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05.02.2021г. № 1/2021 с Сафаровой В.А. на сумму 8000,0 руб.: в закупочном акте </w:t>
      </w:r>
      <w:proofErr w:type="gramStart"/>
      <w:r w:rsidRPr="00BB2D3A">
        <w:rPr>
          <w:rFonts w:ascii="Times New Roman" w:hAnsi="Times New Roman"/>
          <w:sz w:val="22"/>
          <w:szCs w:val="22"/>
        </w:rPr>
        <w:t>от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lastRenderedPageBreak/>
        <w:t>05.02.2021г. № 1 на  закупку 100 кг кальция гипохлорита,   отсутствует характеристика товара, информация о качестве;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12.10.2020г. № 04 с Кондрашовым А.В.: в закупочном акте от 12.12.2020 №4 на закупку  панелей ПВХ «Какао – мрамор», ЛАК 2 ,7*0,35 56 шт.  на  сумму 4200,00 руб. отсутствует информация о физ. состоянии товара (новый или б/у);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Другие документы, характеризующие качественное соответствие товаров (сертификаты, и/или паспорта качества и др.), приобретенных по договорам у физ</w:t>
      </w:r>
      <w:proofErr w:type="gramStart"/>
      <w:r w:rsidRPr="00BB2D3A">
        <w:rPr>
          <w:rFonts w:ascii="Times New Roman" w:hAnsi="Times New Roman"/>
          <w:sz w:val="22"/>
          <w:szCs w:val="22"/>
        </w:rPr>
        <w:t>.л</w:t>
      </w:r>
      <w:proofErr w:type="gramEnd"/>
      <w:r w:rsidRPr="00BB2D3A">
        <w:rPr>
          <w:rFonts w:ascii="Times New Roman" w:hAnsi="Times New Roman"/>
          <w:sz w:val="22"/>
          <w:szCs w:val="22"/>
        </w:rPr>
        <w:t>иц, к проверке не предоставлялись.</w:t>
      </w:r>
    </w:p>
    <w:p w:rsidR="00EB5A48" w:rsidRPr="00BB2D3A" w:rsidRDefault="00EB5A48" w:rsidP="00EB5A48">
      <w:pPr>
        <w:pStyle w:val="a6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При заключении договоров на выполнение работ цена договора во всех случаях договорная, ничем не подтверждена либо обоснована.  На все выполненные виды работ по заключенным договорам с физ</w:t>
      </w:r>
      <w:proofErr w:type="gramStart"/>
      <w:r w:rsidRPr="00BB2D3A">
        <w:rPr>
          <w:rFonts w:ascii="Times New Roman" w:hAnsi="Times New Roman"/>
          <w:sz w:val="22"/>
          <w:szCs w:val="22"/>
        </w:rPr>
        <w:t>.л</w:t>
      </w:r>
      <w:proofErr w:type="gramEnd"/>
      <w:r w:rsidRPr="00BB2D3A">
        <w:rPr>
          <w:rFonts w:ascii="Times New Roman" w:hAnsi="Times New Roman"/>
          <w:sz w:val="22"/>
          <w:szCs w:val="22"/>
        </w:rPr>
        <w:t>ицами отсутствуют сметы (расчеты объемов и стоимости работ) в договорах  не определены объемы работ, подлежащих выполнению, на выполненные ремонтные работы не составляется акт формы № КС-2: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19.08.2020г. № 1 с Ланиным Н.В. на земляные работы цена договора 3450,0 руб. - не определен объем работ, нет расчета стоимости работ;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BB2D3A">
        <w:rPr>
          <w:rFonts w:ascii="Times New Roman" w:hAnsi="Times New Roman"/>
          <w:sz w:val="22"/>
          <w:szCs w:val="22"/>
        </w:rPr>
        <w:t>- договор от 14.12.2020г. № 7 с Коньковым А.Н. на благоустройство территории после проведения АВР на водопроводе, сумма договора 8000,0 руб - не определен объем работ, нет расчета стоимости работ;</w:t>
      </w:r>
      <w:proofErr w:type="gramEnd"/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19.08.2020г. № 2 с Васькиным  на земляные работы (засыпка котлована) и благоустройство территории после проведения АВР на водопроводе сумма договора 1150,0 руб -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- не определен объем работ, нет расчета стоимости работ;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21.12.2020г. № 8 с Ланиным Н.В.  на земляные работы - подсыпка песчаной смесью в количестве 80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Pr="00BB2D3A">
        <w:rPr>
          <w:rFonts w:ascii="Times New Roman" w:hAnsi="Times New Roman"/>
          <w:sz w:val="22"/>
          <w:szCs w:val="22"/>
        </w:rPr>
        <w:t xml:space="preserve">  сумма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договора 34500,00 руб – нет расчета стоимости работ;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20.01.2020</w:t>
      </w:r>
      <w:proofErr w:type="gramStart"/>
      <w:r w:rsidRPr="00BB2D3A">
        <w:rPr>
          <w:rFonts w:ascii="Times New Roman" w:hAnsi="Times New Roman"/>
          <w:sz w:val="22"/>
          <w:szCs w:val="22"/>
        </w:rPr>
        <w:t>г. б</w:t>
      </w:r>
      <w:proofErr w:type="gramEnd"/>
      <w:r w:rsidRPr="00BB2D3A">
        <w:rPr>
          <w:rFonts w:ascii="Times New Roman" w:hAnsi="Times New Roman"/>
          <w:sz w:val="22"/>
          <w:szCs w:val="22"/>
        </w:rPr>
        <w:t>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с ИП Шестаковым И.В. на предоставление спецтехники (автовышки КАМАЗ ПСС 141.29Э),  сумма договора 11000,00 руб – в договоре отсутствует цена договора, не определен срок пользования предоставленной спецтехникой;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 аренды  оборудования от 01.02.2021г. № 1 с Кузьменковым  на предоставление по временное владение и пользование на 1 месяц оборудования (систем видеонаблюдения),  сумма  договора 11000,00 руб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завышена цена договора на 20000,00 руб -  пунктом 4.1.1. договора арендная плата составляет 2000,0 руб. в месяц, временное владение и пользование оборудованием 1 месяц (пункт 1.1. договора), изменение  срока пользования арендованным оборудованием договором не предусмотрено, акт приема – передачи оборудования не имеет даты; Полученное во временное пользование, переданное по акту приема – передачи (без 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даты) 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оборудование не принято на </w:t>
      </w:r>
      <w:proofErr w:type="spellStart"/>
      <w:r w:rsidRPr="00BB2D3A">
        <w:rPr>
          <w:rFonts w:ascii="Times New Roman" w:hAnsi="Times New Roman"/>
          <w:sz w:val="22"/>
          <w:szCs w:val="22"/>
        </w:rPr>
        <w:t>забалансовый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учет.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01.12.2020г. № 6 с Ланиным Н.В. на ремонт автомобиля ЗИЛ 00131Н </w:t>
      </w:r>
      <w:proofErr w:type="spellStart"/>
      <w:r w:rsidRPr="00BB2D3A">
        <w:rPr>
          <w:rFonts w:ascii="Times New Roman" w:hAnsi="Times New Roman"/>
          <w:sz w:val="22"/>
          <w:szCs w:val="22"/>
        </w:rPr>
        <w:t>гос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. Н669 </w:t>
      </w:r>
      <w:proofErr w:type="gramStart"/>
      <w:r w:rsidRPr="00BB2D3A">
        <w:rPr>
          <w:rFonts w:ascii="Times New Roman" w:hAnsi="Times New Roman"/>
          <w:sz w:val="22"/>
          <w:szCs w:val="22"/>
        </w:rPr>
        <w:t>СВ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32), цена договора 4600,0 руб.: отсутствует смета, расчет стоимости работ;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19.04.2021г. № 3 с  Ковалевым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17250,0 руб.: отсутствует смета, не определен объем работ, нет расчета цены договора;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договор от  01.06.2021г.   №  4  с   Ковалевым 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31600,0 руб.: отсутствует смета, не определен объем работ, нет расчета цены договора;</w:t>
      </w:r>
    </w:p>
    <w:p w:rsidR="00EB5A48" w:rsidRPr="00BB2D3A" w:rsidRDefault="00EB5A48" w:rsidP="004E119F">
      <w:pPr>
        <w:pStyle w:val="a6"/>
        <w:tabs>
          <w:tab w:val="left" w:pos="0"/>
          <w:tab w:val="left" w:pos="993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договор от  03.06.2021г.   №  5  с   Лифановой Е. А. на выполнение  работ по скашиванию травы на объектах заказчика, цена договора  23000,0 руб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не определен объем работ, площадь скашивания, нет расчета цены договора;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 16.08.2021г.  №  6  с   Сафаровой на выполнение  работ по ремонту кровли административного здания площадью 30м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BB2D3A">
        <w:rPr>
          <w:rFonts w:ascii="Times New Roman" w:hAnsi="Times New Roman"/>
          <w:sz w:val="22"/>
          <w:szCs w:val="22"/>
        </w:rPr>
        <w:t>, цена договора 18500,0 руб.: нет сметы на ремонтные работы, акта выполненных работ формы КС-2;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10.11.2020г.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10-65-110 на артезианской скважине № 13 , цена договора 10600,0 руб: нет сметы на ремонтные работы, акта выполненных работ формы КС-2;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28.01.2021г.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10-65-90 на артезианской скважине № 13 , цена договора 10500,0 руб.: нет сметы на ремонтные работы, акта выполненных работ формы КС-2;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12.01.2021г.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10-65-90 на артезианских скважинах № 4 и 5 , цена договора 16200,0 руб:  нет сметы на ремонтные работы, акта выполненных работ формы КС-2;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В  актах выполненных работ, за исключением акта к  договору  от 21.12.2020г. № 8 с Ланиным Н.В. на  сумму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34500,00 руб и акта к  договору  от16.08.2021г.  №  6  с   Сафаровой на выполнение  работ по ремонту кровли на сумму 18500,0 руб</w:t>
      </w:r>
      <w:proofErr w:type="gramStart"/>
      <w:r w:rsidRPr="00BB2D3A">
        <w:rPr>
          <w:rFonts w:ascii="Times New Roman" w:hAnsi="Times New Roman"/>
          <w:sz w:val="22"/>
          <w:szCs w:val="22"/>
        </w:rPr>
        <w:t>.н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е указаны объемы (площади) выполненных работ.  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Проверкой выявлено, что на скважине № 13 в течение 2,5 месяцев дважды произведена замена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насоса:  20.11.2020г. ЭЦВ 10-65-110 и 28.01.2021г. ЭЦВ 10-65-90.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lastRenderedPageBreak/>
        <w:t xml:space="preserve">      Фактически  по договорам подряда от 10.11.2020г № 5, 12.01.2021 № 1, 28.01.2021г. №2  на работы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погружных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насосов на артезианских скважинах  гражданин Зубарев С.Н.  оказывал услуги автокрана по подъему  глубинных насосов и их погружению, используя автокран.   </w:t>
      </w:r>
    </w:p>
    <w:p w:rsidR="00EB5A48" w:rsidRPr="00BB2D3A" w:rsidRDefault="00EB5A48" w:rsidP="004E1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Исходя из данных </w:t>
      </w:r>
      <w:proofErr w:type="spellStart"/>
      <w:r w:rsidRPr="00BB2D3A">
        <w:rPr>
          <w:rFonts w:ascii="Times New Roman" w:hAnsi="Times New Roman"/>
        </w:rPr>
        <w:t>оборотно</w:t>
      </w:r>
      <w:proofErr w:type="spellEnd"/>
      <w:r w:rsidRPr="00BB2D3A">
        <w:rPr>
          <w:rFonts w:ascii="Times New Roman" w:hAnsi="Times New Roman"/>
        </w:rPr>
        <w:t xml:space="preserve"> – сальдовой ведомости по счету 01 за проверяемый период   следует, что были приобретены агрегаты ЭЦП 10-65-110 (</w:t>
      </w:r>
      <w:proofErr w:type="spellStart"/>
      <w:r w:rsidRPr="00BB2D3A">
        <w:rPr>
          <w:rFonts w:ascii="Times New Roman" w:hAnsi="Times New Roman"/>
        </w:rPr>
        <w:t>инв.№</w:t>
      </w:r>
      <w:proofErr w:type="spellEnd"/>
      <w:r w:rsidRPr="00BB2D3A">
        <w:rPr>
          <w:rFonts w:ascii="Times New Roman" w:hAnsi="Times New Roman"/>
        </w:rPr>
        <w:t xml:space="preserve"> БП 000124) стоимостью 101793,79 руб,  ЭЦП 10-65-110 (инв. № БП 000116) стоимостью 101290,10 руб,  ЭЦП 10-65-110 (</w:t>
      </w:r>
      <w:proofErr w:type="spellStart"/>
      <w:r w:rsidRPr="00BB2D3A">
        <w:rPr>
          <w:rFonts w:ascii="Times New Roman" w:hAnsi="Times New Roman"/>
        </w:rPr>
        <w:t>инв.№</w:t>
      </w:r>
      <w:proofErr w:type="spellEnd"/>
      <w:r w:rsidRPr="00BB2D3A">
        <w:rPr>
          <w:rFonts w:ascii="Times New Roman" w:hAnsi="Times New Roman"/>
        </w:rPr>
        <w:t xml:space="preserve"> БП 000122) стоимостью 101823,20 руб,  ЭЦП 10-65-90 (</w:t>
      </w:r>
      <w:proofErr w:type="spellStart"/>
      <w:proofErr w:type="gramStart"/>
      <w:r w:rsidRPr="00BB2D3A">
        <w:rPr>
          <w:rFonts w:ascii="Times New Roman" w:hAnsi="Times New Roman"/>
        </w:rPr>
        <w:t>инв.№</w:t>
      </w:r>
      <w:proofErr w:type="spellEnd"/>
      <w:r w:rsidRPr="00BB2D3A">
        <w:rPr>
          <w:rFonts w:ascii="Times New Roman" w:hAnsi="Times New Roman"/>
        </w:rPr>
        <w:t xml:space="preserve"> б</w:t>
      </w:r>
      <w:proofErr w:type="gramEnd"/>
      <w:r w:rsidRPr="00BB2D3A">
        <w:rPr>
          <w:rFonts w:ascii="Times New Roman" w:hAnsi="Times New Roman"/>
        </w:rPr>
        <w:t>/</w:t>
      </w:r>
      <w:proofErr w:type="spellStart"/>
      <w:r w:rsidRPr="00BB2D3A">
        <w:rPr>
          <w:rFonts w:ascii="Times New Roman" w:hAnsi="Times New Roman"/>
        </w:rPr>
        <w:t>н</w:t>
      </w:r>
      <w:proofErr w:type="spellEnd"/>
      <w:r w:rsidRPr="00BB2D3A">
        <w:rPr>
          <w:rFonts w:ascii="Times New Roman" w:hAnsi="Times New Roman"/>
        </w:rPr>
        <w:t xml:space="preserve">) стоимостью 45000,0 руб.              </w:t>
      </w:r>
    </w:p>
    <w:p w:rsidR="00EB5A48" w:rsidRPr="00BB2D3A" w:rsidRDefault="00EB5A48" w:rsidP="004E1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B2D3A">
        <w:rPr>
          <w:rFonts w:ascii="Times New Roman" w:hAnsi="Times New Roman"/>
        </w:rPr>
        <w:t xml:space="preserve">     В нарушение статьи 157.1. Гражданского кодекса РФ,  статьи 23 Федерального закона от    14.11.2002г. № 161 –ФЗ, сделки с имуществом, цена или балансовая стоимость которого составляет более десяти процентов уставного фонда муниципального унитарного предприятия, относятся к категории крупной сделки,</w:t>
      </w:r>
      <w:r w:rsidRPr="00BB2D3A">
        <w:rPr>
          <w:rFonts w:ascii="Times New Roman" w:hAnsi="Times New Roman"/>
          <w:b/>
          <w:bCs/>
        </w:rPr>
        <w:t xml:space="preserve"> </w:t>
      </w:r>
      <w:r w:rsidRPr="00BB2D3A">
        <w:rPr>
          <w:rFonts w:ascii="Times New Roman" w:hAnsi="Times New Roman"/>
          <w:bCs/>
        </w:rPr>
        <w:t>решение о совершении крупной сделки принимается с согласия собственника имущества унитарного предприятия.</w:t>
      </w:r>
    </w:p>
    <w:p w:rsidR="00EB5A48" w:rsidRPr="00BB2D3A" w:rsidRDefault="00EB5A48" w:rsidP="004E1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На все приобретенное  имущество  МУП г. Фокино «Водоканал» за период с 26.12.2019г. по 01.11.2021 года стоимостью более 10% уставного фонда </w:t>
      </w:r>
      <w:proofErr w:type="spellStart"/>
      <w:r w:rsidRPr="00BB2D3A">
        <w:rPr>
          <w:rFonts w:ascii="Times New Roman" w:hAnsi="Times New Roman"/>
        </w:rPr>
        <w:t>МУПа</w:t>
      </w:r>
      <w:proofErr w:type="spellEnd"/>
      <w:r w:rsidRPr="00BB2D3A">
        <w:rPr>
          <w:rFonts w:ascii="Times New Roman" w:hAnsi="Times New Roman"/>
        </w:rPr>
        <w:t xml:space="preserve">, такое согласие Администрации г. Фокино, как собственника имущества, на его приобретение  отсутствует.     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BB2D3A">
        <w:rPr>
          <w:rFonts w:ascii="Times New Roman" w:hAnsi="Times New Roman"/>
          <w:sz w:val="22"/>
          <w:szCs w:val="22"/>
        </w:rPr>
        <w:t>Кроме того, на предприятии сложилась практика заключения договоров на закупки товаров, работ, услуг осуществлять у физических лиц в крупных объемах и цене договора без рассмотрения возможности приобретения по договорам с юридическими лицами, индивидуальными предпринимателями и другими поставщиками, изучением рынка цен и предложений, тем самым  нарушая цели и принципы закупок, ограничивая круг лиц к участию в закупках, установленных частью   1.2.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Положения о закупках товаров, работ, услуг муниципального унитарного предприятия города Фокино «Водоканал», утвержденного приказами предприятия от 09.01.2019г. № 01 и от 29.06.2021г.   № 84 (с учетом внесенных изменений). Нет подтверждения наличия права собственности товара у продавца, автотранспорта, спецтехники, применяемой подрядчиком в процессе выполнения работ (оказания услуг). </w:t>
      </w:r>
    </w:p>
    <w:p w:rsidR="00EB5A48" w:rsidRPr="00BB2D3A" w:rsidRDefault="00EB5A48" w:rsidP="004E119F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 </w:t>
      </w:r>
    </w:p>
    <w:p w:rsidR="004E119F" w:rsidRDefault="004E119F" w:rsidP="004E119F">
      <w:pPr>
        <w:pStyle w:val="a6"/>
        <w:tabs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4E119F">
        <w:rPr>
          <w:rFonts w:ascii="Times New Roman" w:hAnsi="Times New Roman"/>
          <w:b/>
          <w:sz w:val="22"/>
          <w:szCs w:val="22"/>
        </w:rPr>
        <w:t>7</w:t>
      </w:r>
      <w:r w:rsidRPr="004E119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Штатным расписанием предприятия с 01.01.2020г. не предусмотрена должность заведующего складом. Приказом МУП г. Фокино «Водоканал» от 15.10.2019г. №101 ответственным лицом за сохранность ТМЦ основного склада 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назначен главный инженер предприятия </w:t>
      </w:r>
      <w:proofErr w:type="spellStart"/>
      <w:r w:rsidRPr="00BB2D3A">
        <w:rPr>
          <w:rFonts w:ascii="Times New Roman" w:hAnsi="Times New Roman"/>
          <w:sz w:val="22"/>
          <w:szCs w:val="22"/>
        </w:rPr>
        <w:t>Малынкин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О.В. С ним заключен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договор о полной материальной ответственности. Учет материальных ценностей, находящихся на складе ведется бухгалтерией предприятия в </w:t>
      </w:r>
      <w:proofErr w:type="spellStart"/>
      <w:r w:rsidRPr="00BB2D3A">
        <w:rPr>
          <w:rFonts w:ascii="Times New Roman" w:hAnsi="Times New Roman"/>
          <w:sz w:val="22"/>
          <w:szCs w:val="22"/>
        </w:rPr>
        <w:t>оборотно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– сальдовых ведомостях автоматически  программе «1С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Бухгалтерия 8» . Учет материальных ценностей непосредственно на складе – месте их хранения, не ведется.  Приход материальных ценностей и оборудования на склад осуществляет непосредственно бухгалтерия. Отпуск со склада осуществляется по требованиям, которые в конце месяца передаются в бухгалтерию для отражения движения имущества  на счетах бухгалтерского учета. Данная система учета не дает возможности определить остатки имущества на промежуточную дату.</w:t>
      </w:r>
    </w:p>
    <w:p w:rsidR="004E119F" w:rsidRDefault="004E119F" w:rsidP="004E119F">
      <w:pPr>
        <w:pStyle w:val="a6"/>
        <w:tabs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4E119F" w:rsidRDefault="004E119F" w:rsidP="004E119F">
      <w:pPr>
        <w:pStyle w:val="a6"/>
        <w:tabs>
          <w:tab w:val="left" w:pos="720"/>
          <w:tab w:val="left" w:pos="993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4E119F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BB2D3A">
        <w:rPr>
          <w:rFonts w:ascii="Times New Roman" w:hAnsi="Times New Roman"/>
          <w:sz w:val="22"/>
          <w:szCs w:val="22"/>
        </w:rPr>
        <w:t>На выполнение ремонтных работ (планово - предупредительных, аварийных и др. работ) не составляются  локальные сметы на ремонт объекта (дефектные ведомости), по окончании работ не составляются акты выполненных работ (форма КС -2), справки о стоимости выполненных работ (форма КС-3). При отсутствии этих документов проверить и подтвердить фактическое выполнение работ и объемы израсходованных материальных ценностей не представляется возможным.   Списание израсходованных в производственном процессе материалов  производятся по факту расходов в «отчете о расходовании материалов в строительстве в сопоставлении с производственными нормами» типовой формы № М-29 .</w:t>
      </w:r>
    </w:p>
    <w:p w:rsidR="004E119F" w:rsidRDefault="004E119F" w:rsidP="004E119F">
      <w:pPr>
        <w:pStyle w:val="a6"/>
        <w:tabs>
          <w:tab w:val="left" w:pos="720"/>
          <w:tab w:val="left" w:pos="993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087667" w:rsidRDefault="004E119F" w:rsidP="004E119F">
      <w:pPr>
        <w:pStyle w:val="a6"/>
        <w:tabs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4E119F">
        <w:rPr>
          <w:rFonts w:ascii="Times New Roman" w:hAnsi="Times New Roman"/>
          <w:b/>
          <w:sz w:val="22"/>
          <w:szCs w:val="22"/>
        </w:rPr>
        <w:t>9.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87667">
        <w:rPr>
          <w:rFonts w:ascii="Times New Roman" w:hAnsi="Times New Roman"/>
          <w:b/>
          <w:sz w:val="22"/>
          <w:szCs w:val="22"/>
        </w:rPr>
        <w:t>Р</w:t>
      </w:r>
      <w:r w:rsidRPr="00BB2D3A">
        <w:rPr>
          <w:rFonts w:ascii="Times New Roman" w:hAnsi="Times New Roman"/>
          <w:sz w:val="22"/>
          <w:szCs w:val="22"/>
        </w:rPr>
        <w:t>асход и списани</w:t>
      </w:r>
      <w:r w:rsidR="00087667">
        <w:rPr>
          <w:rFonts w:ascii="Times New Roman" w:hAnsi="Times New Roman"/>
          <w:sz w:val="22"/>
          <w:szCs w:val="22"/>
        </w:rPr>
        <w:t>е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материальных ценностей производится без составления актов </w:t>
      </w:r>
      <w:r w:rsidR="00087667">
        <w:rPr>
          <w:rFonts w:ascii="Times New Roman" w:hAnsi="Times New Roman"/>
          <w:sz w:val="22"/>
          <w:szCs w:val="22"/>
        </w:rPr>
        <w:t>и не подтверждается документально  фактическое</w:t>
      </w:r>
      <w:r w:rsidR="008D5C55" w:rsidRPr="008D5C55">
        <w:rPr>
          <w:rFonts w:ascii="Times New Roman" w:hAnsi="Times New Roman"/>
          <w:sz w:val="22"/>
          <w:szCs w:val="22"/>
        </w:rPr>
        <w:t xml:space="preserve"> </w:t>
      </w:r>
      <w:r w:rsidR="008D5C55">
        <w:rPr>
          <w:rFonts w:ascii="Times New Roman" w:hAnsi="Times New Roman"/>
          <w:sz w:val="22"/>
          <w:szCs w:val="22"/>
        </w:rPr>
        <w:t>проведение работ и</w:t>
      </w:r>
      <w:r w:rsidR="00087667">
        <w:rPr>
          <w:rFonts w:ascii="Times New Roman" w:hAnsi="Times New Roman"/>
          <w:sz w:val="22"/>
          <w:szCs w:val="22"/>
        </w:rPr>
        <w:t xml:space="preserve"> расходование материальных ценностей на </w:t>
      </w:r>
      <w:r w:rsidR="008D5C55">
        <w:rPr>
          <w:rFonts w:ascii="Times New Roman" w:hAnsi="Times New Roman"/>
          <w:sz w:val="22"/>
          <w:szCs w:val="22"/>
        </w:rPr>
        <w:t>эти работы:</w:t>
      </w:r>
    </w:p>
    <w:p w:rsidR="004E119F" w:rsidRPr="00BB2D3A" w:rsidRDefault="00087667" w:rsidP="004E119F">
      <w:pPr>
        <w:pStyle w:val="a6"/>
        <w:tabs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- </w:t>
      </w:r>
      <w:r w:rsidR="004E119F" w:rsidRPr="00BB2D3A">
        <w:rPr>
          <w:rFonts w:ascii="Times New Roman" w:hAnsi="Times New Roman"/>
          <w:sz w:val="22"/>
          <w:szCs w:val="22"/>
        </w:rPr>
        <w:t xml:space="preserve">приобретенной трубы ПЭ -100 </w:t>
      </w:r>
      <w:r w:rsidR="004E119F" w:rsidRPr="00BB2D3A">
        <w:rPr>
          <w:rFonts w:ascii="Times New Roman" w:hAnsi="Times New Roman"/>
          <w:sz w:val="22"/>
          <w:szCs w:val="22"/>
          <w:lang w:val="en-US"/>
        </w:rPr>
        <w:t>SDR</w:t>
      </w:r>
      <w:r w:rsidR="004E119F" w:rsidRPr="00BB2D3A">
        <w:rPr>
          <w:rFonts w:ascii="Times New Roman" w:hAnsi="Times New Roman"/>
          <w:sz w:val="22"/>
          <w:szCs w:val="22"/>
        </w:rPr>
        <w:t xml:space="preserve"> 17-75*4,5 питьевой     ГОСТ 18599-2001  по договору купли - продажи от 22.03.2021г. б/</w:t>
      </w:r>
      <w:proofErr w:type="spellStart"/>
      <w:r w:rsidR="004E119F"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="004E119F" w:rsidRPr="00BB2D3A">
        <w:rPr>
          <w:rFonts w:ascii="Times New Roman" w:hAnsi="Times New Roman"/>
          <w:sz w:val="22"/>
          <w:szCs w:val="22"/>
        </w:rPr>
        <w:t xml:space="preserve"> и от 15.06.2021г. б/</w:t>
      </w:r>
      <w:proofErr w:type="spellStart"/>
      <w:r w:rsidR="004E119F"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="004E119F" w:rsidRPr="00BB2D3A">
        <w:rPr>
          <w:rFonts w:ascii="Times New Roman" w:hAnsi="Times New Roman"/>
          <w:sz w:val="22"/>
          <w:szCs w:val="22"/>
        </w:rPr>
        <w:t xml:space="preserve"> у частного лица Кузьменкова В.В в кол-ве 650 метров на сумму 52000,0 руб. По состоянию на 01.11.2021г. израсходовано 560 метров трубы (в марте 50м,  мае 150м, июне 300 м, июле 60 м) на</w:t>
      </w:r>
      <w:proofErr w:type="gramEnd"/>
      <w:r w:rsidR="004E119F" w:rsidRPr="00BB2D3A">
        <w:rPr>
          <w:rFonts w:ascii="Times New Roman" w:hAnsi="Times New Roman"/>
          <w:sz w:val="22"/>
          <w:szCs w:val="22"/>
        </w:rPr>
        <w:t xml:space="preserve"> замену трубы</w:t>
      </w:r>
    </w:p>
    <w:p w:rsidR="004E119F" w:rsidRPr="00BB2D3A" w:rsidRDefault="004E119F" w:rsidP="004E119F">
      <w:pPr>
        <w:pStyle w:val="a6"/>
        <w:tabs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при проведении ремонтных работ. Остаток трубы 90 метров числится за складом.</w:t>
      </w:r>
    </w:p>
    <w:p w:rsidR="004E119F" w:rsidRPr="00BB2D3A" w:rsidRDefault="00087667" w:rsidP="004E119F">
      <w:pPr>
        <w:pStyle w:val="a6"/>
        <w:tabs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="004E119F" w:rsidRPr="00BB2D3A">
        <w:rPr>
          <w:rFonts w:ascii="Times New Roman" w:hAnsi="Times New Roman"/>
          <w:sz w:val="22"/>
          <w:szCs w:val="22"/>
        </w:rPr>
        <w:t>риобретенный у физического лица  Сафаровой В.А. концентрат минеральный «</w:t>
      </w:r>
      <w:proofErr w:type="spellStart"/>
      <w:r w:rsidR="004E119F"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="004E119F" w:rsidRPr="00BB2D3A">
        <w:rPr>
          <w:rFonts w:ascii="Times New Roman" w:hAnsi="Times New Roman"/>
          <w:sz w:val="22"/>
          <w:szCs w:val="22"/>
        </w:rPr>
        <w:t xml:space="preserve">» в кол-ве 2 тонн по договору  от 30.07.2020г. № 03 за период с сентября 2020г. по сентябрь 2021г. включительно списан на производство. Списание отражено </w:t>
      </w:r>
      <w:proofErr w:type="gramStart"/>
      <w:r w:rsidR="004E119F" w:rsidRPr="00BB2D3A">
        <w:rPr>
          <w:rFonts w:ascii="Times New Roman" w:hAnsi="Times New Roman"/>
          <w:sz w:val="22"/>
          <w:szCs w:val="22"/>
        </w:rPr>
        <w:t>в ежемесячных Отчетах о расходовании материалов в строительстве в сопоставлении с производственными нормами</w:t>
      </w:r>
      <w:proofErr w:type="gramEnd"/>
      <w:r w:rsidR="004E119F" w:rsidRPr="00BB2D3A">
        <w:rPr>
          <w:rFonts w:ascii="Times New Roman" w:hAnsi="Times New Roman"/>
          <w:sz w:val="22"/>
          <w:szCs w:val="22"/>
        </w:rPr>
        <w:t xml:space="preserve"> типовой формы № М-29  без составления актов на списание. Остатка концентрата минерального «</w:t>
      </w:r>
      <w:proofErr w:type="spellStart"/>
      <w:r w:rsidR="004E119F"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="004E119F" w:rsidRPr="00BB2D3A">
        <w:rPr>
          <w:rFonts w:ascii="Times New Roman" w:hAnsi="Times New Roman"/>
          <w:sz w:val="22"/>
          <w:szCs w:val="22"/>
        </w:rPr>
        <w:t xml:space="preserve">» на 01.10.2021г. по данным </w:t>
      </w:r>
      <w:proofErr w:type="spellStart"/>
      <w:r w:rsidR="004E119F" w:rsidRPr="00BB2D3A">
        <w:rPr>
          <w:rFonts w:ascii="Times New Roman" w:hAnsi="Times New Roman"/>
          <w:sz w:val="22"/>
          <w:szCs w:val="22"/>
        </w:rPr>
        <w:t>бух</w:t>
      </w:r>
      <w:proofErr w:type="gramStart"/>
      <w:r w:rsidR="004E119F" w:rsidRPr="00BB2D3A">
        <w:rPr>
          <w:rFonts w:ascii="Times New Roman" w:hAnsi="Times New Roman"/>
          <w:sz w:val="22"/>
          <w:szCs w:val="22"/>
        </w:rPr>
        <w:t>.у</w:t>
      </w:r>
      <w:proofErr w:type="gramEnd"/>
      <w:r w:rsidR="004E119F" w:rsidRPr="00BB2D3A">
        <w:rPr>
          <w:rFonts w:ascii="Times New Roman" w:hAnsi="Times New Roman"/>
          <w:sz w:val="22"/>
          <w:szCs w:val="22"/>
        </w:rPr>
        <w:t>чета</w:t>
      </w:r>
      <w:proofErr w:type="spellEnd"/>
      <w:r w:rsidR="004E119F" w:rsidRPr="00BB2D3A">
        <w:rPr>
          <w:rFonts w:ascii="Times New Roman" w:hAnsi="Times New Roman"/>
          <w:sz w:val="22"/>
          <w:szCs w:val="22"/>
        </w:rPr>
        <w:t xml:space="preserve"> не  значится.</w:t>
      </w:r>
    </w:p>
    <w:p w:rsidR="004E119F" w:rsidRPr="00BB2D3A" w:rsidRDefault="00087667" w:rsidP="004E119F">
      <w:pPr>
        <w:pStyle w:val="a6"/>
        <w:tabs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4E119F" w:rsidRPr="00BB2D3A">
        <w:rPr>
          <w:rFonts w:ascii="Times New Roman" w:hAnsi="Times New Roman"/>
          <w:sz w:val="22"/>
          <w:szCs w:val="22"/>
        </w:rPr>
        <w:t xml:space="preserve">Приобретенный у физического лица  Сафаровой В.А кальция гипохлорит в кол-ве 100кг по договору  от 05.02.2021г. № 1/2021  за период  с февраля 2021г. по сентябрь 2021г. по отчетам  ф. М-29 начальника канализационного хозяйства Захарова А.А. списано на производство 85,3 кг. Списание отражено </w:t>
      </w:r>
      <w:proofErr w:type="gramStart"/>
      <w:r w:rsidR="004E119F" w:rsidRPr="00BB2D3A">
        <w:rPr>
          <w:rFonts w:ascii="Times New Roman" w:hAnsi="Times New Roman"/>
          <w:sz w:val="22"/>
          <w:szCs w:val="22"/>
        </w:rPr>
        <w:t>в  ежемесячных отчетах о расходовании материалов в строительстве в сопоставлении с производственными нормами</w:t>
      </w:r>
      <w:proofErr w:type="gramEnd"/>
      <w:r w:rsidR="004E119F" w:rsidRPr="00BB2D3A">
        <w:rPr>
          <w:rFonts w:ascii="Times New Roman" w:hAnsi="Times New Roman"/>
          <w:sz w:val="22"/>
          <w:szCs w:val="22"/>
        </w:rPr>
        <w:t xml:space="preserve"> типовой формы № М-29  без составления актов на списание. В  марте 2021г. с этого участка  на водопроводный участок произведено внутреннее перемещение кальция гипохлорита 14.7 кг, который в этом же месяце был  списан. Акт на списание отсутствует.</w:t>
      </w:r>
      <w:r>
        <w:rPr>
          <w:rFonts w:ascii="Times New Roman" w:hAnsi="Times New Roman"/>
          <w:sz w:val="22"/>
          <w:szCs w:val="22"/>
        </w:rPr>
        <w:t xml:space="preserve"> </w:t>
      </w:r>
      <w:r w:rsidR="004E119F" w:rsidRPr="00BB2D3A">
        <w:rPr>
          <w:rFonts w:ascii="Times New Roman" w:hAnsi="Times New Roman"/>
          <w:sz w:val="22"/>
          <w:szCs w:val="22"/>
        </w:rPr>
        <w:t xml:space="preserve">Остаток неизрасходованного гипохлорита на 01.10.2021г. по данным </w:t>
      </w:r>
      <w:proofErr w:type="spellStart"/>
      <w:r w:rsidR="004E119F" w:rsidRPr="00BB2D3A">
        <w:rPr>
          <w:rFonts w:ascii="Times New Roman" w:hAnsi="Times New Roman"/>
          <w:sz w:val="22"/>
          <w:szCs w:val="22"/>
        </w:rPr>
        <w:t>бух</w:t>
      </w:r>
      <w:proofErr w:type="gramStart"/>
      <w:r w:rsidR="004E119F" w:rsidRPr="00BB2D3A">
        <w:rPr>
          <w:rFonts w:ascii="Times New Roman" w:hAnsi="Times New Roman"/>
          <w:sz w:val="22"/>
          <w:szCs w:val="22"/>
        </w:rPr>
        <w:t>.у</w:t>
      </w:r>
      <w:proofErr w:type="gramEnd"/>
      <w:r w:rsidR="004E119F" w:rsidRPr="00BB2D3A">
        <w:rPr>
          <w:rFonts w:ascii="Times New Roman" w:hAnsi="Times New Roman"/>
          <w:sz w:val="22"/>
          <w:szCs w:val="22"/>
        </w:rPr>
        <w:t>чета</w:t>
      </w:r>
      <w:proofErr w:type="spellEnd"/>
      <w:r w:rsidR="004E119F" w:rsidRPr="00BB2D3A">
        <w:rPr>
          <w:rFonts w:ascii="Times New Roman" w:hAnsi="Times New Roman"/>
          <w:sz w:val="22"/>
          <w:szCs w:val="22"/>
        </w:rPr>
        <w:t xml:space="preserve"> не значится. 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10.  </w:t>
      </w:r>
      <w:r w:rsidRPr="00BB2D3A">
        <w:rPr>
          <w:rFonts w:ascii="Times New Roman" w:hAnsi="Times New Roman"/>
          <w:sz w:val="22"/>
          <w:szCs w:val="22"/>
        </w:rPr>
        <w:t xml:space="preserve">Согласно постановлению администрации </w:t>
      </w:r>
      <w:proofErr w:type="gramStart"/>
      <w:r w:rsidRPr="00BB2D3A">
        <w:rPr>
          <w:rFonts w:ascii="Times New Roman" w:hAnsi="Times New Roman"/>
          <w:sz w:val="22"/>
          <w:szCs w:val="22"/>
        </w:rPr>
        <w:t>г</w:t>
      </w:r>
      <w:proofErr w:type="gramEnd"/>
      <w:r w:rsidRPr="00BB2D3A">
        <w:rPr>
          <w:rFonts w:ascii="Times New Roman" w:hAnsi="Times New Roman"/>
          <w:sz w:val="22"/>
          <w:szCs w:val="22"/>
        </w:rPr>
        <w:t>. Фокино от 07.02.2020г. № 44-П собственник  муниципального имущества передал  МУП г. Фокино «Водоканал»  на праве хозяйственного ведения 91,41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BB2D3A">
        <w:rPr>
          <w:rFonts w:ascii="Times New Roman" w:hAnsi="Times New Roman"/>
          <w:sz w:val="22"/>
          <w:szCs w:val="22"/>
        </w:rPr>
        <w:t xml:space="preserve">древесины породы сосна., стоимостью 68283,0 руб. 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BB2D3A">
        <w:rPr>
          <w:rFonts w:ascii="Times New Roman" w:hAnsi="Times New Roman"/>
          <w:sz w:val="22"/>
          <w:szCs w:val="22"/>
        </w:rPr>
        <w:t>В Отчете о расходовании материалов в строительстве в сопоставлении с производственными нормами</w:t>
      </w:r>
      <w:proofErr w:type="gramEnd"/>
      <w:r w:rsidRPr="00BB2D3A">
        <w:rPr>
          <w:rFonts w:ascii="Times New Roman" w:hAnsi="Times New Roman"/>
          <w:sz w:val="22"/>
          <w:szCs w:val="22"/>
        </w:rPr>
        <w:t>» типовой формы № М-29 за июнь 2021г. (материально – ответственное лицо Захаров А.А.) значится списание  «леса кругляк» в кол-ве 4,9455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BB2D3A">
        <w:rPr>
          <w:rFonts w:ascii="Times New Roman" w:hAnsi="Times New Roman"/>
          <w:sz w:val="22"/>
          <w:szCs w:val="22"/>
        </w:rPr>
        <w:t xml:space="preserve"> на объект «древесина кругляк». Акт на расход и списание отсутствует, подтверждающих документов (актов) о списании  древесины породы сосна на объект «древесина кругляк» нет.    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 Из справки МУП г. Фокино «Водоканал»  от 12.11.2021г. б/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следует, что древесина породы сосна в кол-ве 4,9455 куб</w:t>
      </w:r>
      <w:proofErr w:type="gramStart"/>
      <w:r w:rsidRPr="00BB2D3A">
        <w:rPr>
          <w:rFonts w:ascii="Times New Roman" w:hAnsi="Times New Roman"/>
          <w:sz w:val="22"/>
          <w:szCs w:val="22"/>
        </w:rPr>
        <w:t>.м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списана (согласно материального отчета начальника участка) на «</w:t>
      </w:r>
      <w:proofErr w:type="spellStart"/>
      <w:r w:rsidRPr="00BB2D3A">
        <w:rPr>
          <w:rFonts w:ascii="Times New Roman" w:hAnsi="Times New Roman"/>
          <w:sz w:val="22"/>
          <w:szCs w:val="22"/>
        </w:rPr>
        <w:t>ремонтно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– восстановительные работы на участке Технологического комплекса – Канализационное хозяйство       г. Фокино м/</w:t>
      </w:r>
      <w:proofErr w:type="spellStart"/>
      <w:r w:rsidRPr="00BB2D3A">
        <w:rPr>
          <w:rFonts w:ascii="Times New Roman" w:hAnsi="Times New Roman"/>
          <w:sz w:val="22"/>
          <w:szCs w:val="22"/>
        </w:rPr>
        <w:t>р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Шибенец». Проведение </w:t>
      </w:r>
      <w:proofErr w:type="spellStart"/>
      <w:r w:rsidRPr="00BB2D3A">
        <w:rPr>
          <w:rFonts w:ascii="Times New Roman" w:hAnsi="Times New Roman"/>
          <w:sz w:val="22"/>
          <w:szCs w:val="22"/>
        </w:rPr>
        <w:t>ремонтно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– восстановительных работ на участке Технологического комплекса – Канализационное хозяйство г. Фокино м/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Шибенец  не подтверждается документально,  отсутствует акт осмотра (дефектная ведомость)  смета  на проведение ремонта, акт выполненных работ КС -2   (либо произвольной формы), справки о стоимости работ      КС – 3.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Представлены копии 2-х служебных записок замдиректора по развитию Захарова А.А.: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- от 07.06.2021г. на имя директора </w:t>
      </w:r>
      <w:proofErr w:type="spellStart"/>
      <w:r w:rsidRPr="00BB2D3A">
        <w:rPr>
          <w:rFonts w:ascii="Times New Roman" w:hAnsi="Times New Roman"/>
          <w:sz w:val="22"/>
          <w:szCs w:val="22"/>
        </w:rPr>
        <w:t>Гузеева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А.Н. с просьбой разрешить использовать древесину породы сосна в кол-ве 4,9455 куб</w:t>
      </w:r>
      <w:proofErr w:type="gramStart"/>
      <w:r w:rsidRPr="00BB2D3A">
        <w:rPr>
          <w:rFonts w:ascii="Times New Roman" w:hAnsi="Times New Roman"/>
          <w:sz w:val="22"/>
          <w:szCs w:val="22"/>
        </w:rPr>
        <w:t>.м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для строительства балок перекрытия и восстановления стен в дополнительных помещениях на территории Технологического комплекса- Канализационное хозяйство г. Фокино в м/</w:t>
      </w:r>
      <w:proofErr w:type="spellStart"/>
      <w:r w:rsidRPr="00BB2D3A">
        <w:rPr>
          <w:rFonts w:ascii="Times New Roman" w:hAnsi="Times New Roman"/>
          <w:sz w:val="22"/>
          <w:szCs w:val="22"/>
        </w:rPr>
        <w:t>р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Шибенец ул. Карла Маркса,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от 21.06.2021г. адресована «в бухгалтерию МУП г. Фокино «Водоканал» с просьбой принять к учету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что по итогам </w:t>
      </w:r>
      <w:proofErr w:type="spellStart"/>
      <w:r w:rsidRPr="00BB2D3A">
        <w:rPr>
          <w:rFonts w:ascii="Times New Roman" w:hAnsi="Times New Roman"/>
          <w:sz w:val="22"/>
          <w:szCs w:val="22"/>
        </w:rPr>
        <w:t>ремонтно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– восстановительных работ использовано 4,9455 куб.м древесины порода сосна . На данной служебной записке отсутствует разрешительная подпись директора.         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Служебная записка не является подтверждающим документом выполнения работ и основанием списания материальных ценностей (имущества). 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BB2D3A">
        <w:rPr>
          <w:rFonts w:ascii="Times New Roman" w:hAnsi="Times New Roman"/>
          <w:sz w:val="22"/>
          <w:szCs w:val="22"/>
        </w:rPr>
        <w:t>23.08.2021г. на имя главы администрации г. Фокино поступило письмо № 324 от МУП г. Фокино «Водоканал»  с просьбой разрешить продажу  86.464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Pr="00BB2D3A">
        <w:rPr>
          <w:rFonts w:ascii="Times New Roman" w:hAnsi="Times New Roman"/>
          <w:sz w:val="22"/>
          <w:szCs w:val="22"/>
        </w:rPr>
        <w:t xml:space="preserve"> древесины породы сосна остаточной стоимостью 64588,35 руб.  В ответном письме администрации г. Фокино  от 31.08.2021г. № 2128 в адрес МУП г. Фокино «Водоканал» сообщалось о возможности продажи имущества в соответствии со ст. 17.1.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Федерального закона от 26.07.2006г. № 135 – ФЗ (ред. 02.07.2021) «О защите конкуренции». </w:t>
      </w: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  <w:vertAlign w:val="superscript"/>
        </w:rPr>
      </w:pPr>
      <w:r w:rsidRPr="00BB2D3A">
        <w:rPr>
          <w:rFonts w:ascii="Times New Roman" w:hAnsi="Times New Roman"/>
          <w:sz w:val="22"/>
          <w:szCs w:val="22"/>
        </w:rPr>
        <w:t xml:space="preserve">     21.09.2021г. директором МУП г. Фокино «Водоканал»  </w:t>
      </w:r>
      <w:proofErr w:type="spellStart"/>
      <w:r w:rsidRPr="00BB2D3A">
        <w:rPr>
          <w:rFonts w:ascii="Times New Roman" w:hAnsi="Times New Roman"/>
          <w:sz w:val="22"/>
          <w:szCs w:val="22"/>
        </w:rPr>
        <w:t>Гузеевым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А.Н. была заключена сделка с физическим лицом Самсоновым А.А. на продажу древесины породы сосна, о чем  между ними был заключен договор купли – продажи от 21.09.2021г. на продажу 86,464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BB2D3A">
        <w:rPr>
          <w:rFonts w:ascii="Times New Roman" w:hAnsi="Times New Roman"/>
          <w:sz w:val="22"/>
          <w:szCs w:val="22"/>
        </w:rPr>
        <w:t>стоимостью 77985,00 руб.</w:t>
      </w:r>
    </w:p>
    <w:p w:rsidR="004E119F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Древесина породы сосна в кол-ве 86,464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BB2D3A">
        <w:rPr>
          <w:rFonts w:ascii="Times New Roman" w:hAnsi="Times New Roman"/>
          <w:sz w:val="22"/>
          <w:szCs w:val="22"/>
        </w:rPr>
        <w:t xml:space="preserve">отпущена Самсонову А.А. по товарной накладной № 1661 </w:t>
      </w:r>
      <w:r>
        <w:rPr>
          <w:rFonts w:ascii="Times New Roman" w:hAnsi="Times New Roman"/>
          <w:sz w:val="22"/>
          <w:szCs w:val="22"/>
        </w:rPr>
        <w:t xml:space="preserve"> от</w:t>
      </w:r>
      <w:r w:rsidRPr="00BB2D3A">
        <w:rPr>
          <w:rFonts w:ascii="Times New Roman" w:hAnsi="Times New Roman"/>
          <w:sz w:val="22"/>
          <w:szCs w:val="22"/>
        </w:rPr>
        <w:t>21.09.2021г.</w:t>
      </w:r>
    </w:p>
    <w:p w:rsidR="00087667" w:rsidRDefault="00087667" w:rsidP="00087667">
      <w:pPr>
        <w:pStyle w:val="a6"/>
        <w:tabs>
          <w:tab w:val="left" w:pos="72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087667" w:rsidRPr="00BB2D3A" w:rsidRDefault="00087667" w:rsidP="00087667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087667">
        <w:rPr>
          <w:rFonts w:ascii="Times New Roman" w:hAnsi="Times New Roman"/>
          <w:b/>
          <w:sz w:val="22"/>
          <w:szCs w:val="22"/>
        </w:rPr>
        <w:t>11.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По отчету о расходовании материалов в строительстве (</w:t>
      </w:r>
      <w:proofErr w:type="spellStart"/>
      <w:r w:rsidRPr="00BB2D3A">
        <w:rPr>
          <w:rFonts w:ascii="Times New Roman" w:hAnsi="Times New Roman"/>
          <w:sz w:val="22"/>
          <w:szCs w:val="22"/>
        </w:rPr>
        <w:t>тип.форма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М-29) зам.директора  </w:t>
      </w:r>
      <w:proofErr w:type="spellStart"/>
      <w:r w:rsidRPr="00BB2D3A">
        <w:rPr>
          <w:rFonts w:ascii="Times New Roman" w:hAnsi="Times New Roman"/>
          <w:sz w:val="22"/>
          <w:szCs w:val="22"/>
        </w:rPr>
        <w:t>Хорошева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Г.А. проведено списание  56 шт. панелей ПВХ, плинтуса потолочного 7шт., пены монтажной 4шт.,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7 </w:t>
      </w:r>
      <w:proofErr w:type="spellStart"/>
      <w:r w:rsidRPr="00BB2D3A">
        <w:rPr>
          <w:rFonts w:ascii="Times New Roman" w:hAnsi="Times New Roman"/>
          <w:sz w:val="22"/>
          <w:szCs w:val="22"/>
        </w:rPr>
        <w:t>шт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профиля 3м, 300 шт. дюбелей, 1000 </w:t>
      </w:r>
      <w:proofErr w:type="spellStart"/>
      <w:r w:rsidRPr="00BB2D3A">
        <w:rPr>
          <w:rFonts w:ascii="Times New Roman" w:hAnsi="Times New Roman"/>
          <w:sz w:val="22"/>
          <w:szCs w:val="22"/>
        </w:rPr>
        <w:t>саморезов</w:t>
      </w:r>
      <w:proofErr w:type="spellEnd"/>
      <w:r w:rsidRPr="00BB2D3A">
        <w:rPr>
          <w:rFonts w:ascii="Times New Roman" w:hAnsi="Times New Roman"/>
          <w:sz w:val="22"/>
          <w:szCs w:val="22"/>
        </w:rPr>
        <w:t>, 50 м провода, 8шт розеток, 4 шт. светильников, герметик и др. материалы на ремонт помещений административного здания по ул. Крупской 10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без сметы, акта выполненных работ ф. КС-2, справки о стоимости работ ф. КС-3.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color w:val="FF0000"/>
          <w:sz w:val="22"/>
          <w:szCs w:val="22"/>
        </w:rPr>
      </w:pPr>
      <w:r w:rsidRPr="00BB2D3A">
        <w:rPr>
          <w:rFonts w:ascii="Times New Roman" w:hAnsi="Times New Roman"/>
          <w:color w:val="FF0000"/>
          <w:sz w:val="22"/>
          <w:szCs w:val="22"/>
        </w:rPr>
        <w:t xml:space="preserve">      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proofErr w:type="gramStart"/>
      <w:r w:rsidR="008D5C55">
        <w:rPr>
          <w:rFonts w:ascii="Times New Roman" w:hAnsi="Times New Roman"/>
          <w:b/>
          <w:sz w:val="22"/>
          <w:szCs w:val="22"/>
        </w:rPr>
        <w:t xml:space="preserve">  П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о  договору купли – продажи  от 15.04.2020г. №  02  у физического лица </w:t>
      </w:r>
      <w:proofErr w:type="spellStart"/>
      <w:r w:rsidRPr="00BB2D3A">
        <w:rPr>
          <w:rFonts w:ascii="Times New Roman" w:hAnsi="Times New Roman"/>
          <w:sz w:val="22"/>
          <w:szCs w:val="22"/>
        </w:rPr>
        <w:t>Борисенкова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М.Г.приобретен один агрегат </w:t>
      </w:r>
      <w:proofErr w:type="spellStart"/>
      <w:r w:rsidRPr="00BB2D3A">
        <w:rPr>
          <w:rFonts w:ascii="Times New Roman" w:hAnsi="Times New Roman"/>
          <w:sz w:val="22"/>
          <w:szCs w:val="22"/>
        </w:rPr>
        <w:t>электронасосного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 центробежного  скважинного ЭЦВ 10-65-90  по цене  45000,0 руб. </w:t>
      </w:r>
      <w:r w:rsidR="0061623E">
        <w:rPr>
          <w:rFonts w:ascii="Times New Roman" w:hAnsi="Times New Roman"/>
          <w:sz w:val="22"/>
          <w:szCs w:val="22"/>
        </w:rPr>
        <w:t>Отсутствует подтверждение права собственности у продавца на это оборудование.</w:t>
      </w:r>
    </w:p>
    <w:p w:rsidR="008D5C55" w:rsidRDefault="008D5C55" w:rsidP="00087667">
      <w:pPr>
        <w:pStyle w:val="a6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За этот же период списаны агрегаты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tbl>
      <w:tblPr>
        <w:tblStyle w:val="a5"/>
        <w:tblW w:w="10244" w:type="dxa"/>
        <w:tblLayout w:type="fixed"/>
        <w:tblLook w:val="04A0"/>
      </w:tblPr>
      <w:tblGrid>
        <w:gridCol w:w="554"/>
        <w:gridCol w:w="2491"/>
        <w:gridCol w:w="1246"/>
        <w:gridCol w:w="1246"/>
        <w:gridCol w:w="1384"/>
        <w:gridCol w:w="1523"/>
        <w:gridCol w:w="1800"/>
      </w:tblGrid>
      <w:tr w:rsidR="00087667" w:rsidRPr="00BB2D3A" w:rsidTr="00244A9B">
        <w:trPr>
          <w:trHeight w:val="588"/>
        </w:trPr>
        <w:tc>
          <w:tcPr>
            <w:tcW w:w="554" w:type="dxa"/>
            <w:vAlign w:val="center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lastRenderedPageBreak/>
              <w:t>Пор. №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Инв</w:t>
            </w:r>
            <w:proofErr w:type="gramStart"/>
            <w:r w:rsidRPr="00BB2D3A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BB2D3A">
              <w:rPr>
                <w:rFonts w:ascii="Times New Roman" w:hAnsi="Times New Roman"/>
                <w:sz w:val="22"/>
                <w:szCs w:val="22"/>
              </w:rPr>
              <w:t xml:space="preserve">омер 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Балансовая </w:t>
            </w:r>
            <w:proofErr w:type="spellStart"/>
            <w:r w:rsidRPr="00BB2D3A">
              <w:rPr>
                <w:rFonts w:ascii="Times New Roman" w:hAnsi="Times New Roman"/>
                <w:sz w:val="22"/>
                <w:szCs w:val="22"/>
              </w:rPr>
              <w:t>стоимоть</w:t>
            </w:r>
            <w:proofErr w:type="spellEnd"/>
          </w:p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   руб.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    Начисленная амортизация</w:t>
            </w:r>
          </w:p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      руб.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Остаточная стоимость</w:t>
            </w:r>
          </w:p>
        </w:tc>
        <w:tc>
          <w:tcPr>
            <w:tcW w:w="1800" w:type="dxa"/>
          </w:tcPr>
          <w:p w:rsidR="00244A9B" w:rsidRDefault="00244A9B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44A9B" w:rsidRDefault="00244A9B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Акт списания</w:t>
            </w:r>
          </w:p>
        </w:tc>
      </w:tr>
      <w:tr w:rsidR="00087667" w:rsidRPr="00BB2D3A" w:rsidTr="00244A9B">
        <w:trPr>
          <w:trHeight w:val="245"/>
        </w:trPr>
        <w:tc>
          <w:tcPr>
            <w:tcW w:w="55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10-65-110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БП-000012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50606,0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50606,0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от13.05.2020</w:t>
            </w:r>
          </w:p>
        </w:tc>
      </w:tr>
      <w:tr w:rsidR="00087667" w:rsidRPr="00BB2D3A" w:rsidTr="00244A9B">
        <w:trPr>
          <w:trHeight w:val="258"/>
        </w:trPr>
        <w:tc>
          <w:tcPr>
            <w:tcW w:w="55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2,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10-65-110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БП-000047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№2 от13.05.2020</w:t>
            </w:r>
          </w:p>
        </w:tc>
      </w:tr>
      <w:tr w:rsidR="00087667" w:rsidRPr="00BB2D3A" w:rsidTr="00244A9B">
        <w:trPr>
          <w:trHeight w:val="245"/>
        </w:trPr>
        <w:tc>
          <w:tcPr>
            <w:tcW w:w="55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10-65-90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БП-000120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45000,0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23400,0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21600,0</w:t>
            </w:r>
          </w:p>
        </w:tc>
        <w:tc>
          <w:tcPr>
            <w:tcW w:w="1800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№2 от18.10.2021</w:t>
            </w:r>
          </w:p>
        </w:tc>
      </w:tr>
      <w:tr w:rsidR="00087667" w:rsidRPr="00BB2D3A" w:rsidTr="00244A9B">
        <w:trPr>
          <w:trHeight w:val="258"/>
        </w:trPr>
        <w:tc>
          <w:tcPr>
            <w:tcW w:w="55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10-65-90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БП-000045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18132,5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18132,5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от26.02.2021</w:t>
            </w:r>
          </w:p>
        </w:tc>
      </w:tr>
      <w:tr w:rsidR="00087667" w:rsidRPr="00BB2D3A" w:rsidTr="00244A9B">
        <w:trPr>
          <w:trHeight w:val="245"/>
        </w:trPr>
        <w:tc>
          <w:tcPr>
            <w:tcW w:w="55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10-65-90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БП-000051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от26.02.2021</w:t>
            </w:r>
          </w:p>
        </w:tc>
      </w:tr>
      <w:tr w:rsidR="00087667" w:rsidRPr="00BB2D3A" w:rsidTr="00244A9B">
        <w:trPr>
          <w:trHeight w:val="258"/>
        </w:trPr>
        <w:tc>
          <w:tcPr>
            <w:tcW w:w="55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10-65-110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БП-000116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101290,1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30949,71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70340,39</w:t>
            </w:r>
          </w:p>
        </w:tc>
        <w:tc>
          <w:tcPr>
            <w:tcW w:w="1800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от26.02.2021</w:t>
            </w:r>
          </w:p>
        </w:tc>
      </w:tr>
      <w:tr w:rsidR="00087667" w:rsidRPr="00BB2D3A" w:rsidTr="00244A9B">
        <w:trPr>
          <w:trHeight w:val="258"/>
        </w:trPr>
        <w:tc>
          <w:tcPr>
            <w:tcW w:w="55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491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10-65-110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БП-000122</w:t>
            </w:r>
          </w:p>
        </w:tc>
        <w:tc>
          <w:tcPr>
            <w:tcW w:w="1246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101823,20</w:t>
            </w:r>
          </w:p>
        </w:tc>
        <w:tc>
          <w:tcPr>
            <w:tcW w:w="1384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33941,04</w:t>
            </w:r>
          </w:p>
        </w:tc>
        <w:tc>
          <w:tcPr>
            <w:tcW w:w="1523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67882,16</w:t>
            </w:r>
          </w:p>
        </w:tc>
        <w:tc>
          <w:tcPr>
            <w:tcW w:w="1800" w:type="dxa"/>
          </w:tcPr>
          <w:p w:rsidR="00087667" w:rsidRPr="00BB2D3A" w:rsidRDefault="00087667" w:rsidP="00D45919">
            <w:pPr>
              <w:pStyle w:val="a6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№2 от18.10.2021</w:t>
            </w:r>
          </w:p>
        </w:tc>
      </w:tr>
    </w:tbl>
    <w:p w:rsidR="00087667" w:rsidRPr="00BB2D3A" w:rsidRDefault="00087667" w:rsidP="00087667">
      <w:pPr>
        <w:pStyle w:val="a6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Списание основных средств агрегатов ЭЦВ произведено е неполным физическим износом: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Агрегат ЭЦВ 10-65-110 инв. №  БП-000122   начислен износ 33941,04 (33,3%), </w:t>
      </w:r>
      <w:proofErr w:type="spellStart"/>
      <w:r w:rsidRPr="00BB2D3A">
        <w:rPr>
          <w:rFonts w:ascii="Times New Roman" w:hAnsi="Times New Roman"/>
          <w:sz w:val="22"/>
          <w:szCs w:val="22"/>
        </w:rPr>
        <w:t>ост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тоимость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67882,16 руб (66,7%)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Агрегат ЭЦВ 10-65-90 инв. №  БП-000120   начислен износ 23400,0 (52%), </w:t>
      </w:r>
      <w:proofErr w:type="spellStart"/>
      <w:r w:rsidRPr="00BB2D3A">
        <w:rPr>
          <w:rFonts w:ascii="Times New Roman" w:hAnsi="Times New Roman"/>
          <w:sz w:val="22"/>
          <w:szCs w:val="22"/>
        </w:rPr>
        <w:t>ост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тоимость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21600,0 руб. руб (48%)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Агрегат ЭЦВ 10-65-90 инв. №  БП-000116 начислен износ 30949,71 (30,6%), </w:t>
      </w:r>
      <w:proofErr w:type="spellStart"/>
      <w:r w:rsidRPr="00BB2D3A">
        <w:rPr>
          <w:rFonts w:ascii="Times New Roman" w:hAnsi="Times New Roman"/>
          <w:sz w:val="22"/>
          <w:szCs w:val="22"/>
        </w:rPr>
        <w:t>ост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тоимость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70340,39руб. руб (69,4%).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color w:val="FF0000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Списание агрегатов произведено на основании актов осмотра агрегатов комиссией, созданной приказами директора предприятия </w:t>
      </w:r>
      <w:proofErr w:type="spellStart"/>
      <w:r w:rsidRPr="00BB2D3A">
        <w:rPr>
          <w:rFonts w:ascii="Times New Roman" w:hAnsi="Times New Roman"/>
          <w:sz w:val="22"/>
          <w:szCs w:val="22"/>
        </w:rPr>
        <w:t>Гузеева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А.Н, состоящими из начальника участка АВР, главного инженера, замдиректора, бухгалтера, и  приказов директора на списание агрегатов. В актах осмотра не указаны конкретные неисправности и поломки, возможность их устранения или проведения капитального или другого вида ремонта, а также  причин, по которым оборудование вышло из строя до окончания срока его эксплуатации. Выводы комиссии о непригодности оборудования к дальнейшей эксплуатации и подлежащему утилизации, не рассмотрев варианты ремонта оборудования, сделаны не на детальном  обследовании объекта и заключении специалистов.  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Убыток от списания агрегатов в виде остаточной стоимости составил 159822 руб. С учетом выручки от сданного  металлолома (32620,0 руб) чистый убыток от списания агрегатов составил 127202,0 руб (159822,0 – 32620,0), который увеличил убытки предприятия.   </w:t>
      </w:r>
    </w:p>
    <w:p w:rsidR="00087667" w:rsidRPr="00BB2D3A" w:rsidRDefault="00087667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Кроме того, по акту о списании автотранспортного средства 17.02.2020г.№ 1 списан экскаватор ЭО 2621ВЗ массой 5,6 </w:t>
      </w:r>
      <w:proofErr w:type="spellStart"/>
      <w:r w:rsidRPr="00BB2D3A">
        <w:rPr>
          <w:rFonts w:ascii="Times New Roman" w:hAnsi="Times New Roman"/>
          <w:sz w:val="22"/>
          <w:szCs w:val="22"/>
        </w:rPr>
        <w:t>тн</w:t>
      </w:r>
      <w:proofErr w:type="spellEnd"/>
      <w:r w:rsidRPr="00BB2D3A">
        <w:rPr>
          <w:rFonts w:ascii="Times New Roman" w:hAnsi="Times New Roman"/>
          <w:sz w:val="22"/>
          <w:szCs w:val="22"/>
        </w:rPr>
        <w:t>. В акте осмотра объекта не указаны неисправности и поломки, вышедшие из строя детали и узлы, на основании которых комиссия должна сделать заключение о непригодности транспортного средства к дальнейшей эксплуатации.</w:t>
      </w:r>
    </w:p>
    <w:p w:rsidR="00244A9B" w:rsidRDefault="00244A9B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b/>
          <w:sz w:val="22"/>
          <w:szCs w:val="22"/>
        </w:rPr>
      </w:pPr>
    </w:p>
    <w:p w:rsidR="00244A9B" w:rsidRPr="00BB2D3A" w:rsidRDefault="00244A9B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13. </w:t>
      </w:r>
      <w:r w:rsidRPr="00BB2D3A">
        <w:rPr>
          <w:rFonts w:ascii="Times New Roman" w:hAnsi="Times New Roman"/>
          <w:sz w:val="22"/>
          <w:szCs w:val="22"/>
        </w:rPr>
        <w:t>По договору аренды транспортного средства без экипажа № 02/2021 от 01.01.2021г</w:t>
      </w:r>
      <w:proofErr w:type="gramStart"/>
      <w:r w:rsidRPr="00BB2D3A">
        <w:rPr>
          <w:rFonts w:ascii="Times New Roman" w:hAnsi="Times New Roman"/>
          <w:sz w:val="22"/>
          <w:szCs w:val="22"/>
        </w:rPr>
        <w:t>.п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редприятие арендует машину вакуумную, регистрационный знак Н686 СЕ 32. Срок аренды установлен  договором с 01.01.2021г. по 30.06.2021г. В настоящее время арендованное имущество находится  в пользовании предприятия. Срок действия договора окончен 30.06.2021г. Дополнительное соглашение на продление срока аренды (п. 9.4. договора) сторонами не заключено.   </w:t>
      </w:r>
    </w:p>
    <w:p w:rsidR="00244A9B" w:rsidRPr="00BB2D3A" w:rsidRDefault="00244A9B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По договору аренды транспортного средства без экипажа № 01/2021 от 01.01.2021г</w:t>
      </w:r>
      <w:proofErr w:type="gramStart"/>
      <w:r w:rsidRPr="00BB2D3A">
        <w:rPr>
          <w:rFonts w:ascii="Times New Roman" w:hAnsi="Times New Roman"/>
          <w:sz w:val="22"/>
          <w:szCs w:val="22"/>
        </w:rPr>
        <w:t>.п</w:t>
      </w:r>
      <w:proofErr w:type="gramEnd"/>
      <w:r w:rsidRPr="00BB2D3A">
        <w:rPr>
          <w:rFonts w:ascii="Times New Roman" w:hAnsi="Times New Roman"/>
          <w:sz w:val="22"/>
          <w:szCs w:val="22"/>
        </w:rPr>
        <w:t>редприятие арендует экскаватор одноковшовый ЭО-2202, регистрационный знак код 32 серия ЕО-№ 7108  . Срок аренды установлен  договором с 01.01.2021г. по 30.06.2021г. В настоящее время имущество находится  в пользовании предприятия. Срок действия договора окончен 30.06.2021г. Дополнительное соглашение на продление срока аренды (п. 9.4. договора) сторонами не заключено.</w:t>
      </w:r>
    </w:p>
    <w:p w:rsidR="00244A9B" w:rsidRPr="00BB2D3A" w:rsidRDefault="00244A9B" w:rsidP="00244A9B">
      <w:pPr>
        <w:pStyle w:val="a6"/>
        <w:tabs>
          <w:tab w:val="left" w:pos="0"/>
          <w:tab w:val="left" w:pos="993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Расчеты за аренду имущества производятся по счетам, ежемесячно предъявляемым арендодателем.</w:t>
      </w:r>
    </w:p>
    <w:p w:rsidR="00244A9B" w:rsidRPr="00BB2D3A" w:rsidRDefault="00244A9B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Арендованные транспортные средства не приняты на </w:t>
      </w:r>
      <w:proofErr w:type="spellStart"/>
      <w:r w:rsidRPr="00BB2D3A">
        <w:rPr>
          <w:rFonts w:ascii="Times New Roman" w:hAnsi="Times New Roman"/>
          <w:sz w:val="22"/>
          <w:szCs w:val="22"/>
        </w:rPr>
        <w:t>забалансовый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учет.</w:t>
      </w:r>
    </w:p>
    <w:p w:rsidR="00244A9B" w:rsidRPr="00BB2D3A" w:rsidRDefault="00244A9B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Учитывая, что арендованные транспортные средства не поставлены на </w:t>
      </w:r>
      <w:proofErr w:type="spellStart"/>
      <w:r w:rsidRPr="00BB2D3A">
        <w:rPr>
          <w:rFonts w:ascii="Times New Roman" w:hAnsi="Times New Roman"/>
          <w:sz w:val="22"/>
          <w:szCs w:val="22"/>
        </w:rPr>
        <w:t>забалансовый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учет, срок действия их аренды истек, израсходованные  и списанные расходы на ГСМ и их содержание являются не эффективными расходами.</w:t>
      </w:r>
    </w:p>
    <w:p w:rsidR="00244A9B" w:rsidRPr="00BB2D3A" w:rsidRDefault="00244A9B" w:rsidP="00244A9B">
      <w:pPr>
        <w:pStyle w:val="a6"/>
        <w:tabs>
          <w:tab w:val="left" w:pos="0"/>
          <w:tab w:val="left" w:pos="1276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</w:p>
    <w:p w:rsidR="00F05048" w:rsidRPr="00883F57" w:rsidRDefault="00F05048" w:rsidP="00AD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57">
        <w:rPr>
          <w:rFonts w:ascii="Times New Roman" w:hAnsi="Times New Roman" w:cs="Times New Roman"/>
          <w:sz w:val="24"/>
          <w:szCs w:val="24"/>
        </w:rPr>
        <w:t xml:space="preserve">ПРЕДПИСЫВАЮ:                   </w:t>
      </w:r>
    </w:p>
    <w:p w:rsidR="00F46757" w:rsidRPr="00883F57" w:rsidRDefault="00DA677D" w:rsidP="00F46757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883F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0716" w:rsidRPr="00883F57" w:rsidRDefault="00703D69" w:rsidP="00A90E5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883F57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1623E" w:rsidRPr="00883F57">
        <w:rPr>
          <w:rFonts w:ascii="Times New Roman" w:hAnsi="Times New Roman" w:cs="Times New Roman"/>
          <w:sz w:val="24"/>
          <w:szCs w:val="24"/>
        </w:rPr>
        <w:t>2</w:t>
      </w:r>
      <w:r w:rsidR="00590850" w:rsidRPr="00883F57">
        <w:rPr>
          <w:rFonts w:ascii="Times New Roman" w:hAnsi="Times New Roman" w:cs="Times New Roman"/>
          <w:sz w:val="24"/>
          <w:szCs w:val="24"/>
        </w:rPr>
        <w:t>0.</w:t>
      </w:r>
      <w:r w:rsidR="0061623E" w:rsidRPr="00883F57">
        <w:rPr>
          <w:rFonts w:ascii="Times New Roman" w:hAnsi="Times New Roman" w:cs="Times New Roman"/>
          <w:sz w:val="24"/>
          <w:szCs w:val="24"/>
        </w:rPr>
        <w:t>1</w:t>
      </w:r>
      <w:r w:rsidR="00590850" w:rsidRPr="00883F57">
        <w:rPr>
          <w:rFonts w:ascii="Times New Roman" w:hAnsi="Times New Roman" w:cs="Times New Roman"/>
          <w:sz w:val="24"/>
          <w:szCs w:val="24"/>
        </w:rPr>
        <w:t>2</w:t>
      </w:r>
      <w:r w:rsidR="0061623E" w:rsidRPr="00883F57">
        <w:rPr>
          <w:rFonts w:ascii="Times New Roman" w:hAnsi="Times New Roman" w:cs="Times New Roman"/>
          <w:sz w:val="24"/>
          <w:szCs w:val="24"/>
        </w:rPr>
        <w:t>.2021</w:t>
      </w:r>
      <w:r w:rsidR="00590850" w:rsidRPr="00883F57">
        <w:rPr>
          <w:rFonts w:ascii="Times New Roman" w:hAnsi="Times New Roman" w:cs="Times New Roman"/>
          <w:sz w:val="24"/>
          <w:szCs w:val="24"/>
        </w:rPr>
        <w:t>г.</w:t>
      </w:r>
      <w:r w:rsidR="005C0716" w:rsidRPr="00883F57">
        <w:rPr>
          <w:rFonts w:ascii="Times New Roman" w:hAnsi="Times New Roman" w:cs="Times New Roman"/>
          <w:sz w:val="24"/>
          <w:szCs w:val="24"/>
        </w:rPr>
        <w:t>:</w:t>
      </w:r>
    </w:p>
    <w:p w:rsidR="00703D69" w:rsidRDefault="005C0716" w:rsidP="00883F57">
      <w:pPr>
        <w:tabs>
          <w:tab w:val="left" w:pos="709"/>
        </w:tabs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162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1623E">
        <w:rPr>
          <w:rFonts w:ascii="Times New Roman" w:hAnsi="Times New Roman" w:cs="Times New Roman"/>
          <w:sz w:val="24"/>
          <w:szCs w:val="24"/>
        </w:rPr>
        <w:t xml:space="preserve">странить нарушения, выявленные в ходе проверки,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3D69" w:rsidRPr="003A1417">
        <w:rPr>
          <w:rFonts w:ascii="Times New Roman" w:hAnsi="Times New Roman" w:cs="Times New Roman"/>
          <w:sz w:val="24"/>
          <w:szCs w:val="24"/>
        </w:rPr>
        <w:t xml:space="preserve">,  изложенные в </w:t>
      </w:r>
      <w:proofErr w:type="spellStart"/>
      <w:proofErr w:type="gramStart"/>
      <w:r w:rsidR="00703D69" w:rsidRPr="003A141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1623E">
        <w:rPr>
          <w:rFonts w:ascii="Times New Roman" w:hAnsi="Times New Roman" w:cs="Times New Roman"/>
          <w:sz w:val="24"/>
          <w:szCs w:val="24"/>
        </w:rPr>
        <w:t xml:space="preserve"> 1- 5 </w:t>
      </w:r>
      <w:r w:rsidR="00703D69" w:rsidRPr="003A1417">
        <w:rPr>
          <w:rFonts w:ascii="Times New Roman" w:hAnsi="Times New Roman" w:cs="Times New Roman"/>
          <w:sz w:val="24"/>
          <w:szCs w:val="24"/>
        </w:rPr>
        <w:t>настоящего предписания.</w:t>
      </w:r>
    </w:p>
    <w:p w:rsidR="005C0716" w:rsidRDefault="005C0716" w:rsidP="00883F57">
      <w:pPr>
        <w:tabs>
          <w:tab w:val="left" w:pos="709"/>
        </w:tabs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Согласовать штатное расписание работников предприятия с учредителем, учитывая выявленные нарушения.</w:t>
      </w:r>
    </w:p>
    <w:p w:rsidR="005C0716" w:rsidRDefault="005C0716" w:rsidP="00883F57">
      <w:pPr>
        <w:tabs>
          <w:tab w:val="left" w:pos="709"/>
        </w:tabs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3.Закупки товаров, работ, услуг осуществлять в соответствии с Федеральным законом от 18.11.2011г. №223-ФЗ</w:t>
      </w:r>
      <w:r w:rsidR="00EB7121">
        <w:rPr>
          <w:rFonts w:ascii="Times New Roman" w:hAnsi="Times New Roman" w:cs="Times New Roman"/>
          <w:sz w:val="24"/>
          <w:szCs w:val="24"/>
        </w:rPr>
        <w:t>. Не допускать нарушений, выявленных в ходе проверки.</w:t>
      </w:r>
    </w:p>
    <w:p w:rsidR="005C0716" w:rsidRPr="003A1417" w:rsidRDefault="005C0716" w:rsidP="00883F57">
      <w:pPr>
        <w:tabs>
          <w:tab w:val="left" w:pos="709"/>
        </w:tabs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Сделки с имущество</w:t>
      </w:r>
      <w:r w:rsidR="00EB7121">
        <w:rPr>
          <w:rFonts w:ascii="Times New Roman" w:hAnsi="Times New Roman" w:cs="Times New Roman"/>
          <w:sz w:val="24"/>
          <w:szCs w:val="24"/>
        </w:rPr>
        <w:t>м проводить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14.112002г. № 161- ФЗ</w:t>
      </w:r>
      <w:r w:rsidR="00EB7121">
        <w:rPr>
          <w:rFonts w:ascii="Times New Roman" w:hAnsi="Times New Roman" w:cs="Times New Roman"/>
          <w:sz w:val="24"/>
          <w:szCs w:val="24"/>
        </w:rPr>
        <w:t xml:space="preserve"> и Гражданским кодексом РФ</w:t>
      </w:r>
    </w:p>
    <w:p w:rsidR="0061623E" w:rsidRDefault="00EB7121" w:rsidP="00883F57">
      <w:pPr>
        <w:tabs>
          <w:tab w:val="left" w:pos="709"/>
        </w:tabs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 w:rsidRPr="00EB712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Pr="00EB7121">
        <w:rPr>
          <w:rFonts w:ascii="Times New Roman" w:hAnsi="Times New Roman" w:cs="Times New Roman"/>
          <w:sz w:val="24"/>
          <w:szCs w:val="24"/>
        </w:rPr>
        <w:t xml:space="preserve"> работ в процессе деятельности предприятия</w:t>
      </w:r>
      <w:r>
        <w:rPr>
          <w:rFonts w:ascii="Times New Roman" w:hAnsi="Times New Roman" w:cs="Times New Roman"/>
          <w:sz w:val="24"/>
          <w:szCs w:val="24"/>
        </w:rPr>
        <w:t>, расходовании и списании материальных ценностей,</w:t>
      </w:r>
      <w:r w:rsidR="00856FB3">
        <w:rPr>
          <w:rFonts w:ascii="Times New Roman" w:hAnsi="Times New Roman" w:cs="Times New Roman"/>
          <w:sz w:val="24"/>
          <w:szCs w:val="24"/>
        </w:rPr>
        <w:t xml:space="preserve"> а также приобретение (закупки) необходимого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учесть выявленные нарушения, изложенные в п.</w:t>
      </w:r>
      <w:r w:rsidR="00856F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-11.</w:t>
      </w:r>
    </w:p>
    <w:p w:rsidR="00EB7121" w:rsidRPr="00EB7121" w:rsidRDefault="00EB7121" w:rsidP="00883F57">
      <w:pPr>
        <w:tabs>
          <w:tab w:val="left" w:pos="709"/>
        </w:tabs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Ликвидация, отчуждение и иное выбытие основных средств осуществлять в соответствии с действующим законодательством. Решить вопрос о действии договоров на аренду оборудования и транспортных  средств  и  дальнейшего пользования арендованным имуществом. При аренде имущества, принимать</w:t>
      </w:r>
      <w:r w:rsidR="00856FB3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к учету и отражать на счетах бухга</w:t>
      </w:r>
      <w:r w:rsidR="00883F57">
        <w:rPr>
          <w:rFonts w:ascii="Times New Roman" w:hAnsi="Times New Roman" w:cs="Times New Roman"/>
          <w:sz w:val="24"/>
          <w:szCs w:val="24"/>
        </w:rPr>
        <w:t>лтерского учета.</w:t>
      </w:r>
    </w:p>
    <w:p w:rsidR="00883F57" w:rsidRPr="003A1417" w:rsidRDefault="00883F57" w:rsidP="00883F57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</w:t>
      </w:r>
      <w:r w:rsidRPr="003A1417">
        <w:rPr>
          <w:rFonts w:ascii="Times New Roman" w:hAnsi="Times New Roman" w:cs="Times New Roman"/>
          <w:sz w:val="24"/>
          <w:szCs w:val="24"/>
        </w:rPr>
        <w:t>ассмотреть результаты проверки, проанализировать выявленные нарушения, принять исчерпывающие меры к устранению нарушений</w:t>
      </w:r>
      <w:r w:rsidR="00856FB3">
        <w:rPr>
          <w:rFonts w:ascii="Times New Roman" w:hAnsi="Times New Roman" w:cs="Times New Roman"/>
          <w:sz w:val="24"/>
          <w:szCs w:val="24"/>
        </w:rPr>
        <w:t>,</w:t>
      </w:r>
      <w:r w:rsidRPr="003A1417">
        <w:rPr>
          <w:rFonts w:ascii="Times New Roman" w:hAnsi="Times New Roman" w:cs="Times New Roman"/>
          <w:sz w:val="24"/>
          <w:szCs w:val="24"/>
        </w:rPr>
        <w:t xml:space="preserve"> причин и условий им способствующих. </w:t>
      </w:r>
      <w:r>
        <w:rPr>
          <w:rFonts w:ascii="Times New Roman" w:hAnsi="Times New Roman" w:cs="Times New Roman"/>
          <w:sz w:val="24"/>
          <w:szCs w:val="24"/>
        </w:rPr>
        <w:t>С целью недопущения в дальнейшей работе,  п</w:t>
      </w:r>
      <w:r w:rsidRPr="003A1417">
        <w:rPr>
          <w:rFonts w:ascii="Times New Roman" w:hAnsi="Times New Roman" w:cs="Times New Roman"/>
          <w:sz w:val="24"/>
          <w:szCs w:val="24"/>
        </w:rPr>
        <w:t xml:space="preserve">роанализировать эффективность работы </w:t>
      </w:r>
      <w:r>
        <w:rPr>
          <w:rFonts w:ascii="Times New Roman" w:hAnsi="Times New Roman" w:cs="Times New Roman"/>
          <w:sz w:val="24"/>
          <w:szCs w:val="24"/>
        </w:rPr>
        <w:t xml:space="preserve"> сотрудников,  допустивших нарушения. </w:t>
      </w:r>
    </w:p>
    <w:p w:rsidR="003A1417" w:rsidRDefault="003A1417" w:rsidP="004066A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A8" w:rsidRPr="003A1417" w:rsidRDefault="00883F57" w:rsidP="004066A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066A8" w:rsidRPr="003A141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066A8" w:rsidRPr="00856FB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06B97" w:rsidRPr="00856FB3">
        <w:rPr>
          <w:rFonts w:ascii="Times New Roman" w:hAnsi="Times New Roman" w:cs="Times New Roman"/>
          <w:sz w:val="24"/>
          <w:szCs w:val="24"/>
        </w:rPr>
        <w:t>2</w:t>
      </w:r>
      <w:r w:rsidR="003A1417" w:rsidRPr="00856FB3">
        <w:rPr>
          <w:rFonts w:ascii="Times New Roman" w:hAnsi="Times New Roman" w:cs="Times New Roman"/>
          <w:sz w:val="24"/>
          <w:szCs w:val="24"/>
        </w:rPr>
        <w:t>0</w:t>
      </w:r>
      <w:r w:rsidR="00694E40" w:rsidRPr="00856FB3">
        <w:rPr>
          <w:rFonts w:ascii="Times New Roman" w:hAnsi="Times New Roman" w:cs="Times New Roman"/>
          <w:sz w:val="24"/>
          <w:szCs w:val="24"/>
        </w:rPr>
        <w:t>.</w:t>
      </w:r>
      <w:r w:rsidRPr="00856FB3">
        <w:rPr>
          <w:rFonts w:ascii="Times New Roman" w:hAnsi="Times New Roman" w:cs="Times New Roman"/>
          <w:sz w:val="24"/>
          <w:szCs w:val="24"/>
        </w:rPr>
        <w:t>12</w:t>
      </w:r>
      <w:r w:rsidR="002B7122" w:rsidRPr="00856FB3">
        <w:rPr>
          <w:rFonts w:ascii="Times New Roman" w:hAnsi="Times New Roman" w:cs="Times New Roman"/>
          <w:sz w:val="24"/>
          <w:szCs w:val="24"/>
        </w:rPr>
        <w:t>.</w:t>
      </w:r>
      <w:r w:rsidR="004066A8" w:rsidRPr="00856FB3">
        <w:rPr>
          <w:rFonts w:ascii="Times New Roman" w:hAnsi="Times New Roman" w:cs="Times New Roman"/>
          <w:sz w:val="24"/>
          <w:szCs w:val="24"/>
        </w:rPr>
        <w:t>20</w:t>
      </w:r>
      <w:r w:rsidRPr="00856FB3">
        <w:rPr>
          <w:rFonts w:ascii="Times New Roman" w:hAnsi="Times New Roman" w:cs="Times New Roman"/>
          <w:sz w:val="24"/>
          <w:szCs w:val="24"/>
        </w:rPr>
        <w:t>21</w:t>
      </w:r>
      <w:r w:rsidR="004066A8" w:rsidRPr="00856FB3">
        <w:rPr>
          <w:rFonts w:ascii="Times New Roman" w:hAnsi="Times New Roman" w:cs="Times New Roman"/>
          <w:sz w:val="24"/>
          <w:szCs w:val="24"/>
        </w:rPr>
        <w:t>г.</w:t>
      </w:r>
      <w:r w:rsidR="004066A8" w:rsidRPr="003A1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6A8" w:rsidRPr="003A1417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="004066A8" w:rsidRPr="003A1417">
        <w:rPr>
          <w:rFonts w:ascii="Times New Roman" w:hAnsi="Times New Roman" w:cs="Times New Roman"/>
          <w:sz w:val="24"/>
          <w:szCs w:val="24"/>
        </w:rPr>
        <w:t xml:space="preserve"> об исполнении предписания с приложением копий</w:t>
      </w:r>
      <w:r w:rsidR="00706B97" w:rsidRPr="003A1417">
        <w:rPr>
          <w:rFonts w:ascii="Times New Roman" w:hAnsi="Times New Roman" w:cs="Times New Roman"/>
          <w:sz w:val="24"/>
          <w:szCs w:val="24"/>
        </w:rPr>
        <w:t xml:space="preserve"> </w:t>
      </w:r>
      <w:r w:rsidR="004066A8" w:rsidRPr="003A141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6B97" w:rsidRPr="003A1417">
        <w:rPr>
          <w:rFonts w:ascii="Times New Roman" w:hAnsi="Times New Roman" w:cs="Times New Roman"/>
          <w:sz w:val="24"/>
          <w:szCs w:val="24"/>
        </w:rPr>
        <w:t xml:space="preserve">, подтверждающих исполнение  предписания. </w:t>
      </w:r>
    </w:p>
    <w:p w:rsidR="00221089" w:rsidRPr="003A1417" w:rsidRDefault="00221089" w:rsidP="003578D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83F57" w:rsidRPr="003A1417" w:rsidRDefault="00883F57" w:rsidP="00883F57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14B8" w:rsidRPr="003A1417">
        <w:rPr>
          <w:rFonts w:ascii="Times New Roman" w:hAnsi="Times New Roman" w:cs="Times New Roman"/>
          <w:sz w:val="24"/>
          <w:szCs w:val="24"/>
        </w:rPr>
        <w:t>пециалист</w:t>
      </w:r>
      <w:r w:rsidR="003578D2" w:rsidRPr="003A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</w:t>
      </w:r>
    </w:p>
    <w:p w:rsidR="00883F57" w:rsidRDefault="00883F57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14B8" w:rsidRPr="003A1417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 xml:space="preserve">- ревизионной </w:t>
      </w:r>
    </w:p>
    <w:p w:rsidR="003578D2" w:rsidRPr="003A1417" w:rsidRDefault="003578D2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14B8" w:rsidRPr="003A14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914B8" w:rsidRPr="003A1417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  <w:u w:val="single"/>
        </w:rPr>
      </w:pPr>
      <w:r w:rsidRPr="003A1417">
        <w:rPr>
          <w:rFonts w:ascii="Times New Roman" w:hAnsi="Times New Roman" w:cs="Times New Roman"/>
          <w:sz w:val="24"/>
          <w:szCs w:val="24"/>
        </w:rPr>
        <w:t xml:space="preserve">г. Фокино      </w:t>
      </w:r>
      <w:proofErr w:type="spellStart"/>
      <w:r w:rsidRPr="009B74E0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  <w:r w:rsidRPr="009B74E0">
        <w:rPr>
          <w:rFonts w:ascii="Times New Roman" w:hAnsi="Times New Roman" w:cs="Times New Roman"/>
          <w:sz w:val="24"/>
          <w:szCs w:val="24"/>
        </w:rPr>
        <w:t xml:space="preserve"> Л.Н</w:t>
      </w:r>
    </w:p>
    <w:sectPr w:rsidR="00D914B8" w:rsidRPr="003A1417" w:rsidSect="00FC252F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>
    <w:nsid w:val="13EE363F"/>
    <w:multiLevelType w:val="hybridMultilevel"/>
    <w:tmpl w:val="877C3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3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4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7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9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41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2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30B47C4"/>
    <w:multiLevelType w:val="multilevel"/>
    <w:tmpl w:val="D678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5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2"/>
  </w:num>
  <w:num w:numId="4">
    <w:abstractNumId w:val="38"/>
  </w:num>
  <w:num w:numId="5">
    <w:abstractNumId w:val="12"/>
  </w:num>
  <w:num w:numId="6">
    <w:abstractNumId w:val="18"/>
  </w:num>
  <w:num w:numId="7">
    <w:abstractNumId w:val="41"/>
  </w:num>
  <w:num w:numId="8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15"/>
  </w:num>
  <w:num w:numId="23">
    <w:abstractNumId w:val="24"/>
  </w:num>
  <w:num w:numId="24">
    <w:abstractNumId w:val="35"/>
  </w:num>
  <w:num w:numId="25">
    <w:abstractNumId w:val="42"/>
  </w:num>
  <w:num w:numId="26">
    <w:abstractNumId w:val="34"/>
  </w:num>
  <w:num w:numId="27">
    <w:abstractNumId w:val="46"/>
  </w:num>
  <w:num w:numId="28">
    <w:abstractNumId w:val="14"/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1"/>
  </w:num>
  <w:num w:numId="34">
    <w:abstractNumId w:val="23"/>
  </w:num>
  <w:num w:numId="35">
    <w:abstractNumId w:val="39"/>
  </w:num>
  <w:num w:numId="36">
    <w:abstractNumId w:val="37"/>
  </w:num>
  <w:num w:numId="37">
    <w:abstractNumId w:val="25"/>
  </w:num>
  <w:num w:numId="38">
    <w:abstractNumId w:val="30"/>
  </w:num>
  <w:num w:numId="39">
    <w:abstractNumId w:val="11"/>
  </w:num>
  <w:num w:numId="40">
    <w:abstractNumId w:val="45"/>
  </w:num>
  <w:num w:numId="41">
    <w:abstractNumId w:val="20"/>
  </w:num>
  <w:num w:numId="42">
    <w:abstractNumId w:val="44"/>
  </w:num>
  <w:num w:numId="43">
    <w:abstractNumId w:val="26"/>
  </w:num>
  <w:num w:numId="44">
    <w:abstractNumId w:val="17"/>
  </w:num>
  <w:num w:numId="45">
    <w:abstractNumId w:val="29"/>
  </w:num>
  <w:num w:numId="46">
    <w:abstractNumId w:val="16"/>
  </w:num>
  <w:num w:numId="47">
    <w:abstractNumId w:val="40"/>
  </w:num>
  <w:num w:numId="48">
    <w:abstractNumId w:val="19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229DD"/>
    <w:rsid w:val="00023C75"/>
    <w:rsid w:val="00025283"/>
    <w:rsid w:val="00037946"/>
    <w:rsid w:val="00040983"/>
    <w:rsid w:val="00044B45"/>
    <w:rsid w:val="000464E2"/>
    <w:rsid w:val="00053A1F"/>
    <w:rsid w:val="00074410"/>
    <w:rsid w:val="000841D6"/>
    <w:rsid w:val="00087667"/>
    <w:rsid w:val="000C1FBA"/>
    <w:rsid w:val="000C7AD0"/>
    <w:rsid w:val="000D7FBD"/>
    <w:rsid w:val="000E0D3A"/>
    <w:rsid w:val="00127946"/>
    <w:rsid w:val="00134831"/>
    <w:rsid w:val="0015580E"/>
    <w:rsid w:val="00157F64"/>
    <w:rsid w:val="0016207A"/>
    <w:rsid w:val="00182079"/>
    <w:rsid w:val="001A2A9E"/>
    <w:rsid w:val="001B2328"/>
    <w:rsid w:val="001C3C44"/>
    <w:rsid w:val="001C46CA"/>
    <w:rsid w:val="001E7264"/>
    <w:rsid w:val="00213BC4"/>
    <w:rsid w:val="00221089"/>
    <w:rsid w:val="002221DF"/>
    <w:rsid w:val="00224357"/>
    <w:rsid w:val="00243139"/>
    <w:rsid w:val="00244A9B"/>
    <w:rsid w:val="00250F11"/>
    <w:rsid w:val="00252425"/>
    <w:rsid w:val="00270968"/>
    <w:rsid w:val="00290B2C"/>
    <w:rsid w:val="00293CB6"/>
    <w:rsid w:val="002A7865"/>
    <w:rsid w:val="002B7122"/>
    <w:rsid w:val="002C27B9"/>
    <w:rsid w:val="002C2806"/>
    <w:rsid w:val="002C5C7A"/>
    <w:rsid w:val="002E24CA"/>
    <w:rsid w:val="002F4C12"/>
    <w:rsid w:val="00314148"/>
    <w:rsid w:val="003258F2"/>
    <w:rsid w:val="0033745B"/>
    <w:rsid w:val="00341F0B"/>
    <w:rsid w:val="00344F78"/>
    <w:rsid w:val="003578D2"/>
    <w:rsid w:val="00376F42"/>
    <w:rsid w:val="0037797E"/>
    <w:rsid w:val="003A1417"/>
    <w:rsid w:val="003B776F"/>
    <w:rsid w:val="003B7B5C"/>
    <w:rsid w:val="003C4004"/>
    <w:rsid w:val="003D135C"/>
    <w:rsid w:val="003E58DD"/>
    <w:rsid w:val="003E7162"/>
    <w:rsid w:val="003F1AF6"/>
    <w:rsid w:val="004066A8"/>
    <w:rsid w:val="004161FB"/>
    <w:rsid w:val="00425189"/>
    <w:rsid w:val="0044705F"/>
    <w:rsid w:val="0044768D"/>
    <w:rsid w:val="0045023E"/>
    <w:rsid w:val="004565B0"/>
    <w:rsid w:val="0047030E"/>
    <w:rsid w:val="004956C3"/>
    <w:rsid w:val="004C4375"/>
    <w:rsid w:val="004D7934"/>
    <w:rsid w:val="004E119F"/>
    <w:rsid w:val="004F22B2"/>
    <w:rsid w:val="00501934"/>
    <w:rsid w:val="00551F8D"/>
    <w:rsid w:val="00562EAF"/>
    <w:rsid w:val="00567966"/>
    <w:rsid w:val="00567A14"/>
    <w:rsid w:val="00590850"/>
    <w:rsid w:val="005C0716"/>
    <w:rsid w:val="005C0B7C"/>
    <w:rsid w:val="005D4800"/>
    <w:rsid w:val="005D7AEE"/>
    <w:rsid w:val="005E6C0C"/>
    <w:rsid w:val="005E7D04"/>
    <w:rsid w:val="0061623E"/>
    <w:rsid w:val="006278B9"/>
    <w:rsid w:val="00652480"/>
    <w:rsid w:val="006552C3"/>
    <w:rsid w:val="006936AE"/>
    <w:rsid w:val="00694E40"/>
    <w:rsid w:val="00694E7C"/>
    <w:rsid w:val="006E6525"/>
    <w:rsid w:val="00703D69"/>
    <w:rsid w:val="00706B97"/>
    <w:rsid w:val="0070768A"/>
    <w:rsid w:val="00727099"/>
    <w:rsid w:val="0072790D"/>
    <w:rsid w:val="00740415"/>
    <w:rsid w:val="0074669B"/>
    <w:rsid w:val="00760ED2"/>
    <w:rsid w:val="007761ED"/>
    <w:rsid w:val="00782577"/>
    <w:rsid w:val="007A02D2"/>
    <w:rsid w:val="00832785"/>
    <w:rsid w:val="00855367"/>
    <w:rsid w:val="00856FB3"/>
    <w:rsid w:val="00861245"/>
    <w:rsid w:val="00862ACC"/>
    <w:rsid w:val="00866E54"/>
    <w:rsid w:val="008727FE"/>
    <w:rsid w:val="00882D3A"/>
    <w:rsid w:val="00883F57"/>
    <w:rsid w:val="008B05FC"/>
    <w:rsid w:val="008D5C55"/>
    <w:rsid w:val="008E1B00"/>
    <w:rsid w:val="008E39DE"/>
    <w:rsid w:val="008E3E55"/>
    <w:rsid w:val="00920F6A"/>
    <w:rsid w:val="00921BCF"/>
    <w:rsid w:val="00923419"/>
    <w:rsid w:val="00925D4B"/>
    <w:rsid w:val="009320D0"/>
    <w:rsid w:val="0093650A"/>
    <w:rsid w:val="009707DA"/>
    <w:rsid w:val="009726EE"/>
    <w:rsid w:val="0097521E"/>
    <w:rsid w:val="00975CBC"/>
    <w:rsid w:val="00986C72"/>
    <w:rsid w:val="009A0A20"/>
    <w:rsid w:val="009B5EE3"/>
    <w:rsid w:val="009B74E0"/>
    <w:rsid w:val="009C713A"/>
    <w:rsid w:val="009D5556"/>
    <w:rsid w:val="009E2420"/>
    <w:rsid w:val="009E45A0"/>
    <w:rsid w:val="00A04788"/>
    <w:rsid w:val="00A0712E"/>
    <w:rsid w:val="00A15657"/>
    <w:rsid w:val="00A31A5F"/>
    <w:rsid w:val="00A33247"/>
    <w:rsid w:val="00A41D6A"/>
    <w:rsid w:val="00A55839"/>
    <w:rsid w:val="00A66ED6"/>
    <w:rsid w:val="00A8473C"/>
    <w:rsid w:val="00A878C0"/>
    <w:rsid w:val="00A90E58"/>
    <w:rsid w:val="00AA4B1C"/>
    <w:rsid w:val="00AB4138"/>
    <w:rsid w:val="00AB593F"/>
    <w:rsid w:val="00AC0482"/>
    <w:rsid w:val="00AC184B"/>
    <w:rsid w:val="00AD2FF0"/>
    <w:rsid w:val="00AD76C2"/>
    <w:rsid w:val="00AE25A5"/>
    <w:rsid w:val="00B0551B"/>
    <w:rsid w:val="00B05B2A"/>
    <w:rsid w:val="00B15191"/>
    <w:rsid w:val="00B17529"/>
    <w:rsid w:val="00B3557B"/>
    <w:rsid w:val="00B3612C"/>
    <w:rsid w:val="00B41BC4"/>
    <w:rsid w:val="00B4622F"/>
    <w:rsid w:val="00B513E4"/>
    <w:rsid w:val="00B52BBC"/>
    <w:rsid w:val="00B65C6E"/>
    <w:rsid w:val="00B734DA"/>
    <w:rsid w:val="00B73621"/>
    <w:rsid w:val="00B8095A"/>
    <w:rsid w:val="00B95342"/>
    <w:rsid w:val="00BD53D4"/>
    <w:rsid w:val="00BE4C2A"/>
    <w:rsid w:val="00BE643E"/>
    <w:rsid w:val="00BF2441"/>
    <w:rsid w:val="00C21566"/>
    <w:rsid w:val="00C31BDB"/>
    <w:rsid w:val="00C57687"/>
    <w:rsid w:val="00C715DF"/>
    <w:rsid w:val="00C812CD"/>
    <w:rsid w:val="00C96A35"/>
    <w:rsid w:val="00CB3A49"/>
    <w:rsid w:val="00CF18DD"/>
    <w:rsid w:val="00D004A1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DE128C"/>
    <w:rsid w:val="00E101A9"/>
    <w:rsid w:val="00E144AF"/>
    <w:rsid w:val="00E16F54"/>
    <w:rsid w:val="00E24623"/>
    <w:rsid w:val="00E43782"/>
    <w:rsid w:val="00E571E7"/>
    <w:rsid w:val="00EB2453"/>
    <w:rsid w:val="00EB2E24"/>
    <w:rsid w:val="00EB5A48"/>
    <w:rsid w:val="00EB7121"/>
    <w:rsid w:val="00ED6788"/>
    <w:rsid w:val="00EE4B4C"/>
    <w:rsid w:val="00EF00A2"/>
    <w:rsid w:val="00EF1068"/>
    <w:rsid w:val="00EF6943"/>
    <w:rsid w:val="00F0015D"/>
    <w:rsid w:val="00F05048"/>
    <w:rsid w:val="00F25EAA"/>
    <w:rsid w:val="00F32A20"/>
    <w:rsid w:val="00F46757"/>
    <w:rsid w:val="00F64F7A"/>
    <w:rsid w:val="00F67449"/>
    <w:rsid w:val="00F82429"/>
    <w:rsid w:val="00F919E0"/>
    <w:rsid w:val="00F93D0C"/>
    <w:rsid w:val="00FA79DE"/>
    <w:rsid w:val="00FB21CE"/>
    <w:rsid w:val="00FC252F"/>
    <w:rsid w:val="00FE43F2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paragraph" w:styleId="1">
    <w:name w:val="heading 1"/>
    <w:basedOn w:val="a"/>
    <w:next w:val="a"/>
    <w:link w:val="10"/>
    <w:qFormat/>
    <w:rsid w:val="00ED6788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rFonts w:ascii="Calibri" w:eastAsia="Times New Roman" w:hAnsi="Calibri" w:cs="Times New Roman"/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ED6788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5E6C0C"/>
    <w:rPr>
      <w:color w:val="0000FF" w:themeColor="hyperlink"/>
      <w:u w:val="single"/>
    </w:rPr>
  </w:style>
  <w:style w:type="table" w:styleId="a5">
    <w:name w:val="Table Grid"/>
    <w:basedOn w:val="a1"/>
    <w:rsid w:val="00EF69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6788"/>
    <w:rPr>
      <w:rFonts w:ascii="Calibri" w:eastAsia="Times New Roman" w:hAnsi="Calibri" w:cs="Times New Roman"/>
      <w:color w:val="000000"/>
      <w:spacing w:val="-3"/>
      <w:sz w:val="26"/>
      <w:szCs w:val="26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D6788"/>
    <w:rPr>
      <w:rFonts w:ascii="Calibri" w:eastAsia="Times New Roman" w:hAnsi="Calibri" w:cs="Times New Roman"/>
      <w:b/>
      <w:bCs/>
      <w:sz w:val="20"/>
      <w:szCs w:val="20"/>
    </w:rPr>
  </w:style>
  <w:style w:type="paragraph" w:styleId="a6">
    <w:name w:val="Body Text Indent"/>
    <w:basedOn w:val="a"/>
    <w:link w:val="a7"/>
    <w:rsid w:val="00ED6788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ED6788"/>
    <w:rPr>
      <w:rFonts w:ascii="Calibri" w:eastAsia="Times New Roman" w:hAnsi="Calibri" w:cs="Times New Roman"/>
      <w:sz w:val="28"/>
      <w:szCs w:val="28"/>
    </w:rPr>
  </w:style>
  <w:style w:type="paragraph" w:styleId="2">
    <w:name w:val="Body Text Indent 2"/>
    <w:basedOn w:val="a"/>
    <w:link w:val="20"/>
    <w:rsid w:val="00ED6788"/>
    <w:pPr>
      <w:spacing w:after="0" w:line="240" w:lineRule="auto"/>
      <w:ind w:right="-1" w:firstLine="720"/>
      <w:jc w:val="both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D678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8">
    <w:name w:val="Знак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ED6788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rsid w:val="00ED678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D6788"/>
    <w:rPr>
      <w:rFonts w:ascii="Calibri" w:eastAsia="Times New Roman" w:hAnsi="Calibri" w:cs="Times New Roman"/>
      <w:sz w:val="16"/>
      <w:szCs w:val="16"/>
    </w:rPr>
  </w:style>
  <w:style w:type="paragraph" w:customStyle="1" w:styleId="aa">
    <w:name w:val="Знак Знак Знак Знак Знак Знак Знак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ED67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ED678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ED67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ED6788"/>
    <w:rPr>
      <w:rFonts w:ascii="Calibri" w:eastAsia="Times New Roman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ED678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page number"/>
    <w:basedOn w:val="a0"/>
    <w:rsid w:val="00ED6788"/>
  </w:style>
  <w:style w:type="paragraph" w:customStyle="1" w:styleId="ConsPlusTitle">
    <w:name w:val="ConsPlusTitle"/>
    <w:rsid w:val="00ED6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Основной текст с отступом Знак1"/>
    <w:locked/>
    <w:rsid w:val="00ED6788"/>
    <w:rPr>
      <w:sz w:val="28"/>
      <w:szCs w:val="28"/>
      <w:lang w:val="ru-RU" w:eastAsia="ru-RU" w:bidi="ar-SA"/>
    </w:rPr>
  </w:style>
  <w:style w:type="character" w:customStyle="1" w:styleId="af0">
    <w:name w:val="Гипертекстовая ссылка"/>
    <w:rsid w:val="00ED6788"/>
    <w:rPr>
      <w:color w:val="008000"/>
    </w:rPr>
  </w:style>
  <w:style w:type="character" w:customStyle="1" w:styleId="af1">
    <w:name w:val="Цветовое выделение"/>
    <w:rsid w:val="00ED6788"/>
    <w:rPr>
      <w:b/>
      <w:bCs/>
      <w:color w:val="000080"/>
    </w:rPr>
  </w:style>
  <w:style w:type="paragraph" w:customStyle="1" w:styleId="af2">
    <w:name w:val="Заголовок статьи"/>
    <w:basedOn w:val="a"/>
    <w:next w:val="a"/>
    <w:rsid w:val="00ED678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styleId="af3">
    <w:name w:val="Body Text"/>
    <w:basedOn w:val="a"/>
    <w:link w:val="af4"/>
    <w:rsid w:val="00ED67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D6788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ED678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ED6788"/>
    <w:rPr>
      <w:rFonts w:ascii="Calibri" w:hAnsi="Calibri"/>
      <w:sz w:val="28"/>
      <w:szCs w:val="28"/>
      <w:lang w:val="ru-RU" w:eastAsia="ru-RU" w:bidi="ar-SA"/>
    </w:rPr>
  </w:style>
  <w:style w:type="paragraph" w:styleId="af5">
    <w:name w:val="Normal (Web)"/>
    <w:basedOn w:val="a"/>
    <w:unhideWhenUsed/>
    <w:rsid w:val="00ED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Знак3"/>
    <w:basedOn w:val="a"/>
    <w:rsid w:val="00ED67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D6788"/>
  </w:style>
  <w:style w:type="character" w:styleId="af6">
    <w:name w:val="Emphasis"/>
    <w:basedOn w:val="a0"/>
    <w:qFormat/>
    <w:rsid w:val="00ED67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93E5-B4A2-4A0B-A421-FC564ED4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8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2021-11-26T08:22:00Z</cp:lastPrinted>
  <dcterms:created xsi:type="dcterms:W3CDTF">2016-04-07T10:22:00Z</dcterms:created>
  <dcterms:modified xsi:type="dcterms:W3CDTF">2021-12-23T05:57:00Z</dcterms:modified>
</cp:coreProperties>
</file>