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73A" w:rsidRPr="00E1473A" w:rsidRDefault="00E1473A">
      <w:pPr>
        <w:pStyle w:val="ConsPlusTitlePage"/>
        <w:rPr>
          <w:rFonts w:ascii="Times New Roman" w:hAnsi="Times New Roman" w:cs="Times New Roman"/>
        </w:rPr>
      </w:pPr>
      <w:r w:rsidRPr="00E1473A">
        <w:rPr>
          <w:rFonts w:ascii="Times New Roman" w:hAnsi="Times New Roman" w:cs="Times New Roman"/>
        </w:rPr>
        <w:t xml:space="preserve">Документ предоставлен </w:t>
      </w:r>
      <w:hyperlink r:id="rId4" w:history="1">
        <w:r w:rsidRPr="00E1473A">
          <w:rPr>
            <w:rFonts w:ascii="Times New Roman" w:hAnsi="Times New Roman" w:cs="Times New Roman"/>
            <w:color w:val="0000FF"/>
          </w:rPr>
          <w:t>КонсультантПлюс</w:t>
        </w:r>
      </w:hyperlink>
      <w:r w:rsidRPr="00E1473A">
        <w:rPr>
          <w:rFonts w:ascii="Times New Roman" w:hAnsi="Times New Roman" w:cs="Times New Roman"/>
        </w:rPr>
        <w:br/>
      </w:r>
    </w:p>
    <w:p w:rsidR="00E1473A" w:rsidRPr="00E1473A" w:rsidRDefault="00E1473A">
      <w:pPr>
        <w:pStyle w:val="ConsPlusNormal"/>
        <w:jc w:val="both"/>
        <w:outlineLvl w:val="0"/>
        <w:rPr>
          <w:rFonts w:ascii="Times New Roman" w:hAnsi="Times New Roman" w:cs="Times New Roman"/>
        </w:rPr>
      </w:pPr>
    </w:p>
    <w:p w:rsidR="00E1473A" w:rsidRPr="00E1473A" w:rsidRDefault="00E1473A">
      <w:pPr>
        <w:pStyle w:val="ConsPlusTitle"/>
        <w:jc w:val="center"/>
        <w:outlineLvl w:val="0"/>
        <w:rPr>
          <w:rFonts w:ascii="Times New Roman" w:hAnsi="Times New Roman" w:cs="Times New Roman"/>
        </w:rPr>
      </w:pPr>
      <w:r w:rsidRPr="00E1473A">
        <w:rPr>
          <w:rFonts w:ascii="Times New Roman" w:hAnsi="Times New Roman" w:cs="Times New Roman"/>
        </w:rPr>
        <w:t>ПРАВИТЕЛЬСТВО РОССИЙСКОЙ ФЕДЕРАЦИИ</w:t>
      </w:r>
    </w:p>
    <w:p w:rsidR="00E1473A" w:rsidRPr="00E1473A" w:rsidRDefault="00E1473A">
      <w:pPr>
        <w:pStyle w:val="ConsPlusTitle"/>
        <w:jc w:val="center"/>
        <w:rPr>
          <w:rFonts w:ascii="Times New Roman" w:hAnsi="Times New Roman" w:cs="Times New Roman"/>
        </w:rPr>
      </w:pPr>
    </w:p>
    <w:p w:rsidR="00E1473A" w:rsidRPr="00E1473A" w:rsidRDefault="00E1473A">
      <w:pPr>
        <w:pStyle w:val="ConsPlusTitle"/>
        <w:jc w:val="center"/>
        <w:rPr>
          <w:rFonts w:ascii="Times New Roman" w:hAnsi="Times New Roman" w:cs="Times New Roman"/>
        </w:rPr>
      </w:pPr>
      <w:r w:rsidRPr="00E1473A">
        <w:rPr>
          <w:rFonts w:ascii="Times New Roman" w:hAnsi="Times New Roman" w:cs="Times New Roman"/>
        </w:rPr>
        <w:t>ПОСТАНОВЛЕНИЕ</w:t>
      </w:r>
    </w:p>
    <w:p w:rsidR="00E1473A" w:rsidRPr="00E1473A" w:rsidRDefault="00E1473A">
      <w:pPr>
        <w:pStyle w:val="ConsPlusTitle"/>
        <w:jc w:val="center"/>
        <w:rPr>
          <w:rFonts w:ascii="Times New Roman" w:hAnsi="Times New Roman" w:cs="Times New Roman"/>
        </w:rPr>
      </w:pPr>
      <w:r w:rsidRPr="00E1473A">
        <w:rPr>
          <w:rFonts w:ascii="Times New Roman" w:hAnsi="Times New Roman" w:cs="Times New Roman"/>
        </w:rPr>
        <w:t>от 1 декабря 2015 г. N 1297</w:t>
      </w:r>
    </w:p>
    <w:p w:rsidR="00E1473A" w:rsidRPr="00E1473A" w:rsidRDefault="00E1473A">
      <w:pPr>
        <w:pStyle w:val="ConsPlusTitle"/>
        <w:jc w:val="center"/>
        <w:rPr>
          <w:rFonts w:ascii="Times New Roman" w:hAnsi="Times New Roman" w:cs="Times New Roman"/>
        </w:rPr>
      </w:pPr>
    </w:p>
    <w:p w:rsidR="00E1473A" w:rsidRPr="00E1473A" w:rsidRDefault="00E1473A">
      <w:pPr>
        <w:pStyle w:val="ConsPlusTitle"/>
        <w:jc w:val="center"/>
        <w:rPr>
          <w:rFonts w:ascii="Times New Roman" w:hAnsi="Times New Roman" w:cs="Times New Roman"/>
        </w:rPr>
      </w:pPr>
      <w:r w:rsidRPr="00E1473A">
        <w:rPr>
          <w:rFonts w:ascii="Times New Roman" w:hAnsi="Times New Roman" w:cs="Times New Roman"/>
        </w:rPr>
        <w:t>ОБ УТВЕРЖДЕНИИ ГОСУДАРСТВЕННОЙ ПРОГРАММЫ</w:t>
      </w:r>
    </w:p>
    <w:p w:rsidR="00E1473A" w:rsidRPr="00E1473A" w:rsidRDefault="00E1473A">
      <w:pPr>
        <w:pStyle w:val="ConsPlusTitle"/>
        <w:jc w:val="center"/>
        <w:rPr>
          <w:rFonts w:ascii="Times New Roman" w:hAnsi="Times New Roman" w:cs="Times New Roman"/>
        </w:rPr>
      </w:pPr>
      <w:r w:rsidRPr="00E1473A">
        <w:rPr>
          <w:rFonts w:ascii="Times New Roman" w:hAnsi="Times New Roman" w:cs="Times New Roman"/>
        </w:rPr>
        <w:t>РОССИЙСКОЙ ФЕДЕРАЦИИ "ДОСТУПНАЯ СРЕДА" НА 2011 - 2020 ГОДЫ</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Список изменяющих документов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(в ред. Постановлений Правительства РФ от 19.04.2016 </w:t>
      </w:r>
      <w:hyperlink r:id="rId5" w:history="1">
        <w:r w:rsidRPr="00E1473A">
          <w:rPr>
            <w:rFonts w:ascii="Times New Roman" w:hAnsi="Times New Roman" w:cs="Times New Roman"/>
            <w:color w:val="0000FF"/>
          </w:rPr>
          <w:t>N 328</w:t>
        </w:r>
      </w:hyperlink>
      <w:r w:rsidRPr="00E1473A">
        <w:rPr>
          <w:rFonts w:ascii="Times New Roman" w:hAnsi="Times New Roman" w:cs="Times New Roman"/>
        </w:rPr>
        <w:t>,</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от 25.05.2016 </w:t>
      </w:r>
      <w:hyperlink r:id="rId6" w:history="1">
        <w:r w:rsidRPr="00E1473A">
          <w:rPr>
            <w:rFonts w:ascii="Times New Roman" w:hAnsi="Times New Roman" w:cs="Times New Roman"/>
            <w:color w:val="0000FF"/>
          </w:rPr>
          <w:t>N 464</w:t>
        </w:r>
      </w:hyperlink>
      <w:r w:rsidRPr="00E1473A">
        <w:rPr>
          <w:rFonts w:ascii="Times New Roman" w:hAnsi="Times New Roman" w:cs="Times New Roman"/>
        </w:rPr>
        <w:t>)</w:t>
      </w:r>
    </w:p>
    <w:p w:rsidR="00E1473A" w:rsidRPr="00E1473A" w:rsidRDefault="00E1473A">
      <w:pPr>
        <w:pStyle w:val="ConsPlusNormal"/>
        <w:jc w:val="center"/>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Правительство Российской Федерации постановляет:</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 Утвердить прилагаемую государственную </w:t>
      </w:r>
      <w:hyperlink w:anchor="P35" w:history="1">
        <w:r w:rsidRPr="00E1473A">
          <w:rPr>
            <w:rFonts w:ascii="Times New Roman" w:hAnsi="Times New Roman" w:cs="Times New Roman"/>
            <w:color w:val="0000FF"/>
          </w:rPr>
          <w:t>программу</w:t>
        </w:r>
      </w:hyperlink>
      <w:r w:rsidRPr="00E1473A">
        <w:rPr>
          <w:rFonts w:ascii="Times New Roman" w:hAnsi="Times New Roman" w:cs="Times New Roman"/>
        </w:rPr>
        <w:t xml:space="preserve"> Российской Федерации "Доступная среда" на 2011 - 2020 годы.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 Министерству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разместить государственную </w:t>
      </w:r>
      <w:hyperlink w:anchor="P35" w:history="1">
        <w:r w:rsidRPr="00E1473A">
          <w:rPr>
            <w:rFonts w:ascii="Times New Roman" w:hAnsi="Times New Roman" w:cs="Times New Roman"/>
            <w:color w:val="0000FF"/>
          </w:rPr>
          <w:t>программу</w:t>
        </w:r>
      </w:hyperlink>
      <w:r w:rsidRPr="00E1473A">
        <w:rPr>
          <w:rFonts w:ascii="Times New Roman" w:hAnsi="Times New Roman" w:cs="Times New Roman"/>
        </w:rPr>
        <w:t xml:space="preserve"> Российской Федерации, утвержденную настоящим постановлением, на своем официальном сайте, а также на портале государственных программ Российской Федерации в информационно-телекоммуникационной сети "Интернет" в 2-недельный срок со дня официального опубликования настоящего постановления;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принять меры по реализации мероприятий указанной государственной </w:t>
      </w:r>
      <w:hyperlink w:anchor="P35" w:history="1">
        <w:r w:rsidRPr="00E1473A">
          <w:rPr>
            <w:rFonts w:ascii="Times New Roman" w:hAnsi="Times New Roman" w:cs="Times New Roman"/>
            <w:color w:val="0000FF"/>
          </w:rPr>
          <w:t>программы</w:t>
        </w:r>
      </w:hyperlink>
      <w:r w:rsidRPr="00E1473A">
        <w:rPr>
          <w:rFonts w:ascii="Times New Roman" w:hAnsi="Times New Roman" w:cs="Times New Roman"/>
        </w:rPr>
        <w:t xml:space="preserve">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3. Признать утратившими силу:</w:t>
      </w:r>
    </w:p>
    <w:p w:rsidR="00E1473A" w:rsidRPr="00E1473A" w:rsidRDefault="00E1473A">
      <w:pPr>
        <w:pStyle w:val="ConsPlusNormal"/>
        <w:ind w:firstLine="540"/>
        <w:jc w:val="both"/>
        <w:rPr>
          <w:rFonts w:ascii="Times New Roman" w:hAnsi="Times New Roman" w:cs="Times New Roman"/>
        </w:rPr>
      </w:pPr>
      <w:hyperlink r:id="rId7" w:history="1">
        <w:r w:rsidRPr="00E1473A">
          <w:rPr>
            <w:rFonts w:ascii="Times New Roman" w:hAnsi="Times New Roman" w:cs="Times New Roman"/>
            <w:color w:val="0000FF"/>
          </w:rPr>
          <w:t>постановление</w:t>
        </w:r>
      </w:hyperlink>
      <w:r w:rsidRPr="00E1473A">
        <w:rPr>
          <w:rFonts w:ascii="Times New Roman" w:hAnsi="Times New Roman" w:cs="Times New Roman"/>
        </w:rPr>
        <w:t xml:space="preserve"> Правительства Российской Федерации от 15 апреля 2014 г. N 297 "Об утверждении государственной программы Российской Федерации "Доступная среда" на 2011 - 2015 годы" (Собрание законодательства Российской Федерации, 2014, N 17, ст. 2060);</w:t>
      </w:r>
    </w:p>
    <w:p w:rsidR="00E1473A" w:rsidRPr="00E1473A" w:rsidRDefault="00E1473A">
      <w:pPr>
        <w:pStyle w:val="ConsPlusNormal"/>
        <w:ind w:firstLine="540"/>
        <w:jc w:val="both"/>
        <w:rPr>
          <w:rFonts w:ascii="Times New Roman" w:hAnsi="Times New Roman" w:cs="Times New Roman"/>
        </w:rPr>
      </w:pPr>
      <w:hyperlink r:id="rId8" w:history="1">
        <w:r w:rsidRPr="00E1473A">
          <w:rPr>
            <w:rFonts w:ascii="Times New Roman" w:hAnsi="Times New Roman" w:cs="Times New Roman"/>
            <w:color w:val="0000FF"/>
          </w:rPr>
          <w:t>постановление</w:t>
        </w:r>
      </w:hyperlink>
      <w:r w:rsidRPr="00E1473A">
        <w:rPr>
          <w:rFonts w:ascii="Times New Roman" w:hAnsi="Times New Roman" w:cs="Times New Roman"/>
        </w:rPr>
        <w:t xml:space="preserve"> Правительства Российской Федерации от 19 февраля 2015 г. N 146 "О внесении изменений в государственную программу Российской Федерации "Доступная среда" на 2011 - 2015 годы и признании утратившими силу некоторых постановлений Правительства Российской Федерации" (Собрание законодательства Российской Федерации, 2015, N 9, ст. 1331).</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4. Настоящее постановление вступает в силу с 1 января 2016 г.</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Председатель Правительства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Д.МЕДВЕДЕВ</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0"/>
        <w:rPr>
          <w:rFonts w:ascii="Times New Roman" w:hAnsi="Times New Roman" w:cs="Times New Roman"/>
        </w:rPr>
      </w:pPr>
      <w:r w:rsidRPr="00E1473A">
        <w:rPr>
          <w:rFonts w:ascii="Times New Roman" w:hAnsi="Times New Roman" w:cs="Times New Roman"/>
        </w:rPr>
        <w:t>Утверждена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постановлением Правительства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от 1 декабря 2015 г. N 1297</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Title"/>
        <w:jc w:val="center"/>
        <w:rPr>
          <w:rFonts w:ascii="Times New Roman" w:hAnsi="Times New Roman" w:cs="Times New Roman"/>
        </w:rPr>
      </w:pPr>
      <w:bookmarkStart w:id="0" w:name="P35"/>
      <w:bookmarkEnd w:id="0"/>
      <w:r w:rsidRPr="00E1473A">
        <w:rPr>
          <w:rFonts w:ascii="Times New Roman" w:hAnsi="Times New Roman" w:cs="Times New Roman"/>
        </w:rPr>
        <w:t>ГОСУДАРСТВЕННАЯ ПРОГРАММА РОССИЙСКОЙ ФЕДЕРАЦИИ</w:t>
      </w:r>
    </w:p>
    <w:p w:rsidR="00E1473A" w:rsidRPr="00E1473A" w:rsidRDefault="00E1473A">
      <w:pPr>
        <w:pStyle w:val="ConsPlusTitle"/>
        <w:jc w:val="center"/>
        <w:rPr>
          <w:rFonts w:ascii="Times New Roman" w:hAnsi="Times New Roman" w:cs="Times New Roman"/>
        </w:rPr>
      </w:pPr>
      <w:r w:rsidRPr="00E1473A">
        <w:rPr>
          <w:rFonts w:ascii="Times New Roman" w:hAnsi="Times New Roman" w:cs="Times New Roman"/>
        </w:rPr>
        <w:t>"ДОСТУПНАЯ СРЕДА" НА 2011 - 2020 ГОДЫ</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Список изменяющих документов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(в ред. Постановлений Правительства РФ от 19.04.2016 </w:t>
      </w:r>
      <w:hyperlink r:id="rId9" w:history="1">
        <w:r w:rsidRPr="00E1473A">
          <w:rPr>
            <w:rFonts w:ascii="Times New Roman" w:hAnsi="Times New Roman" w:cs="Times New Roman"/>
            <w:color w:val="0000FF"/>
          </w:rPr>
          <w:t>N 328</w:t>
        </w:r>
      </w:hyperlink>
      <w:r w:rsidRPr="00E1473A">
        <w:rPr>
          <w:rFonts w:ascii="Times New Roman" w:hAnsi="Times New Roman" w:cs="Times New Roman"/>
        </w:rPr>
        <w:t>,</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от 25.05.2016 </w:t>
      </w:r>
      <w:hyperlink r:id="rId10" w:history="1">
        <w:r w:rsidRPr="00E1473A">
          <w:rPr>
            <w:rFonts w:ascii="Times New Roman" w:hAnsi="Times New Roman" w:cs="Times New Roman"/>
            <w:color w:val="0000FF"/>
          </w:rPr>
          <w:t>N 464</w:t>
        </w:r>
      </w:hyperlink>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rPr>
          <w:rFonts w:ascii="Times New Roman" w:hAnsi="Times New Roman" w:cs="Times New Roman"/>
        </w:rPr>
        <w:sectPr w:rsidR="00E1473A" w:rsidRPr="00E1473A" w:rsidSect="00120DDF">
          <w:pgSz w:w="11906" w:h="16838"/>
          <w:pgMar w:top="1134" w:right="850" w:bottom="1134" w:left="1701" w:header="708" w:footer="708" w:gutter="0"/>
          <w:cols w:space="708"/>
          <w:docGrid w:linePitch="360"/>
        </w:sectPr>
      </w:pPr>
    </w:p>
    <w:p w:rsidR="00E1473A" w:rsidRPr="00E1473A" w:rsidRDefault="00E1473A">
      <w:pPr>
        <w:pStyle w:val="ConsPlusNormal"/>
        <w:jc w:val="center"/>
        <w:outlineLvl w:val="1"/>
        <w:rPr>
          <w:rFonts w:ascii="Times New Roman" w:hAnsi="Times New Roman" w:cs="Times New Roman"/>
        </w:rPr>
      </w:pPr>
      <w:r w:rsidRPr="00E1473A">
        <w:rPr>
          <w:rFonts w:ascii="Times New Roman" w:hAnsi="Times New Roman" w:cs="Times New Roman"/>
        </w:rPr>
        <w:lastRenderedPageBreak/>
        <w:t>ПАСПОРТ</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государственной программы Российской Федерации</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"Доступная среда" на 2011 - 2020 годы</w:t>
      </w:r>
    </w:p>
    <w:p w:rsidR="00E1473A" w:rsidRPr="00E1473A" w:rsidRDefault="00E147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19"/>
        <w:gridCol w:w="427"/>
        <w:gridCol w:w="6803"/>
      </w:tblGrid>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Ответственный исполнитель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труда и социальной защиты Российской Федерации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Участники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связи и массовых коммуникаций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агентство по печати и массовым коммуникациям,</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медико-биологическое агентство,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Фонд социального страхования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образования и науки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строительства и жилищно-коммунального хозяйства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промышленности и торговли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транспорта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финансов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спорта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культуры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Пенсионный фонд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агентство по техническому регулированию и метрологии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Подпрограммы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hyperlink w:anchor="P140" w:history="1">
              <w:r w:rsidRPr="00E1473A">
                <w:rPr>
                  <w:rFonts w:ascii="Times New Roman" w:hAnsi="Times New Roman" w:cs="Times New Roman"/>
                  <w:color w:val="0000FF"/>
                </w:rPr>
                <w:t>подпрограмма 1</w:t>
              </w:r>
            </w:hyperlink>
            <w:r w:rsidRPr="00E1473A">
              <w:rPr>
                <w:rFonts w:ascii="Times New Roman" w:hAnsi="Times New Roman" w:cs="Times New Roman"/>
              </w:rPr>
              <w:t xml:space="preserve">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p w:rsidR="00E1473A" w:rsidRPr="00E1473A" w:rsidRDefault="00E1473A">
            <w:pPr>
              <w:pStyle w:val="ConsPlusNormal"/>
              <w:rPr>
                <w:rFonts w:ascii="Times New Roman" w:hAnsi="Times New Roman" w:cs="Times New Roman"/>
              </w:rPr>
            </w:pPr>
            <w:hyperlink w:anchor="P235" w:history="1">
              <w:r w:rsidRPr="00E1473A">
                <w:rPr>
                  <w:rFonts w:ascii="Times New Roman" w:hAnsi="Times New Roman" w:cs="Times New Roman"/>
                  <w:color w:val="0000FF"/>
                </w:rPr>
                <w:t>подпрограмма 2</w:t>
              </w:r>
            </w:hyperlink>
            <w:r w:rsidRPr="00E1473A">
              <w:rPr>
                <w:rFonts w:ascii="Times New Roman" w:hAnsi="Times New Roman" w:cs="Times New Roman"/>
              </w:rPr>
              <w:t xml:space="preserve"> "Совершенствование системы комплексной реабилитации и абилитации инвалидов";</w:t>
            </w:r>
          </w:p>
          <w:p w:rsidR="00E1473A" w:rsidRPr="00E1473A" w:rsidRDefault="00E1473A">
            <w:pPr>
              <w:pStyle w:val="ConsPlusNormal"/>
              <w:rPr>
                <w:rFonts w:ascii="Times New Roman" w:hAnsi="Times New Roman" w:cs="Times New Roman"/>
              </w:rPr>
            </w:pPr>
            <w:hyperlink w:anchor="P341" w:history="1">
              <w:r w:rsidRPr="00E1473A">
                <w:rPr>
                  <w:rFonts w:ascii="Times New Roman" w:hAnsi="Times New Roman" w:cs="Times New Roman"/>
                  <w:color w:val="0000FF"/>
                </w:rPr>
                <w:t>подпрограмма 3</w:t>
              </w:r>
            </w:hyperlink>
            <w:r w:rsidRPr="00E1473A">
              <w:rPr>
                <w:rFonts w:ascii="Times New Roman" w:hAnsi="Times New Roman" w:cs="Times New Roman"/>
              </w:rPr>
              <w:t xml:space="preserve"> "Совершенствование государственной системы медико-социальной экспертизы"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Цели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правовых, экономических и институциональных условий, способствующих интеграции инвалидов в общество и повышению уровня их жизни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Задачи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равного доступа инвалидов к приоритетным объектам и услугам в приоритетных сферах жизнедеятельности инвалидов и других маломобильных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равного доступа инвалидов к реабилитационным и абилитационным услугам, включая обеспечение равного доступа к профессиональному развитию и трудоустройству;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объективности и прозрачности деятельности учреждений медико-социальной экспертизы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Целевые показатели и индикаторы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 "Доля инвалидов, положительно оценивающих отношение населения к проблемам инвалидов, в общей численности опрошенных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4 "Доля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7 "Доля занятых инвалидов трудоспособного возраста в общей численности инвалидов трудоспособного возраста 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Этапы и сроки реализации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2011 - 2020 годы, в том числе: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 этап: 2011 - 2012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II этап: 2013 - 2015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III этап: 2016 - 2018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IV этап: 2019 - 2020 годы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Объемы бюджетных ассигнований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общий объем бюджетных ассигнований федерального бюджета и бюджетов государственных внебюджетных фондов составляет 424553039,1 тыс. рублей, в том числе: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2011 год - 33003378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2012 год - 30025336,3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2013 год - 33331917,2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2014 год - 35083535,3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2015 год - 37977668,7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2016 год &lt;*&gt; - 47935211,5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2017 год - 52919205,8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2018 год - 51928444,1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2019 год - 51208344,1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2020 год - 51139998,1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из них:</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объем бюджетных ассигнований федерального бюджета составляет 424553039,1 тыс. рублей, в том числе:</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2011 год - 33003378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2012 год - 30025336,3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2013 год - 33331917,2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2014 год - 35083535,3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2015 год - 37977668,7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2016 год &lt;*&gt; - 47935211,5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2017 год - 52919205,8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2018 год - 51928444,1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2019 год - 51208344,1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lastRenderedPageBreak/>
              <w:t>на 2020 год - 51139998,1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объем бюджетных ассигнований бюджетов государственных внебюджетных фондов составляет 135449946,9 тыс. рублей, в том числе:</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2014 год - 8999525,8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2015 год - 11082759,1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2016 год - 23073532,4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2017 год - 23073532,4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2018 год - 23073532,4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2019 год - 23073532,4 тыс. рублей;</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на 2020 год - 23073532,4 тыс. рублей</w:t>
            </w:r>
          </w:p>
        </w:tc>
      </w:tr>
      <w:tr w:rsidR="00E1473A" w:rsidRPr="00E1473A">
        <w:tc>
          <w:tcPr>
            <w:tcW w:w="2419" w:type="dxa"/>
            <w:tcBorders>
              <w:top w:val="nil"/>
              <w:left w:val="nil"/>
              <w:bottom w:val="nil"/>
              <w:right w:val="nil"/>
            </w:tcBorders>
          </w:tcPr>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lastRenderedPageBreak/>
              <w:t>Ожидаемые результаты реализации 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 (до 68,2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инвалидов, положительно оценивающих отношение населения к проблемам инвалидов, в общей численности опрошенных инвалидов (до 52,5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 (до 44,7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специалистов, обеспечивающих реабилитацию и абилитацию инвалидов, в том числе детей-инвалидов, прошедших обучение по реабилитационным и абилитационным методикам, в общем количестве таких специалистов (до 90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 (до 46,5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увеличение доли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w:t>
            </w:r>
            <w:r w:rsidRPr="00E1473A">
              <w:rPr>
                <w:rFonts w:ascii="Times New Roman" w:hAnsi="Times New Roman" w:cs="Times New Roman"/>
              </w:rPr>
              <w:lastRenderedPageBreak/>
              <w:t>реабилитации или абилитации (дети) (до 57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занятых инвалидов трудоспособного возраста в общей численности инвалидов трудоспособного возраста в Российской Федерации (до 40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 (до 100 процентов к 2016 году)</w:t>
            </w:r>
          </w:p>
        </w:tc>
      </w:tr>
    </w:tbl>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1" w:history="1">
        <w:r w:rsidRPr="00E1473A">
          <w:rPr>
            <w:rFonts w:ascii="Times New Roman" w:hAnsi="Times New Roman" w:cs="Times New Roman"/>
            <w:color w:val="0000FF"/>
          </w:rPr>
          <w:t>закона</w:t>
        </w:r>
      </w:hyperlink>
      <w:r w:rsidRPr="00E1473A">
        <w:rPr>
          <w:rFonts w:ascii="Times New Roman" w:hAnsi="Times New Roman" w:cs="Times New Roman"/>
        </w:rPr>
        <w:t xml:space="preserve"> "О федеральном бюджете на 2016 год", будут определены дополнительно.</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outlineLvl w:val="1"/>
        <w:rPr>
          <w:rFonts w:ascii="Times New Roman" w:hAnsi="Times New Roman" w:cs="Times New Roman"/>
        </w:rPr>
      </w:pPr>
      <w:bookmarkStart w:id="1" w:name="P140"/>
      <w:bookmarkEnd w:id="1"/>
      <w:r w:rsidRPr="00E1473A">
        <w:rPr>
          <w:rFonts w:ascii="Times New Roman" w:hAnsi="Times New Roman" w:cs="Times New Roman"/>
        </w:rPr>
        <w:t>ПАСПОРТ</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подпрограммы 1 "Обеспечение условий доступности</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приоритетных объектов и услуг в приоритетных сферах</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жизнедеятельности инвалидов и других</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маломобильных групп населения"</w:t>
      </w:r>
    </w:p>
    <w:p w:rsidR="00E1473A" w:rsidRPr="00E1473A" w:rsidRDefault="00E147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19"/>
        <w:gridCol w:w="427"/>
        <w:gridCol w:w="6803"/>
      </w:tblGrid>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Ответственный исполнитель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труда и социальной защиты Российской Федерации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Участники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агентство по техническому регулированию и метрологии,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связи и массовых коммуникаций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агентство по печати и массовым коммуникациям,</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культуры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строительства и жилищно-коммунального хозяйства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спорта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Министерство транспорта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образования и науки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промышленности и торговли Российской Федерации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Программно-целевые инструменты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отсутствуют</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Задачи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условий для просвещенности граждан в вопросах инвалидности и устранения отношенческих барьеров;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условий для беспрепятственного доступа инвалидов и других маломобильных групп населения к приоритетным объектам и услугам в сфере социальной защиты, здравоохранения, культуры, образования, транспорта, информации и связи, физической культуры и спорта</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Целевые показатели и индикаторы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1.8 "Доля детей-инвалидов в возрасте от 1,5 до 7 лет, охваченных дошкольным образованием, в общей численности детей-инвалидов данного возраста";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инвалидов и маломобильных групп населения, в парке этого подвижного состава (автобусного, трамвайного, троллейбусного)";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1.12 "Доля станций метро, доступных для инвалидов и других маломобильных групп населения, в общем количестве станций метро";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w:t>
            </w:r>
            <w:r w:rsidRPr="00E1473A">
              <w:rPr>
                <w:rFonts w:ascii="Times New Roman" w:hAnsi="Times New Roman" w:cs="Times New Roman"/>
              </w:rPr>
              <w:lastRenderedPageBreak/>
              <w:t>транспортной инфраструктуры";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1.17 "Доля граждан, признающих навыки, достоинства и способности инвалидов, в общей численности опрошенных граждан";</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1.19 "Количество страниц электронных версий нот в системе Брайля, готовых для размещения в Национальной электронной библиотеке";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1.20 "Удельный вес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Этапы и сроки реализации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 этап: 2011 - 2012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II этап: 2013 - 2020 годы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Объемы бюджетных </w:t>
            </w:r>
            <w:r w:rsidRPr="00E1473A">
              <w:rPr>
                <w:rFonts w:ascii="Times New Roman" w:hAnsi="Times New Roman" w:cs="Times New Roman"/>
              </w:rPr>
              <w:lastRenderedPageBreak/>
              <w:t>ассигнований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объем бюджетных ассигнований федерального бюджета составляет </w:t>
            </w:r>
            <w:r w:rsidRPr="00E1473A">
              <w:rPr>
                <w:rFonts w:ascii="Times New Roman" w:hAnsi="Times New Roman" w:cs="Times New Roman"/>
              </w:rPr>
              <w:lastRenderedPageBreak/>
              <w:t>39712620,5 тыс. рублей, в том числе: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2011 год - 1642830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2012 год - 2098530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2013 год - 1594710,8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2014 год - 7702838,1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2015 год - 6495827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2016 год - 3316938,1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2017 год - 5802282,8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2018 год - 5727161,7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2019 год - 2673786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2020 год - 2657716 тыс. рублей</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Ожидаемые результаты реализации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 (до 98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 (до 76,2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 (до 100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детей-инвалидов в возрасте от 5 до 18 лет, получающих дополнительное образование, в общей численности детей-инвалидов данного возраста (до 50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 (до 61,2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 (до 69,2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увеличение доли дошкольных образовательных организаций, в </w:t>
            </w:r>
            <w:r w:rsidRPr="00E1473A">
              <w:rPr>
                <w:rFonts w:ascii="Times New Roman" w:hAnsi="Times New Roman" w:cs="Times New Roman"/>
              </w:rPr>
              <w:lastRenderedPageBreak/>
              <w:t>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 (до 20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детей-инвалидов в возрасте от 1,5 до 7 лет, охваченных дошкольным образованием, в общей численности детей-инвалидов данного возраста (до 100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 (до 25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 (до 60,6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 (до 20,2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станций метро, доступных для инвалидов и других маломобильных групп населения, в общем количестве станций метро (до 14,6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 (до 80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произведенных и транслированных субтитров для субтитрирования телевизионных программ общероссийских обязательных общедоступных каналов (до 19000 часов субтитров в год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 (до 57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увеличение доли приоритетных объектов, доступных для инвалидов и других маломобильных групп населения в сфере физической </w:t>
            </w:r>
            <w:r w:rsidRPr="00E1473A">
              <w:rPr>
                <w:rFonts w:ascii="Times New Roman" w:hAnsi="Times New Roman" w:cs="Times New Roman"/>
              </w:rPr>
              <w:lastRenderedPageBreak/>
              <w:t>культуры и спорта, в общем количестве приоритетных объектов (до 73,6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граждан, признающих навыки, достоинства и способности инвалидов, в общей численности опрошенных граждан (до 54,7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игровых, неигровых и анимационных фильмов прошлых лет продолжительностью 100 минут, которые обеспечены субтитрированием и тифлокомментированием (до 150 единиц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страниц электронных версий нот в системе Брайля, готовых для размещения в Национальной электронной библиотеке (до 15000 страниц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удельного веса числа профессиональных образовательных организаций и образовательных организаций высшего образования, здания которых приспособлены для обучения лиц с ограниченными возможностями здоровья (до 25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 (до 25550 единиц ежегодно к 2020 году)</w:t>
            </w:r>
          </w:p>
        </w:tc>
      </w:tr>
    </w:tbl>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outlineLvl w:val="1"/>
        <w:rPr>
          <w:rFonts w:ascii="Times New Roman" w:hAnsi="Times New Roman" w:cs="Times New Roman"/>
        </w:rPr>
      </w:pPr>
      <w:bookmarkStart w:id="2" w:name="P235"/>
      <w:bookmarkEnd w:id="2"/>
      <w:r w:rsidRPr="00E1473A">
        <w:rPr>
          <w:rFonts w:ascii="Times New Roman" w:hAnsi="Times New Roman" w:cs="Times New Roman"/>
        </w:rPr>
        <w:t>ПАСПОРТ</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подпрограммы 2 "Совершенствование системы комплексной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реабилитации и абилитации инвалидов"</w:t>
      </w:r>
    </w:p>
    <w:p w:rsidR="00E1473A" w:rsidRPr="00E1473A" w:rsidRDefault="00E147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19"/>
        <w:gridCol w:w="427"/>
        <w:gridCol w:w="6803"/>
      </w:tblGrid>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Ответственный исполнитель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труда и социальной защиты Российской Федерации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Участники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спорта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промышленности и торговли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Фонд социального страхования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образования и науки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Министерство финансов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агентство по техническому регулированию и метрологии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Программно-целевые инструменты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отсутствуют</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уровня обеспеченности инвалидов реабилитационными и абилитационными услугами, а также повышение уровня профессионального развития и занятости инвалидов</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Задачи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определение потребности инвалидов в реабилитационных и абилитационных услугах;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современной отрасли по производству товаров для лиц с ограниченными возможностями здоровья, в том числе технических средств реабилитации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условий для повышения уровня профессионального развития и занятости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с учетом лучшего отечественного и зарубежного опыта;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условий для развития системы комплексной реабилитации и абилитации инвалидов, в том числе детей-инвалидов</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Целевые показатели и индикаторы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2.2 "Доля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показатель 2.3 "Доля инвалидов, обеспеченных техническими средствами реабилитации (услугами) в соответствии с федеральным </w:t>
            </w:r>
            <w:r w:rsidRPr="00E1473A">
              <w:rPr>
                <w:rFonts w:ascii="Times New Roman" w:hAnsi="Times New Roman" w:cs="Times New Roman"/>
              </w:rPr>
              <w:lastRenderedPageBreak/>
              <w:t>перечнем в рамках индивидуальной программы реабилитации, в общей численности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2.5 "Количество высокопроизводительных рабочих мест на федеральных государственных унитарных протезно-ортопедических и специализированных предприятиях";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2.7 "Доля инвалидов, трудоустроенных органами службы занятости, в общем числе инвалидов, обратившихся в органы службы занятости";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2.8 "Доля выпускников-инвалидов 9 и 11 классов, охваченных профориентационной работой, от общей численности выпускников-инвалидов";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2.9 "Число занятых инвалидов, трудоустроенных при поддержке общественных организаций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2.10 "Доля инвалидов, принятых на обучение по программам бакалавриата и специалитета (по отношению к предыдущему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2.12 "Доля инвалидов, принятых на обучение по программам среднего профессионального образования (по отношению к предыдущему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показатель 2.14 "Доля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w:t>
            </w:r>
            <w:r w:rsidRPr="00E1473A">
              <w:rPr>
                <w:rFonts w:ascii="Times New Roman" w:hAnsi="Times New Roman" w:cs="Times New Roman"/>
              </w:rPr>
              <w:lastRenderedPageBreak/>
              <w:t>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Этапы и сроки реализации подпрограммы</w:t>
            </w:r>
          </w:p>
        </w:tc>
        <w:tc>
          <w:tcPr>
            <w:tcW w:w="427"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 этап: 2011 - 2015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II этап: 2016 - 2018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III этап: 2019 - 2020 годы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Объемы бюджетных ассигнований подпрограммы</w:t>
            </w:r>
          </w:p>
        </w:tc>
        <w:tc>
          <w:tcPr>
            <w:tcW w:w="427"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объем бюджетных ассигнований федерального бюджета и бюджетов государственных внебюджетных фондов составляет</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281244797,1 тыс. рублей, в том числе: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2011 год - 24795322,3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2012 год - 19984349,1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2013 год - 22984100,4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2014 год - 17394359,3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2015 год - 22348090,9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2016 год &lt;*&gt; - 33019763,5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2017 год - 33875447,9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2018 год - 33876547,9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2019 год - 36470357,9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2020 год - 36496457,9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из них: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объем бюджетных ассигнований федерального бюджета составляет 281244797,1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2011 год - 24795322,3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2012 год - 19984349,1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2013 год - 22984100,4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2014 год - 17394359,3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2015 год - 22348090,9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2016 год &lt;*&gt; - 33019763,5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2017 год - 33875447,9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2018 год - 33876547,9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на 2019 год - 36470357,9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2020 год - 36496457,9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объем бюджетных ассигнований бюджетов государственных внебюджетных фондов составляет 135449946,9 тыс. рублей, в том числе: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2014 год - 8999525,8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2015 год - 11082759,1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2016 год - 23073532,4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2017 год - 23073532,4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2018 год - 23073532,4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2019 год - 23073532,4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2020 год - 23073532,4 тыс. рублей</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Ожидаемые результаты реализации подпрограммы</w:t>
            </w:r>
          </w:p>
        </w:tc>
        <w:tc>
          <w:tcPr>
            <w:tcW w:w="427"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 (до 90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количестве реабилитационных организаций, расположенных на территориях субъектов Российской Федерации (до 48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численности инвалидов, обеспеченных техническими средствами реабилитации (услугами) в соответствии с федеральным перечнем в рамках индивидуальной программы инвалидов, в общей численности инвалидов (до 98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 (до 90 процентов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высокопроизводительных рабочих мест на федеральных государственных унитарных протезно-ортопедических и специализированных предприятиях (до 4778 единиц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увеличение темпа роста производительности труда на федеральных государственных протезно-ортопедических и специализированных предприятиях (до 40,5 процента к 2019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инвалидов, трудоустроенных органами службы занятости, в общем числе инвалидов, обратившихся в органы службы занятости (до 60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выпускников-инвалидов 9 и 11 классов, охваченных профориентационной работой, от общей численности выпускников-инвалидов (до 100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численности занятых инвалидов, трудоустроенных при поддержке общественных организаций инвалидов (до 944 единиц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инвалидов, принятых на обучение по программам бакалавриата и специалитета (по отношению к предыдущему году) (до 107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уменьшение доли студентов из числа инвалидов, обучавшихся по программам бакалавриата и специалитета, выбывших по причине академической неуспеваемости (до 7 процентов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инвалидов, принятых на обучение по программам среднего профессионального образования, по отношению к предыдущему году (до 107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уменьшение доли студентов из числа инвалидов, обучавшихся по программам среднего профессионального образования, выбывших по причине академической неуспеваемости (до 7 процентов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граждан, время ожидания которых в очереди при обращении в территориальные органы 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территориальные органы Фонда социального страхования Российской Федерации (до 100 процентов к 2017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граждан, использующих механизм получения государственной услуги по обеспечению техническими средствами реабилитации и услугами в электронной форме (до 3 процентов к 2020 году)</w:t>
            </w:r>
          </w:p>
        </w:tc>
      </w:tr>
    </w:tbl>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lastRenderedPageBreak/>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&lt;*&gt; Источники финансирования для выполнения в 2016 году основных мероприятий 2.2 "Предоставление государственных гарантий инвалидам" и 2.4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12" w:history="1">
        <w:r w:rsidRPr="00E1473A">
          <w:rPr>
            <w:rFonts w:ascii="Times New Roman" w:hAnsi="Times New Roman" w:cs="Times New Roman"/>
            <w:color w:val="0000FF"/>
          </w:rPr>
          <w:t>закона</w:t>
        </w:r>
      </w:hyperlink>
      <w:r w:rsidRPr="00E1473A">
        <w:rPr>
          <w:rFonts w:ascii="Times New Roman" w:hAnsi="Times New Roman" w:cs="Times New Roman"/>
        </w:rPr>
        <w:t xml:space="preserve"> "О федеральном бюджете на 2016 год", будут определены дополнительно.</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outlineLvl w:val="1"/>
        <w:rPr>
          <w:rFonts w:ascii="Times New Roman" w:hAnsi="Times New Roman" w:cs="Times New Roman"/>
        </w:rPr>
      </w:pPr>
      <w:bookmarkStart w:id="3" w:name="P341"/>
      <w:bookmarkEnd w:id="3"/>
      <w:r w:rsidRPr="00E1473A">
        <w:rPr>
          <w:rFonts w:ascii="Times New Roman" w:hAnsi="Times New Roman" w:cs="Times New Roman"/>
        </w:rPr>
        <w:t>ПАСПОРТ</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подпрограммы 3 "Совершенствование государственной системы</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медико-социальной экспертизы"</w:t>
      </w:r>
    </w:p>
    <w:p w:rsidR="00E1473A" w:rsidRPr="00E1473A" w:rsidRDefault="00E1473A">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tblPr>
      <w:tblGrid>
        <w:gridCol w:w="2419"/>
        <w:gridCol w:w="427"/>
        <w:gridCol w:w="6803"/>
      </w:tblGrid>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Ответственный исполнитель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труда и социальной защиты Российской Федерации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Участники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Пенсионный фонд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медико-биологическое агентство,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Федеральное агентство по техническому регулированию и метрологии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Программно-целевые инструменты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отсутствуют</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доступности, объективности и прозрачности деятельности учреждений медико-социальной экспертизы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Задачи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и внедрение объективных методик освидетельствования в государственной системе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доступности и качества предоставления государственной услуги по проведению медико-социальной экспертизы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Целевые показатели и индикаторы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показатель 3.2 "Доля удовлетворенных судебных исков, поданных в отношении решений бюро (главного бюро, Федерального бюро) </w:t>
            </w:r>
            <w:r w:rsidRPr="00E1473A">
              <w:rPr>
                <w:rFonts w:ascii="Times New Roman" w:hAnsi="Times New Roman" w:cs="Times New Roman"/>
              </w:rPr>
              <w:lastRenderedPageBreak/>
              <w:t>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3.4 "Доля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3.7 "Рост заработной платы младшего медицинского персонала (персонала, обеспечивающего предоставление медицинских услуг) системы медико-социальной экспертизы относительно средней заработной платы в регионе";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показатель 3.10 "Количество посещений физическими лицами </w:t>
            </w:r>
            <w:r w:rsidRPr="00E1473A">
              <w:rPr>
                <w:rFonts w:ascii="Times New Roman" w:hAnsi="Times New Roman" w:cs="Times New Roman"/>
              </w:rPr>
              <w:lastRenderedPageBreak/>
              <w:t>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Этапы и сроки реализации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 этап: 2011 - 2012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II этап: 2013 - 2015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III этап: 2016 - 2018 годы;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IV этап: 2019 - 2020 годы</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Объемы бюджетных ассигнований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объем бюджетных ассигнований федерального бюджета составляет 103595621,5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2011 год - 6565225,7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2012 год - 7942457,2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2013 год - 8753106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2014 год - 9986337,9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2015 год - 9133750,8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2016 год - 11598509,9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2017 год - 13241475,1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2018 год - 12324734,5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2019 год - 12064200,2 тыс. рублей;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2020 год - 11985824,2 тыс. рублей</w:t>
            </w:r>
          </w:p>
        </w:tc>
      </w:tr>
      <w:tr w:rsidR="00E1473A" w:rsidRPr="00E1473A">
        <w:tc>
          <w:tcPr>
            <w:tcW w:w="241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Ожидаемые результаты реализации подпрограммы</w:t>
            </w:r>
          </w:p>
        </w:tc>
        <w:tc>
          <w:tcPr>
            <w:tcW w:w="42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680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уменьшение доли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медико-социальной экспертизы решений по переосвидетельствованию граждан (до 3,5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уменьшение доли удовлетворенных судебных исков, поданных </w:t>
            </w:r>
            <w:r w:rsidRPr="00E1473A">
              <w:rPr>
                <w:rFonts w:ascii="Times New Roman" w:hAnsi="Times New Roman" w:cs="Times New Roman"/>
              </w:rPr>
              <w:lastRenderedPageBreak/>
              <w:t>гражданами в отношении решений бюро (главного бюро, Федерального бюро) в общем числе исков граждан, по которым судом принято решение в отношении решений бюро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(главного бюро, Федерального бюро) (до 3,2 процента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 (до 55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граждан, удовлетворенных качеством предоставления государственной услуги по медико-социальной экспертизе, в общем числе граждан, прошедших освидетельствование в учреждениях медико-социальной экспертизы (до 90 процентов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 (до 200 процентов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заработной платы младшего 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 (до 100 процентов к 2018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доли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 (до 100 процентов к 2017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увеличение доли граждан, использующих механизм получения </w:t>
            </w:r>
            <w:r w:rsidRPr="00E1473A">
              <w:rPr>
                <w:rFonts w:ascii="Times New Roman" w:hAnsi="Times New Roman" w:cs="Times New Roman"/>
              </w:rPr>
              <w:lastRenderedPageBreak/>
              <w:t>государственной услуги по проведению медико-социальной экспертизы в электронной форме (до 3 процентов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посещений физическими 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 (до 7250 единиц ежегодно к 2020 году);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количества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 (до 9400 единиц ежегодно к 2020 году)</w:t>
            </w:r>
          </w:p>
        </w:tc>
      </w:tr>
    </w:tbl>
    <w:p w:rsidR="00E1473A" w:rsidRPr="00E1473A" w:rsidRDefault="00E1473A">
      <w:pPr>
        <w:rPr>
          <w:rFonts w:ascii="Times New Roman" w:hAnsi="Times New Roman" w:cs="Times New Roman"/>
        </w:rPr>
        <w:sectPr w:rsidR="00E1473A" w:rsidRPr="00E1473A">
          <w:pgSz w:w="16838" w:h="11905" w:orient="landscape"/>
          <w:pgMar w:top="1701" w:right="1134" w:bottom="850" w:left="1134" w:header="0" w:footer="0" w:gutter="0"/>
          <w:cols w:space="720"/>
        </w:sect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outlineLvl w:val="1"/>
        <w:rPr>
          <w:rFonts w:ascii="Times New Roman" w:hAnsi="Times New Roman" w:cs="Times New Roman"/>
        </w:rPr>
      </w:pPr>
      <w:r w:rsidRPr="00E1473A">
        <w:rPr>
          <w:rFonts w:ascii="Times New Roman" w:hAnsi="Times New Roman" w:cs="Times New Roman"/>
        </w:rPr>
        <w:t>1. Приоритеты и цели государственной политики</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в области социальной защиты инвалидов в Российской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Федерации, в том числе общие требования к государственной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политике субъектов Российской Федерации</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Российской Федерации в настоящее время насчитывается около 13 млн. инвалидов, что составляет около 8,8 процента населения страны, и более 40 млн. маломобильных граждан - 27,4 процента населения.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2008 году Российская Федерация подписала и в 2012 году ратифицировала </w:t>
      </w:r>
      <w:hyperlink r:id="rId13" w:history="1">
        <w:r w:rsidRPr="00E1473A">
          <w:rPr>
            <w:rFonts w:ascii="Times New Roman" w:hAnsi="Times New Roman" w:cs="Times New Roman"/>
            <w:color w:val="0000FF"/>
          </w:rPr>
          <w:t>Конвенцию</w:t>
        </w:r>
      </w:hyperlink>
      <w:r w:rsidRPr="00E1473A">
        <w:rPr>
          <w:rFonts w:ascii="Times New Roman" w:hAnsi="Times New Roman" w:cs="Times New Roman"/>
        </w:rPr>
        <w:t xml:space="preserve"> о правах инвалидов от 13 декабря 2006 г. (далее - Конвенция), что является показателем готовности страны к формированию условий, направленных на соблюдение международных стандартов экономических, социальных, юридических и других прав 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Подписание </w:t>
      </w:r>
      <w:hyperlink r:id="rId14" w:history="1">
        <w:r w:rsidRPr="00E1473A">
          <w:rPr>
            <w:rFonts w:ascii="Times New Roman" w:hAnsi="Times New Roman" w:cs="Times New Roman"/>
            <w:color w:val="0000FF"/>
          </w:rPr>
          <w:t>Конвенции</w:t>
        </w:r>
      </w:hyperlink>
      <w:r w:rsidRPr="00E1473A">
        <w:rPr>
          <w:rFonts w:ascii="Times New Roman" w:hAnsi="Times New Roman" w:cs="Times New Roman"/>
        </w:rPr>
        <w:t xml:space="preserve"> фактически утвердило принципы, на которых должна строиться политика государства в отношении 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Согласно </w:t>
      </w:r>
      <w:hyperlink r:id="rId15" w:history="1">
        <w:r w:rsidRPr="00E1473A">
          <w:rPr>
            <w:rFonts w:ascii="Times New Roman" w:hAnsi="Times New Roman" w:cs="Times New Roman"/>
            <w:color w:val="0000FF"/>
          </w:rPr>
          <w:t>Конвенции</w:t>
        </w:r>
      </w:hyperlink>
      <w:r w:rsidRPr="00E1473A">
        <w:rPr>
          <w:rFonts w:ascii="Times New Roman" w:hAnsi="Times New Roman" w:cs="Times New Roman"/>
        </w:rPr>
        <w:t xml:space="preserve"> государства-участники должны принимать надлежащие меры для обеспечения инвалидам наравне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Эти меры, которые включают выявление и устранение препятствий и барьеров, мешающих доступности, должны распространяться в частности: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 здания, дороги, транспорт и другие объекты, включая школы, жилые дома, медицинские учреждения и рабочие места;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 информационные, коммуникационные и другие службы, включая электронные и экстренные службы.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Еще одним важнейшим направлением </w:t>
      </w:r>
      <w:hyperlink r:id="rId16" w:history="1">
        <w:r w:rsidRPr="00E1473A">
          <w:rPr>
            <w:rFonts w:ascii="Times New Roman" w:hAnsi="Times New Roman" w:cs="Times New Roman"/>
            <w:color w:val="0000FF"/>
          </w:rPr>
          <w:t>Конвенции</w:t>
        </w:r>
      </w:hyperlink>
      <w:r w:rsidRPr="00E1473A">
        <w:rPr>
          <w:rFonts w:ascii="Times New Roman" w:hAnsi="Times New Roman" w:cs="Times New Roman"/>
        </w:rPr>
        <w:t xml:space="preserve"> является достижение максимальной независимости инвалидов посредством укрепления и расширения комплексных реабилитационных и абилитационных услуг. Комплексная реабилитация и абилитация инвалидов, в том числе детей-инвалидов, должны охватывать медицинский, социальный аспект и вопросы образования и трудоустройства и учитывать, что инвалиды представляют собой неоднородную группу лиц и потребности их различны.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Реабилитация и абилитация должны начинаться как можно раньше и основываться на многопрофильной оценке нужд и сильных сторон инвалида (ребенка-инвалида), способствовать вовлечению его в местное сообщество и быть доступными для инвалидов как можно ближе к местам их непосредственного проживания.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С учетом требований </w:t>
      </w:r>
      <w:hyperlink r:id="rId17" w:history="1">
        <w:r w:rsidRPr="00E1473A">
          <w:rPr>
            <w:rFonts w:ascii="Times New Roman" w:hAnsi="Times New Roman" w:cs="Times New Roman"/>
            <w:color w:val="0000FF"/>
          </w:rPr>
          <w:t>Конвенции</w:t>
        </w:r>
      </w:hyperlink>
      <w:r w:rsidRPr="00E1473A">
        <w:rPr>
          <w:rFonts w:ascii="Times New Roman" w:hAnsi="Times New Roman" w:cs="Times New Roman"/>
        </w:rPr>
        <w:t>, а также положений Международной классификации функционирования, ограничений жизнедеятельности и здоровья решение вопросов формирования доступной среды и системы комплексной реабилитации и абилитации инвалидов, в том числе детей-инвалидов, определяется как приоритетное направление государственной политики.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Законодательством Российской Федерации, в том числе федеральными законами "</w:t>
      </w:r>
      <w:hyperlink r:id="rId18" w:history="1">
        <w:r w:rsidRPr="00E1473A">
          <w:rPr>
            <w:rFonts w:ascii="Times New Roman" w:hAnsi="Times New Roman" w:cs="Times New Roman"/>
            <w:color w:val="0000FF"/>
          </w:rPr>
          <w:t>Об образовании</w:t>
        </w:r>
      </w:hyperlink>
      <w:r w:rsidRPr="00E1473A">
        <w:rPr>
          <w:rFonts w:ascii="Times New Roman" w:hAnsi="Times New Roman" w:cs="Times New Roman"/>
        </w:rPr>
        <w:t xml:space="preserve"> в Российской Федерации", "</w:t>
      </w:r>
      <w:hyperlink r:id="rId19" w:history="1">
        <w:r w:rsidRPr="00E1473A">
          <w:rPr>
            <w:rFonts w:ascii="Times New Roman" w:hAnsi="Times New Roman" w:cs="Times New Roman"/>
            <w:color w:val="0000FF"/>
          </w:rPr>
          <w:t>О социальной</w:t>
        </w:r>
      </w:hyperlink>
      <w:r w:rsidRPr="00E1473A">
        <w:rPr>
          <w:rFonts w:ascii="Times New Roman" w:hAnsi="Times New Roman" w:cs="Times New Roman"/>
        </w:rPr>
        <w:t xml:space="preserve"> защите инвалидов в Российской Федерации", "</w:t>
      </w:r>
      <w:hyperlink r:id="rId20" w:history="1">
        <w:r w:rsidRPr="00E1473A">
          <w:rPr>
            <w:rFonts w:ascii="Times New Roman" w:hAnsi="Times New Roman" w:cs="Times New Roman"/>
            <w:color w:val="0000FF"/>
          </w:rPr>
          <w:t>Об основах</w:t>
        </w:r>
      </w:hyperlink>
      <w:r w:rsidRPr="00E1473A">
        <w:rPr>
          <w:rFonts w:ascii="Times New Roman" w:hAnsi="Times New Roman" w:cs="Times New Roman"/>
        </w:rPr>
        <w:t xml:space="preserve"> социального обслуживания граждан в Российской Федерации", </w:t>
      </w:r>
      <w:hyperlink r:id="rId21" w:history="1">
        <w:r w:rsidRPr="00E1473A">
          <w:rPr>
            <w:rFonts w:ascii="Times New Roman" w:hAnsi="Times New Roman" w:cs="Times New Roman"/>
            <w:color w:val="0000FF"/>
          </w:rPr>
          <w:t>"О связи"</w:t>
        </w:r>
      </w:hyperlink>
      <w:r w:rsidRPr="00E1473A">
        <w:rPr>
          <w:rFonts w:ascii="Times New Roman" w:hAnsi="Times New Roman" w:cs="Times New Roman"/>
        </w:rPr>
        <w:t>, "</w:t>
      </w:r>
      <w:hyperlink r:id="rId22" w:history="1">
        <w:r w:rsidRPr="00E1473A">
          <w:rPr>
            <w:rFonts w:ascii="Times New Roman" w:hAnsi="Times New Roman" w:cs="Times New Roman"/>
            <w:color w:val="0000FF"/>
          </w:rPr>
          <w:t>О физической</w:t>
        </w:r>
      </w:hyperlink>
      <w:r w:rsidRPr="00E1473A">
        <w:rPr>
          <w:rFonts w:ascii="Times New Roman" w:hAnsi="Times New Roman" w:cs="Times New Roman"/>
        </w:rPr>
        <w:t xml:space="preserve"> культуре и спорте в Российской Федерации", Градостроительным </w:t>
      </w:r>
      <w:hyperlink r:id="rId23" w:history="1">
        <w:r w:rsidRPr="00E1473A">
          <w:rPr>
            <w:rFonts w:ascii="Times New Roman" w:hAnsi="Times New Roman" w:cs="Times New Roman"/>
            <w:color w:val="0000FF"/>
          </w:rPr>
          <w:t>кодексом</w:t>
        </w:r>
      </w:hyperlink>
      <w:r w:rsidRPr="00E1473A">
        <w:rPr>
          <w:rFonts w:ascii="Times New Roman" w:hAnsi="Times New Roman" w:cs="Times New Roman"/>
        </w:rPr>
        <w:t xml:space="preserve"> Российской Федерации и </w:t>
      </w:r>
      <w:hyperlink r:id="rId24" w:history="1">
        <w:r w:rsidRPr="00E1473A">
          <w:rPr>
            <w:rFonts w:ascii="Times New Roman" w:hAnsi="Times New Roman" w:cs="Times New Roman"/>
            <w:color w:val="0000FF"/>
          </w:rPr>
          <w:t>Кодексом</w:t>
        </w:r>
      </w:hyperlink>
      <w:r w:rsidRPr="00E1473A">
        <w:rPr>
          <w:rFonts w:ascii="Times New Roman" w:hAnsi="Times New Roman" w:cs="Times New Roman"/>
        </w:rPr>
        <w:t xml:space="preserve">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для беспрепятственного доступа инвалидов к объектам инженерной, транспортной и социальной инфраструктур, информации, а также ответственность за уклонение от исполнения этих требований.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Федеральным </w:t>
      </w:r>
      <w:hyperlink r:id="rId25" w:history="1">
        <w:r w:rsidRPr="00E1473A">
          <w:rPr>
            <w:rFonts w:ascii="Times New Roman" w:hAnsi="Times New Roman" w:cs="Times New Roman"/>
            <w:color w:val="0000FF"/>
          </w:rPr>
          <w:t>законом</w:t>
        </w:r>
      </w:hyperlink>
      <w:r w:rsidRPr="00E1473A">
        <w:rPr>
          <w:rFonts w:ascii="Times New Roman" w:hAnsi="Times New Roman" w:cs="Times New Roman"/>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введено понятие "абилитация инвалидов", а также заложена основа для эффективного межведомственного взаимодействия в целях повышения доступности услуг по реабилитации и абилитации инвалидов, в том числе детей-инвалидов. Налаживание </w:t>
      </w:r>
      <w:r w:rsidRPr="00E1473A">
        <w:rPr>
          <w:rFonts w:ascii="Times New Roman" w:hAnsi="Times New Roman" w:cs="Times New Roman"/>
        </w:rPr>
        <w:lastRenderedPageBreak/>
        <w:t>эффективного межведомственного взаимодействия медицинских, социальных организаций и организаций, ведущих образовательную деятельность, является обязательным условием реализации принципов ранней помощи и сопровождения инвалида в региональной системе реабилитации.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Одной из целей государственной политики в области социальной защиты инвалидов является инновационный вариант решения проблемы создания условий устойчивого развития доступной среды для инвалидов и других маломобильных групп населения, а также системы комплексной реабилитации и абилитации инвалидов и детей-инвалидов, который обеспечивается путем разработки и внедрения в практику с учетом российского и зарубежного опыта нормативных, технических и организационных решений. Такие решения способствуют формированию в Российской Федерации доступной среды и повышению доступности реабилитации и абилитации инвалидов, в том числе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соответствии с положениями </w:t>
      </w:r>
      <w:hyperlink r:id="rId26" w:history="1">
        <w:r w:rsidRPr="00E1473A">
          <w:rPr>
            <w:rFonts w:ascii="Times New Roman" w:hAnsi="Times New Roman" w:cs="Times New Roman"/>
            <w:color w:val="0000FF"/>
          </w:rPr>
          <w:t>Конвенции</w:t>
        </w:r>
      </w:hyperlink>
      <w:r w:rsidRPr="00E1473A">
        <w:rPr>
          <w:rFonts w:ascii="Times New Roman" w:hAnsi="Times New Roman" w:cs="Times New Roman"/>
        </w:rPr>
        <w:t xml:space="preserve">, Основными </w:t>
      </w:r>
      <w:hyperlink r:id="rId27" w:history="1">
        <w:r w:rsidRPr="00E1473A">
          <w:rPr>
            <w:rFonts w:ascii="Times New Roman" w:hAnsi="Times New Roman" w:cs="Times New Roman"/>
            <w:color w:val="0000FF"/>
          </w:rPr>
          <w:t>направлениями</w:t>
        </w:r>
      </w:hyperlink>
      <w:r w:rsidRPr="00E1473A">
        <w:rPr>
          <w:rFonts w:ascii="Times New Roman" w:hAnsi="Times New Roman" w:cs="Times New Roman"/>
        </w:rPr>
        <w:t xml:space="preserve"> деятельности Правительства Российской Федерации на период до 2012 года, утвержденными распоряжением Правительства Российской Федерации от 17 ноября 2008 г. N 1663-р, Основными </w:t>
      </w:r>
      <w:hyperlink r:id="rId28" w:history="1">
        <w:r w:rsidRPr="00E1473A">
          <w:rPr>
            <w:rFonts w:ascii="Times New Roman" w:hAnsi="Times New Roman" w:cs="Times New Roman"/>
            <w:color w:val="0000FF"/>
          </w:rPr>
          <w:t>направлениями</w:t>
        </w:r>
      </w:hyperlink>
      <w:r w:rsidRPr="00E1473A">
        <w:rPr>
          <w:rFonts w:ascii="Times New Roman" w:hAnsi="Times New Roman" w:cs="Times New Roman"/>
        </w:rPr>
        <w:t xml:space="preserve"> деятельности Правительства Российской Федерации на период до 2018 года, утвержденными Правительством Российской Федерации 31 января 2013 г., </w:t>
      </w:r>
      <w:hyperlink r:id="rId29" w:history="1">
        <w:r w:rsidRPr="00E1473A">
          <w:rPr>
            <w:rFonts w:ascii="Times New Roman" w:hAnsi="Times New Roman" w:cs="Times New Roman"/>
            <w:color w:val="0000FF"/>
          </w:rPr>
          <w:t>Концепцией</w:t>
        </w:r>
      </w:hyperlink>
      <w:r w:rsidRPr="00E1473A">
        <w:rPr>
          <w:rFonts w:ascii="Times New Roman" w:hAnsi="Times New Roman" w:cs="Times New Roman"/>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N 1662-р, государственная программа Российской Федерации "Доступная среда" на 2011 - 2020 годы (далее - Программа) предусматривает реализацию комплекса мероприятий, позволяющих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а также совершенствование механизма предоставления услуг в сфере реабилитации, включая решение вопросов образования и занятости инвалидов, и государственной системы медико-социальной экспертизы в целях реализации их прав и основных свобод, что будет способствовать полноценному участию инвалидов в жизни страны.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целях повышения объективности государственной системы медико-социальной экспертизы Программой предусматривается комплекс мероприятий, направленных на повышение доступности и качества освидетельствования, укрепление материально-технической базы, внедрение современных информационных технологий и повышение квалификации специалистов учреждений медико-социальной экспертизы.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Требования к государственной политике в области социальной защиты инвалидов в Российской Федерации установлены рядом указов Президента Российской Федерации.</w:t>
      </w:r>
    </w:p>
    <w:p w:rsidR="00E1473A" w:rsidRPr="00E1473A" w:rsidRDefault="00E1473A">
      <w:pPr>
        <w:pStyle w:val="ConsPlusNormal"/>
        <w:ind w:firstLine="540"/>
        <w:jc w:val="both"/>
        <w:rPr>
          <w:rFonts w:ascii="Times New Roman" w:hAnsi="Times New Roman" w:cs="Times New Roman"/>
        </w:rPr>
      </w:pPr>
      <w:hyperlink r:id="rId30" w:history="1">
        <w:r w:rsidRPr="00E1473A">
          <w:rPr>
            <w:rFonts w:ascii="Times New Roman" w:hAnsi="Times New Roman" w:cs="Times New Roman"/>
            <w:color w:val="0000FF"/>
          </w:rPr>
          <w:t>Подпунктами "а"</w:t>
        </w:r>
      </w:hyperlink>
      <w:r w:rsidRPr="00E1473A">
        <w:rPr>
          <w:rFonts w:ascii="Times New Roman" w:hAnsi="Times New Roman" w:cs="Times New Roman"/>
        </w:rPr>
        <w:t xml:space="preserve"> и </w:t>
      </w:r>
      <w:hyperlink r:id="rId31" w:history="1">
        <w:r w:rsidRPr="00E1473A">
          <w:rPr>
            <w:rFonts w:ascii="Times New Roman" w:hAnsi="Times New Roman" w:cs="Times New Roman"/>
            <w:color w:val="0000FF"/>
          </w:rPr>
          <w:t>"г" пункта 1</w:t>
        </w:r>
      </w:hyperlink>
      <w:r w:rsidRPr="00E1473A">
        <w:rPr>
          <w:rFonts w:ascii="Times New Roman" w:hAnsi="Times New Roman" w:cs="Times New Roman"/>
        </w:rPr>
        <w:t xml:space="preserve"> Указа Президента Российской Федерации от 7 мая 2012 г. N 596 "О долгосрочной государственной экономической политике" определена необходимость:</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создания и модернизации 25 млн. высокопроизводительных рабочих мест к 2020 году;</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увеличения производительности труда к 2018 году в 1,5 раза относительно уровня 2011 года.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целях выполнения этих положений в рамках Программы предоставляются субсидии федеральным государственным унитарным протезно-ортопедическим предприятиям на возмещение убытков, связанных с реализацией протезно-ортопедических изделий и предоставлением услуг по протезированию по ценам ниже себестоимости. Предоставление указанных субсидий обеспечивает создание условий для увеличения производительности труда, создания и модернизации высокопроизводительных рабочих мест на федеральных государственных протезно-ортопедических предприятиях, подведомственных Министерству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hyperlink r:id="rId32" w:history="1">
        <w:r w:rsidRPr="00E1473A">
          <w:rPr>
            <w:rFonts w:ascii="Times New Roman" w:hAnsi="Times New Roman" w:cs="Times New Roman"/>
            <w:color w:val="0000FF"/>
          </w:rPr>
          <w:t>Подпунктами "а"</w:t>
        </w:r>
      </w:hyperlink>
      <w:r w:rsidRPr="00E1473A">
        <w:rPr>
          <w:rFonts w:ascii="Times New Roman" w:hAnsi="Times New Roman" w:cs="Times New Roman"/>
        </w:rPr>
        <w:t xml:space="preserve"> и </w:t>
      </w:r>
      <w:hyperlink r:id="rId33" w:history="1">
        <w:r w:rsidRPr="00E1473A">
          <w:rPr>
            <w:rFonts w:ascii="Times New Roman" w:hAnsi="Times New Roman" w:cs="Times New Roman"/>
            <w:color w:val="0000FF"/>
          </w:rPr>
          <w:t>"е" пункта 1</w:t>
        </w:r>
      </w:hyperlink>
      <w:r w:rsidRPr="00E1473A">
        <w:rPr>
          <w:rFonts w:ascii="Times New Roman" w:hAnsi="Times New Roman" w:cs="Times New Roman"/>
        </w:rPr>
        <w:t xml:space="preserve"> Указа Президента Российской Федерации от 7 мая 2012 г. N 597 "О мероприятиях по реализации государственной социальной политики" определена необходимость:</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повышения к 2018 году средней заработной платы врачей, преподавателей образовательных учреждений высшего профессионального образования и научных сотрудников до 200 процентов от средней заработной платы в соответствующем регионе;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увеличения к 2020 году числа высококвалифицированных работников, с тем чтобы оно составляло не менее трети от числа квалифицированных работников;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повышения к 2018 году средней заработной платы социальных работников, включая социальных работников медицинских организаций, младшего медицинского персонала (персонала, обеспечивающего условия для предоставления медицинских услуг), среднего </w:t>
      </w:r>
      <w:r w:rsidRPr="00E1473A">
        <w:rPr>
          <w:rFonts w:ascii="Times New Roman" w:hAnsi="Times New Roman" w:cs="Times New Roman"/>
        </w:rPr>
        <w:lastRenderedPageBreak/>
        <w:t>медицинского (фармацевтического) персонала (персонала, обеспечивающего условия для предоставления медицинских услуг) - до 100 процентов от средней заработной платы в соответствующем регионе,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 до 200 процентов от средней заработной платы в соответствующем регионе.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целях выполнения этих положений в рамках Программы с 2012 года реализуется мероприятие, направленное на повышение оплаты труда медицинских работников федеральных государственных учреждений медико-социальной экспертизы, подведомственных Министерству труда и социальной защиты Российской Федерации, а также осуществляется формирование штатной численности федеральных государственных учреждений медико-социальной экспертизы с учетом необходимости качественного оказания государственной услуги по проведению медико-социальной экспертизы (в соответствии с </w:t>
      </w:r>
      <w:hyperlink r:id="rId34" w:history="1">
        <w:r w:rsidRPr="00E1473A">
          <w:rPr>
            <w:rFonts w:ascii="Times New Roman" w:hAnsi="Times New Roman" w:cs="Times New Roman"/>
            <w:color w:val="0000FF"/>
          </w:rPr>
          <w:t>Программой</w:t>
        </w:r>
      </w:hyperlink>
      <w:r w:rsidRPr="00E1473A">
        <w:rPr>
          <w:rFonts w:ascii="Times New Roman" w:hAnsi="Times New Roman" w:cs="Times New Roman"/>
        </w:rPr>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 N 2190-р).</w:t>
      </w:r>
    </w:p>
    <w:p w:rsidR="00E1473A" w:rsidRPr="00E1473A" w:rsidRDefault="00E1473A">
      <w:pPr>
        <w:pStyle w:val="ConsPlusNormal"/>
        <w:ind w:firstLine="540"/>
        <w:jc w:val="both"/>
        <w:rPr>
          <w:rFonts w:ascii="Times New Roman" w:hAnsi="Times New Roman" w:cs="Times New Roman"/>
        </w:rPr>
      </w:pPr>
      <w:hyperlink r:id="rId35" w:history="1">
        <w:r w:rsidRPr="00E1473A">
          <w:rPr>
            <w:rFonts w:ascii="Times New Roman" w:hAnsi="Times New Roman" w:cs="Times New Roman"/>
            <w:color w:val="0000FF"/>
          </w:rPr>
          <w:t>Подпунктом "а" пункта 1</w:t>
        </w:r>
      </w:hyperlink>
      <w:r w:rsidRPr="00E1473A">
        <w:rPr>
          <w:rFonts w:ascii="Times New Roman" w:hAnsi="Times New Roman" w:cs="Times New Roman"/>
        </w:rPr>
        <w:t xml:space="preserve"> Указа Президента Российской Федерации от 7 мая 2012 г. N 601 "Об основных направлениях совершенствования системы государственного управления" определена необходимость повышения уровня удовлетворенности граждан Российской Федерации качеством предоставления государственных и муниципальных услуг к 2018 году до 90 процентов.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целях выполнения этого положения в рамках Программы реализуются мероприятия, направленные на повышение прозрачности выносимых решений по установлению инвалидности, внедряются информационные технологии, позволяющие сократить маршрут инвалида при прохождении медико-социальной экспертизы и получении реабилитационных и абилитационных услуг, проходят обучение специалисты учреждений медико-социальной экспертизы, в том числе по вопросам этики и деонтологии при проведении медико-социальной экспертизы. С 2016 года запланировано ежегодное проведение социологических исследований оценки уровня удовлетворенности граждан качеством предоставления государственных услуг по медико-социальной экспертизе и обеспечению инвалидов техническими средствами реабилитации.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Для целей Программы социологические исследования удовлетворенности качеством предоставления услуг по медико-социальной экспертизе и обеспечению инвалидов техническими средствами реабилитации включают в том числе информацию по следующим основным вопросам: возможность получения полной, актуальной и доступной информации о порядке предоставления государственной услуги; соблюдение сроков предоставления государственной услуги; предоставление возможности получения государственной услуги в электронном виде; достоверность информации о ходе предоставления государственной услуги; наглядность информации об административных процедурах; удобство и доступность получения информации о порядке предоставления государственной услуги; другие вопросы, отражающие удовлетворенность качеством предоставления услуги.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Во исполнение </w:t>
      </w:r>
      <w:hyperlink r:id="rId36" w:history="1">
        <w:r w:rsidRPr="00E1473A">
          <w:rPr>
            <w:rFonts w:ascii="Times New Roman" w:hAnsi="Times New Roman" w:cs="Times New Roman"/>
            <w:color w:val="0000FF"/>
          </w:rPr>
          <w:t>Указа</w:t>
        </w:r>
      </w:hyperlink>
      <w:r w:rsidRPr="00E1473A">
        <w:rPr>
          <w:rFonts w:ascii="Times New Roman" w:hAnsi="Times New Roman" w:cs="Times New Roman"/>
        </w:rPr>
        <w:t xml:space="preserve"> Президента Российской Федерации от 7 мая 2012 г. N 601 "Об основных направлениях совершенствования системы государственного управления" Административным </w:t>
      </w:r>
      <w:hyperlink r:id="rId37" w:history="1">
        <w:r w:rsidRPr="00E1473A">
          <w:rPr>
            <w:rFonts w:ascii="Times New Roman" w:hAnsi="Times New Roman" w:cs="Times New Roman"/>
            <w:color w:val="0000FF"/>
          </w:rPr>
          <w:t>регламентом</w:t>
        </w:r>
      </w:hyperlink>
      <w:r w:rsidRPr="00E1473A">
        <w:rPr>
          <w:rFonts w:ascii="Times New Roman" w:hAnsi="Times New Roman" w:cs="Times New Roman"/>
        </w:rPr>
        <w:t xml:space="preserve"> по предоставлению государственной услуги по проведению медико-социальной экспертизы, утвержденным приказом Министерства труда и социальной защиты Российской Федерации от 29 января 2014 г. N 59н, и Административным </w:t>
      </w:r>
      <w:hyperlink r:id="rId38" w:history="1">
        <w:r w:rsidRPr="00E1473A">
          <w:rPr>
            <w:rFonts w:ascii="Times New Roman" w:hAnsi="Times New Roman" w:cs="Times New Roman"/>
            <w:color w:val="0000FF"/>
          </w:rPr>
          <w:t>регламентом</w:t>
        </w:r>
      </w:hyperlink>
      <w:r w:rsidRPr="00E1473A">
        <w:rPr>
          <w:rFonts w:ascii="Times New Roman" w:hAnsi="Times New Roman" w:cs="Times New Roman"/>
        </w:rPr>
        <w:t xml:space="preserve"> по предоставлению государственной услуги по обеспечению инвалидов техническими средствами реабилитации и (или) услугами и отдельных категорий граждан из числа ветеранов протезами (кроме зубных протезов), протезно-ортопедическими изделиями, а также по выплате компенсации за самостоятельно приобретенные инвалидами технические средства реабилитации (ветеранами - протезы (кроме зубных протезов), протезно-ортопедические изделия) и (или) оплаченные услуги и ежегодной денежной компенсации расходов инвалидов на содержание и ветеринарное обслуживание собак-проводников, утвержденным приказом Министерства труда и социальной защиты Российской Федерации от 23 сентября 2014 г. N 657н, максимальный срок ожидания в очереди при предоставлении и получении указанных государственных услуг в бюро, главном бюро, Федеральном бюро медико-социальной экспертизы, территориальных органах Фонда социального страхования Российской Федерации сокращен до 15 минут, а также реализована возможность получения данных государственных услуг в электронном виде.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Учитывая, что более 65 процентов инвалидов - люди пожилого возраста и использование </w:t>
      </w:r>
      <w:r w:rsidRPr="00E1473A">
        <w:rPr>
          <w:rFonts w:ascii="Times New Roman" w:hAnsi="Times New Roman" w:cs="Times New Roman"/>
        </w:rPr>
        <w:lastRenderedPageBreak/>
        <w:t>электронных сервисов вызывает у них значительное затруднение, включение в состав основных показателей Программы показателя "доля лиц, использующих электронные сервисы для получения указанных государственных услуг", представляется нецелесообразным.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Федеральным </w:t>
      </w:r>
      <w:hyperlink r:id="rId39" w:history="1">
        <w:r w:rsidRPr="00E1473A">
          <w:rPr>
            <w:rFonts w:ascii="Times New Roman" w:hAnsi="Times New Roman" w:cs="Times New Roman"/>
            <w:color w:val="0000FF"/>
          </w:rPr>
          <w:t>законом</w:t>
        </w:r>
      </w:hyperlink>
      <w:r w:rsidRPr="00E1473A">
        <w:rPr>
          <w:rFonts w:ascii="Times New Roman" w:hAnsi="Times New Roman" w:cs="Times New Roman"/>
        </w:rPr>
        <w:t xml:space="preserve"> "О социальной защите инвалидов в Российской Федерации" определено, что органы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создают условия инвалидам (включая инвалидов, использующих кресла-коляски и собак-проводников) для беспрепятственного доступа к объектам социальной инфраструктуры (жилым, общественным и производственным зданиям, строениям и сооружениям, спортивным сооружениям, местам отдыха, культурно-зрелищным и другим учреждениям), а также для беспрепятственного пользования железнодорожным, воздушным, водным, междугородным автомобильным транспортом и всеми видами городского и пригородного пассажирского транспорта,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Федеральным </w:t>
      </w:r>
      <w:hyperlink r:id="rId40" w:history="1">
        <w:r w:rsidRPr="00E1473A">
          <w:rPr>
            <w:rFonts w:ascii="Times New Roman" w:hAnsi="Times New Roman" w:cs="Times New Roman"/>
            <w:color w:val="0000FF"/>
          </w:rPr>
          <w:t>законом</w:t>
        </w:r>
      </w:hyperlink>
      <w:r w:rsidRPr="00E1473A">
        <w:rPr>
          <w:rFonts w:ascii="Times New Roman" w:hAnsi="Times New Roman" w:cs="Times New Roman"/>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определено, что к полномочиям совместного ведения Российской Федерации и субъектов Российской Федерации относятся также меры социальной поддержки и социального обслуживания граждан пожилого возраста и 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соответствии с </w:t>
      </w:r>
      <w:hyperlink r:id="rId41" w:history="1">
        <w:r w:rsidRPr="00E1473A">
          <w:rPr>
            <w:rFonts w:ascii="Times New Roman" w:hAnsi="Times New Roman" w:cs="Times New Roman"/>
            <w:color w:val="0000FF"/>
          </w:rPr>
          <w:t>Конституцией</w:t>
        </w:r>
      </w:hyperlink>
      <w:r w:rsidRPr="00E1473A">
        <w:rPr>
          <w:rFonts w:ascii="Times New Roman" w:hAnsi="Times New Roman" w:cs="Times New Roman"/>
        </w:rPr>
        <w:t xml:space="preserve"> Российской Федерации государство гарантирует равенство прав человека независимо от места жительства, а также других обстоятельств.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Положения </w:t>
      </w:r>
      <w:hyperlink r:id="rId42" w:history="1">
        <w:r w:rsidRPr="00E1473A">
          <w:rPr>
            <w:rFonts w:ascii="Times New Roman" w:hAnsi="Times New Roman" w:cs="Times New Roman"/>
            <w:color w:val="0000FF"/>
          </w:rPr>
          <w:t>Конвенции</w:t>
        </w:r>
      </w:hyperlink>
      <w:r w:rsidRPr="00E1473A">
        <w:rPr>
          <w:rFonts w:ascii="Times New Roman" w:hAnsi="Times New Roman" w:cs="Times New Roman"/>
        </w:rPr>
        <w:t xml:space="preserve"> распространяются на все части федеративных государств без каких-либо изъятий и исключений.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Обеспечение доступной среды для инвалидов и других маломобильных групп населения является одной из важнейших социально-экономических задач, затрагивающих права и потребности миллионов граждан Российской Федерации, проживающих как в городской, так и сельской местности.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целях решения задач </w:t>
      </w:r>
      <w:hyperlink r:id="rId43" w:history="1">
        <w:r w:rsidRPr="00E1473A">
          <w:rPr>
            <w:rFonts w:ascii="Times New Roman" w:hAnsi="Times New Roman" w:cs="Times New Roman"/>
            <w:color w:val="0000FF"/>
          </w:rPr>
          <w:t>Стратегии</w:t>
        </w:r>
      </w:hyperlink>
      <w:r w:rsidRPr="00E1473A">
        <w:rPr>
          <w:rFonts w:ascii="Times New Roman" w:hAnsi="Times New Roman" w:cs="Times New Roman"/>
        </w:rPr>
        <w:t xml:space="preserve"> устойчивого развития сельских территорий Российской Федерации на период до 2030 года, утвержденной распоряжением Правительства Российской Федерации от 2 февраля 2015 г. N 151-р, положения Программы в части реализации комплекса мероприятий, позволяющих обеспечить беспрепятственный доступ инвалидов и других маломобильных групп населения к приоритетным объектам и услугам в приоритетных сферах жизнедеятельности инвалидов и других маломобильных групп населения распространяются на сельские территории. При этом приоритетные объекты определяются субъектами Российской Федерации с непосредственным участием представителей региональных общественных организаций 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соответствии с решением Правительства Российской Федерации ответственным исполнителям государственных программ Российской Федерации необходимо включить в государственные программы мероприятия по созданию безбарьерной среды для инвалидов и других маломобильных групп населения.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При этом мероприятия Программы, направленные на формирование условий доступности приоритетных объектов в приоритетных сферах жизнедеятельности инвалидов, оказывают влияние на достижение целей и задач других государственных программ с учетом принципа отраслевой принадлежности.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соответствии с Федеральным </w:t>
      </w:r>
      <w:hyperlink r:id="rId44" w:history="1">
        <w:r w:rsidRPr="00E1473A">
          <w:rPr>
            <w:rFonts w:ascii="Times New Roman" w:hAnsi="Times New Roman" w:cs="Times New Roman"/>
            <w:color w:val="0000FF"/>
          </w:rPr>
          <w:t>законом</w:t>
        </w:r>
      </w:hyperlink>
      <w:r w:rsidRPr="00E1473A">
        <w:rPr>
          <w:rFonts w:ascii="Times New Roman" w:hAnsi="Times New Roman" w:cs="Times New Roman"/>
        </w:rPr>
        <w:t xml:space="preserve"> "О социальной защите инвалидов в Российской Федерации" 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доступа к ним инвалидов и использования их инвалидами не допускаются.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Это требование в полной мере относится к объектам в сфере спорта при их капитальном строительстве и реконструкции, в том числе при организации работы по проведению в России в 2018 году чемпионата мира по футболу. Доступность таких объектов должна обеспечиваться как для зрителей-инвалидов, так и для спортсменов-инвалидов, при этом необходимо учитывать опыт проведения XXII Олимпийских зимних игр и XI Паралимпийских зимних игр в г. Сочи.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соответствии с Федеральным </w:t>
      </w:r>
      <w:hyperlink r:id="rId45" w:history="1">
        <w:r w:rsidRPr="00E1473A">
          <w:rPr>
            <w:rFonts w:ascii="Times New Roman" w:hAnsi="Times New Roman" w:cs="Times New Roman"/>
            <w:color w:val="0000FF"/>
          </w:rPr>
          <w:t>законом</w:t>
        </w:r>
      </w:hyperlink>
      <w:r w:rsidRPr="00E1473A">
        <w:rPr>
          <w:rFonts w:ascii="Times New Roman" w:hAnsi="Times New Roman" w:cs="Times New Roman"/>
        </w:rPr>
        <w:t xml:space="preserve"> "О внесении изменений в отдельные </w:t>
      </w:r>
      <w:r w:rsidRPr="00E1473A">
        <w:rPr>
          <w:rFonts w:ascii="Times New Roman" w:hAnsi="Times New Roman" w:cs="Times New Roman"/>
        </w:rPr>
        <w:lastRenderedPageBreak/>
        <w:t>законодательные акты Российской Федерации по вопросам социальной защиты инвалидов в связи с ратификацией Конвенции о правах инвалидов" в целях обеспечения условий доступности для инвалидов объектов социальной, инженерной и транспортной инфраструктуры и условий для беспрепятственного пользования услугами органы исполнительной власти субъектов Российской Федерации, органы местного самоуправления утверждают и реализуют в установленной сфере деятельности планы мероприятий ("дорожные карты") по повышению значений показателей доступности для инвалидов объектов и услуг. При разработке и реализации указанных планов мероприятий ("дорожных карт") учитываются и используются результаты, нормативные документы и методологические положения, выработанные в ходе выполнения мероприятий Программы.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Таким образом, основным требованием к государственной политике субъектов Российской Федерации является обеспечение на территории субъектов Российской Федерации реализации мероприятий, направленных на устранение существующих препятствий и барьеров, обеспечение доступности реабилитации и абилитации для инвалидов, в том числе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Под приоритетными сферами жизнедеятельности инвалидов и других маломобильных групп населения для целей Программы понимаются: здравоохранение, культура, транспортная и пешеходная инфраструктура, информация и связь, образование, социальная защита, занятость, спорт и физическая культура.</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outlineLvl w:val="1"/>
        <w:rPr>
          <w:rFonts w:ascii="Times New Roman" w:hAnsi="Times New Roman" w:cs="Times New Roman"/>
        </w:rPr>
      </w:pPr>
      <w:r w:rsidRPr="00E1473A">
        <w:rPr>
          <w:rFonts w:ascii="Times New Roman" w:hAnsi="Times New Roman" w:cs="Times New Roman"/>
        </w:rPr>
        <w:t>2. Общая характеристика участия субъектов Российской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Федерации в реализации Программы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Для обеспечения единообразного подхода при реализации комплекса мероприятий, направленных на устранение существующих препятствий и барьеров, Министерством труда и социальной защиты Российской Федерации утверждена 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 примерная программа).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Цели и задачи программ субъектов Российской Федерации (далее - региональные программы) аналогичны целям и задачам Программы, что дает возможность осуществлять общую оценку процесса формирования безбарьерной среды как по Российской Федерации в целом, так и в отношении субъектов Российской Федерации, а также выявлять неравномерное формирование условий доступности приоритетных объектов и услуг в приоритетных сферах жизнедеятельности инвалидов и других маломобильных групп населения на территориях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Применение субъектами Российской Федерации в 2013 - 2014 годах примерной программы в качестве основы при разработке региональных программ и сложившаяся практика их реализации в субъектах Российской Федерации предопределяют необходимость внесения изменений в примерную программу.</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2015 году запланировано внесение в примерную программу изменений, устанавливающих ряд обязательных положений, которые учитываются субъектами Российской Федерации при реализации мероприятий региональных программ, касающихся целей и задач, целевых показателей и индикаторов, их значений в разбивке по приоритетным сферам жизнедеятельности инвалидов и других маломобильных групп населения, перечня мероприятий, обоснования объема финансовых ресурсов, необходимых для реализации региональной программы, анализа рисков реализации региональных программ и описания мер по их управлению, включая описание межведомственного взаимодействия, оценки эффективности реализации мероприятий.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Запланированное внесение изменений в примерную программу установит более детализированный перечень мероприятий, таких как:</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совершенствование нормативно-правовой базы и организационных механизмов формирования доступной среды для инвалидов и других маломобильных групп населения, а также обеспечение взаимодействия и координации деятельности исполнительных органов государственной власти субъектов Российской Федерации и представителей общественных организаций 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формирование условий доступности для инвалидов объектов и услуг в разбивке по приоритетным сферам жизнедеятельности инвалидов и других маломобильных групп населения;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информационно-методическое обеспечение деятельности специалистов, задействованных в </w:t>
      </w:r>
      <w:r w:rsidRPr="00E1473A">
        <w:rPr>
          <w:rFonts w:ascii="Times New Roman" w:hAnsi="Times New Roman" w:cs="Times New Roman"/>
        </w:rPr>
        <w:lastRenderedPageBreak/>
        <w:t>формировании доступной среды для инвалидов и других маломобильных групп населения (подготовка и проведение семинаров, конференций, курсов повышения квалификации, подготовка и публикация справочных, учебно-методических пособий, рекомендаций);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проведение информационных и просветительских мероприятий, направленных на преодоление социальной разобщенности в обществе и формирование позитивного отношения к проблеме обеспечения доступной среды для инвалидов и других маломобильных групп населения.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Также в 2011 - 2017 годах субъекты Российской Федерации (муниципальные образования) на условиях софинансирования участвуют в реализации мероприятий, направленных:</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 создание в общеобразовательных организациях условий для инклюзивного образования детей-инвалидов, включая создание универсальной безбарьерной среды для беспрепятственного доступа и оснащение общеобразовательных организаций специальным оборудованием, в том числе учебным, реабилитационным, компьютерным, и автотранспортом;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 поддержку учреждений спортивной направленности по адаптивной физической культуре и спорту в субъектах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 реализацию указанных мероприятий из федерального бюджета бюджетам субъектов Российской Федерации предоставляются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течение срока реализации Программы проекты региональных программ проходят экспертизу и отбор на заседаниях Координационного совета по контролю за реализацией государственной программы Российской Федерации "Доступная среда" на 2011 - 2020 годы, при этом значения целевых показателей и индикаторов региональных программ должны соответствовать значениям показателей и индикаторов Программы с учетом региональной специфики.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Мероприятия региональной программы оцениваются на основании включенных в нее целевых показателей и индикаторов, которые полностью соответствуют аналогичным показателям и индикаторам Программы. Для проведения мониторинга на региональном уровне в региональную программу могут быть включены дополнительные показатели и индикаторы, предлагаемые субъектом Российской Федерации, в соответствии с которыми оценивается эффективность расходования средств бюджета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целях обеспечения единообразного подхода при реализации комплекса мероприятий, направленных на совершенствование системы комплексной реабилитации и абилитации инвалидов, в том числе детей-инвалидов, Министерством труда и социальной защиты Российской Федерации в 2018 году будет утверждена типовая программа субъекта Российской Федерации, разработанная с учетом реализации в двух субъектах Российской Федерации пилотного проекта по отработке подходов к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целях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 в 2016 году будет осуществлен конкурсный отбор субъектов Российской Федерации. При этом </w:t>
      </w:r>
      <w:hyperlink r:id="rId46" w:history="1">
        <w:r w:rsidRPr="00E1473A">
          <w:rPr>
            <w:rFonts w:ascii="Times New Roman" w:hAnsi="Times New Roman" w:cs="Times New Roman"/>
            <w:color w:val="0000FF"/>
          </w:rPr>
          <w:t>порядок и условия</w:t>
        </w:r>
      </w:hyperlink>
      <w:r w:rsidRPr="00E1473A">
        <w:rPr>
          <w:rFonts w:ascii="Times New Roman" w:hAnsi="Times New Roman" w:cs="Times New Roman"/>
        </w:rPr>
        <w:t xml:space="preserve"> конкурсного отбора, порядок его проведения, а также </w:t>
      </w:r>
      <w:hyperlink r:id="rId47" w:history="1">
        <w:r w:rsidRPr="00E1473A">
          <w:rPr>
            <w:rFonts w:ascii="Times New Roman" w:hAnsi="Times New Roman" w:cs="Times New Roman"/>
            <w:color w:val="0000FF"/>
          </w:rPr>
          <w:t>регламент</w:t>
        </w:r>
      </w:hyperlink>
      <w:r w:rsidRPr="00E1473A">
        <w:rPr>
          <w:rFonts w:ascii="Times New Roman" w:hAnsi="Times New Roman" w:cs="Times New Roman"/>
        </w:rPr>
        <w:t xml:space="preserve"> работы и </w:t>
      </w:r>
      <w:hyperlink r:id="rId48" w:history="1">
        <w:r w:rsidRPr="00E1473A">
          <w:rPr>
            <w:rFonts w:ascii="Times New Roman" w:hAnsi="Times New Roman" w:cs="Times New Roman"/>
            <w:color w:val="0000FF"/>
          </w:rPr>
          <w:t>состав</w:t>
        </w:r>
      </w:hyperlink>
      <w:r w:rsidRPr="00E1473A">
        <w:rPr>
          <w:rFonts w:ascii="Times New Roman" w:hAnsi="Times New Roman" w:cs="Times New Roman"/>
        </w:rPr>
        <w:t xml:space="preserve"> конкурсной комиссии утверждаются Министерством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Типовой программой субъекта Российской Федерации будет установлен ряд обязательных положений, которые должны быть учтены при реализации мероприятий региональных программ, таких как: цели и задачи, целевые показатели и их значения, перечень мероприятий, обоснование объема финансовых ресурсов, необходимых для реализации региональных программ, анализ рисков реализации региональных программ и описание мер по их управлению, включая описание межведомственного взаимодействия, оценка эффективности реализации мероприятий.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Типовая программа субъекта Российской Федерации будет включать в себя мероприятия по:</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организации взаимодействия реабилитационных организаций различной ведомственной подчиненности, а также частной формы собственности;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внедрению разработанных и актуализированных стандартов по медицинской, профессиональной, социальной, социально-средовой, социально-педагогической, социально-психологической и социокультурной реабилитации, социально-бытовой адаптации;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внедрению принципов ранней помощи и сопровождения в систему комплексной реабилитации и абилитации инвалидов, в том числе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обучению инвалидов и членов их семей подбору и пользованию техническими средствами </w:t>
      </w:r>
      <w:r w:rsidRPr="00E1473A">
        <w:rPr>
          <w:rFonts w:ascii="Times New Roman" w:hAnsi="Times New Roman" w:cs="Times New Roman"/>
        </w:rPr>
        <w:lastRenderedPageBreak/>
        <w:t>реабилитации, реабилитационным навыкам, а также обучению членов семей навыкам ухода за инвалидами и детьми-инвалидами, общения с ними как можно раньше при наступлении инвалидности;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организации работы центров проката технических средств реабилитации для инвалидов, в том числе для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формированию и ведению реестра реабилитационных услуг и организаций, предоставляющих такие услуги инвалидам, в том числе детям-инвалидам, в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распространению информационных материалов среди населения для возможно более раннего выявления признаков нарушения здоровья, в том числе психического, с целью оказания ранней помощи и профилактики инвалидности.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Применение типовой программы субъекта Российской Федерации даст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соответствующем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 реализацию мероприятий, включенных в региональные программы, разработанные на основе типовой программы субъекта Российской Федерации, в 2019 - 2020 годах из федерального бюджета бюджетам субъектов Российской Федерации предоставляются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состав целевых показателей и индикаторов Программы включены целевые показатели и индикаторы, которые основываются на данных, полученных от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доля специалистов, обеспечивающих реабилитацию и абилитацию инвалидов, в том числе детей-инвалидов, прошедших обучение новым реабилитационным и абилитационным методикам, в общем количестве таких специалистов;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доля занятых инвалидов трудоспособного возраста в общей численности инвалидов трудоспособного возраста 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Сведения о целевых показателях и индикаторах Программы приведены в </w:t>
      </w:r>
      <w:hyperlink w:anchor="P519" w:history="1">
        <w:r w:rsidRPr="00E1473A">
          <w:rPr>
            <w:rFonts w:ascii="Times New Roman" w:hAnsi="Times New Roman" w:cs="Times New Roman"/>
            <w:color w:val="0000FF"/>
          </w:rPr>
          <w:t>приложении N 1</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Сведения о целевых показателях и индикаторах Программы по федеральным округам приведены в </w:t>
      </w:r>
      <w:hyperlink w:anchor="P1267" w:history="1">
        <w:r w:rsidRPr="00E1473A">
          <w:rPr>
            <w:rFonts w:ascii="Times New Roman" w:hAnsi="Times New Roman" w:cs="Times New Roman"/>
            <w:color w:val="0000FF"/>
          </w:rPr>
          <w:t>приложении N 2</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Перечень основных мероприятий Программы приведен в </w:t>
      </w:r>
      <w:hyperlink w:anchor="P1799" w:history="1">
        <w:r w:rsidRPr="00E1473A">
          <w:rPr>
            <w:rFonts w:ascii="Times New Roman" w:hAnsi="Times New Roman" w:cs="Times New Roman"/>
            <w:color w:val="0000FF"/>
          </w:rPr>
          <w:t>приложении N 3</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Сведения о нормативных правовых актах, направленных на достижение целей и (или) ожидаемых результатов Программы, указаны в </w:t>
      </w:r>
      <w:hyperlink w:anchor="P2211" w:history="1">
        <w:r w:rsidRPr="00E1473A">
          <w:rPr>
            <w:rFonts w:ascii="Times New Roman" w:hAnsi="Times New Roman" w:cs="Times New Roman"/>
            <w:color w:val="0000FF"/>
          </w:rPr>
          <w:t>приложении N 4</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Ресурсное обеспечение реализации Программы за счет средств федерального бюджета и бюджетов государственных внебюджетных фондов Российской Федерации приведено в </w:t>
      </w:r>
      <w:hyperlink w:anchor="P2983" w:history="1">
        <w:r w:rsidRPr="00E1473A">
          <w:rPr>
            <w:rFonts w:ascii="Times New Roman" w:hAnsi="Times New Roman" w:cs="Times New Roman"/>
            <w:color w:val="0000FF"/>
          </w:rPr>
          <w:t>приложении N 5</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План реализации на 2016 год и на плановый период 2017 и 2018 годов Программы приведен в </w:t>
      </w:r>
      <w:hyperlink w:anchor="P6933" w:history="1">
        <w:r w:rsidRPr="00E1473A">
          <w:rPr>
            <w:rFonts w:ascii="Times New Roman" w:hAnsi="Times New Roman" w:cs="Times New Roman"/>
            <w:color w:val="0000FF"/>
          </w:rPr>
          <w:t>приложении N 6</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Правила предоставления субсидий из федерального бюджета бюджетам субъектов Российской Федерации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и их распределения приведены в </w:t>
      </w:r>
      <w:hyperlink w:anchor="P8652" w:history="1">
        <w:r w:rsidRPr="00E1473A">
          <w:rPr>
            <w:rFonts w:ascii="Times New Roman" w:hAnsi="Times New Roman" w:cs="Times New Roman"/>
            <w:color w:val="0000FF"/>
          </w:rPr>
          <w:t>приложении N 7</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приведены в </w:t>
      </w:r>
      <w:hyperlink w:anchor="P8763" w:history="1">
        <w:r w:rsidRPr="00E1473A">
          <w:rPr>
            <w:rFonts w:ascii="Times New Roman" w:hAnsi="Times New Roman" w:cs="Times New Roman"/>
            <w:color w:val="0000FF"/>
          </w:rPr>
          <w:t>приложении N 8</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w:t>
      </w:r>
      <w:r w:rsidRPr="00E1473A">
        <w:rPr>
          <w:rFonts w:ascii="Times New Roman" w:hAnsi="Times New Roman" w:cs="Times New Roman"/>
        </w:rPr>
        <w:lastRenderedPageBreak/>
        <w:t xml:space="preserve">Российской Федерации по формированию системы комплексной реабилитации и абилитации инвалидов, в том числе детей-инвалидов, приведены в </w:t>
      </w:r>
      <w:hyperlink w:anchor="P8832" w:history="1">
        <w:r w:rsidRPr="00E1473A">
          <w:rPr>
            <w:rFonts w:ascii="Times New Roman" w:hAnsi="Times New Roman" w:cs="Times New Roman"/>
            <w:color w:val="0000FF"/>
          </w:rPr>
          <w:t>приложении N 9</w:t>
        </w:r>
      </w:hyperlink>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Правила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приведены в </w:t>
      </w:r>
      <w:hyperlink w:anchor="P8901" w:history="1">
        <w:r w:rsidRPr="00E1473A">
          <w:rPr>
            <w:rFonts w:ascii="Times New Roman" w:hAnsi="Times New Roman" w:cs="Times New Roman"/>
            <w:color w:val="0000FF"/>
          </w:rPr>
          <w:t>приложении N 10</w:t>
        </w:r>
      </w:hyperlink>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 xml:space="preserve">(абзац введен </w:t>
      </w:r>
      <w:hyperlink r:id="rId49" w:history="1">
        <w:r w:rsidRPr="00E1473A">
          <w:rPr>
            <w:rFonts w:ascii="Times New Roman" w:hAnsi="Times New Roman" w:cs="Times New Roman"/>
            <w:color w:val="0000FF"/>
          </w:rPr>
          <w:t>Постановлением</w:t>
        </w:r>
      </w:hyperlink>
      <w:r w:rsidRPr="00E1473A">
        <w:rPr>
          <w:rFonts w:ascii="Times New Roman" w:hAnsi="Times New Roman" w:cs="Times New Roman"/>
        </w:rPr>
        <w:t xml:space="preserve"> Правительства РФ от 19.04.2016 N 328)</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rPr>
          <w:rFonts w:ascii="Times New Roman" w:hAnsi="Times New Roman" w:cs="Times New Roman"/>
        </w:rPr>
        <w:sectPr w:rsidR="00E1473A" w:rsidRPr="00E1473A">
          <w:pgSz w:w="11905" w:h="16838"/>
          <w:pgMar w:top="1134" w:right="850" w:bottom="1134" w:left="1701" w:header="0" w:footer="0" w:gutter="0"/>
          <w:cols w:space="720"/>
        </w:sect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lastRenderedPageBreak/>
        <w:t>Приложение N 1</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4" w:name="P519"/>
      <w:bookmarkEnd w:id="4"/>
      <w:r w:rsidRPr="00E1473A">
        <w:rPr>
          <w:rFonts w:ascii="Times New Roman" w:hAnsi="Times New Roman" w:cs="Times New Roman"/>
        </w:rPr>
        <w:t>СВЕДЕНИЯ</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 ЦЕЛЕВЫХ ПОКАЗАТЕЛЯХ И ИНДИКАТОРАХ ГОСУДАРСТВЕННОЙ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ПРОГРАММЫ РОССИЙСКОЙ ФЕДЕРАЦИИ "ДОСТУПНАЯ СРЕДА"</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4"/>
        <w:gridCol w:w="2893"/>
        <w:gridCol w:w="836"/>
        <w:gridCol w:w="882"/>
        <w:gridCol w:w="882"/>
        <w:gridCol w:w="882"/>
        <w:gridCol w:w="882"/>
        <w:gridCol w:w="882"/>
        <w:gridCol w:w="882"/>
        <w:gridCol w:w="882"/>
        <w:gridCol w:w="882"/>
        <w:gridCol w:w="882"/>
        <w:gridCol w:w="885"/>
      </w:tblGrid>
      <w:tr w:rsidR="00E1473A" w:rsidRPr="00E1473A">
        <w:tc>
          <w:tcPr>
            <w:tcW w:w="3407" w:type="dxa"/>
            <w:gridSpan w:val="2"/>
            <w:vMerge w:val="restart"/>
            <w:tcBorders>
              <w:top w:val="single" w:sz="4" w:space="0" w:color="auto"/>
              <w:left w:val="nil"/>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Наименование показателя (индикатора)</w:t>
            </w:r>
          </w:p>
        </w:tc>
        <w:tc>
          <w:tcPr>
            <w:tcW w:w="836" w:type="dxa"/>
            <w:vMerge w:val="restart"/>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Единица измерения</w:t>
            </w:r>
          </w:p>
        </w:tc>
        <w:tc>
          <w:tcPr>
            <w:tcW w:w="8823" w:type="dxa"/>
            <w:gridSpan w:val="10"/>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Значения показателей</w:t>
            </w:r>
          </w:p>
        </w:tc>
      </w:tr>
      <w:tr w:rsidR="00E1473A" w:rsidRPr="00E1473A">
        <w:tc>
          <w:tcPr>
            <w:tcW w:w="3407" w:type="dxa"/>
            <w:gridSpan w:val="2"/>
            <w:vMerge/>
            <w:tcBorders>
              <w:top w:val="single" w:sz="4" w:space="0" w:color="auto"/>
              <w:left w:val="nil"/>
              <w:bottom w:val="single" w:sz="4" w:space="0" w:color="auto"/>
            </w:tcBorders>
          </w:tcPr>
          <w:p w:rsidR="00E1473A" w:rsidRPr="00E1473A" w:rsidRDefault="00E1473A">
            <w:pPr>
              <w:rPr>
                <w:rFonts w:ascii="Times New Roman" w:hAnsi="Times New Roman" w:cs="Times New Roman"/>
              </w:rPr>
            </w:pPr>
          </w:p>
        </w:tc>
        <w:tc>
          <w:tcPr>
            <w:tcW w:w="836"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2011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2012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2013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2014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c>
          <w:tcPr>
            <w:tcW w:w="88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2019 год</w:t>
            </w:r>
          </w:p>
        </w:tc>
        <w:tc>
          <w:tcPr>
            <w:tcW w:w="885" w:type="dxa"/>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2020 год</w:t>
            </w:r>
          </w:p>
        </w:tc>
      </w:tr>
      <w:tr w:rsidR="00E1473A" w:rsidRPr="00E1473A">
        <w:tblPrEx>
          <w:tblBorders>
            <w:insideH w:val="none" w:sz="0" w:space="0" w:color="auto"/>
            <w:insideV w:val="none" w:sz="0" w:space="0" w:color="auto"/>
          </w:tblBorders>
        </w:tblPrEx>
        <w:tc>
          <w:tcPr>
            <w:tcW w:w="13066" w:type="dxa"/>
            <w:gridSpan w:val="13"/>
            <w:tcBorders>
              <w:top w:val="single" w:sz="4" w:space="0" w:color="auto"/>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Государственная программа Российской Федерации "Доступная среда" на 2011 - 2020 годы</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 w:name="P539"/>
            <w:bookmarkEnd w:id="5"/>
            <w:r w:rsidRPr="00E1473A">
              <w:rPr>
                <w:rFonts w:ascii="Times New Roman" w:hAnsi="Times New Roman" w:cs="Times New Roman"/>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66,1</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68,2</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6" w:name="P552"/>
            <w:bookmarkEnd w:id="6"/>
            <w:r w:rsidRPr="00E1473A">
              <w:rPr>
                <w:rFonts w:ascii="Times New Roman" w:hAnsi="Times New Roman" w:cs="Times New Roman"/>
              </w:rPr>
              <w:t>Показатель 2 "Доля инвалидов, положительно оценивающих отношение населения к проблемам инвалидов, в общей численности опрошенных инвалидов"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51,8</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52,5</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3.</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7" w:name="P565"/>
            <w:bookmarkEnd w:id="7"/>
            <w:r w:rsidRPr="00E1473A">
              <w:rPr>
                <w:rFonts w:ascii="Times New Roman" w:hAnsi="Times New Roman" w:cs="Times New Roman"/>
              </w:rPr>
              <w:t>Показатель 3 "Доля субъектов Российской Федерации, сформировавших систему комплексной реабилитации и абилитации инвалидов, в том числе детей-инвалидов, соответствующую типовой программе субъекта Российской Федерации, в общем количестве субъектов Российской Федерации"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29,4</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8" w:name="P578"/>
            <w:bookmarkEnd w:id="8"/>
            <w:r w:rsidRPr="00E1473A">
              <w:rPr>
                <w:rFonts w:ascii="Times New Roman" w:hAnsi="Times New Roman" w:cs="Times New Roman"/>
              </w:rPr>
              <w:t>Показатель 4 "Доля специалистов, обеспечивающих реабилитацию и абилитацию инвалидов, в том числе детей-инвалидов, прошедших обучение реабилитационным и абилитационным методикам, в общем количестве таких специалистов"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40,2</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9" w:name="P591"/>
            <w:bookmarkEnd w:id="9"/>
            <w:r w:rsidRPr="00E1473A">
              <w:rPr>
                <w:rFonts w:ascii="Times New Roman" w:hAnsi="Times New Roman" w:cs="Times New Roman"/>
              </w:rPr>
              <w:t>Показатель 5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(взрослые)"</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46,2</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46,5</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6.</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0" w:name="P604"/>
            <w:bookmarkEnd w:id="10"/>
            <w:r w:rsidRPr="00E1473A">
              <w:rPr>
                <w:rFonts w:ascii="Times New Roman" w:hAnsi="Times New Roman" w:cs="Times New Roman"/>
              </w:rPr>
              <w:t>Показатель 6 "Доля инвалидов, получивших мероприятия по реабилитации и (или) абилитации, в общей численности инвалидов, имеющих такие рекомендации в индивидуальной программе реабилитации или абилитации (дети)"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56,8</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1" w:name="P617"/>
            <w:bookmarkEnd w:id="11"/>
            <w:r w:rsidRPr="00E1473A">
              <w:rPr>
                <w:rFonts w:ascii="Times New Roman" w:hAnsi="Times New Roman" w:cs="Times New Roman"/>
              </w:rPr>
              <w:t>Показатель 7 "Доля занятых инвалидов трудоспособного возраста в общей численности инвалидов трудоспособного возраста в Российской Федерации"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37,6</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2" w:name="P630"/>
            <w:bookmarkEnd w:id="12"/>
            <w:r w:rsidRPr="00E1473A">
              <w:rPr>
                <w:rFonts w:ascii="Times New Roman" w:hAnsi="Times New Roman" w:cs="Times New Roman"/>
              </w:rP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13066" w:type="dxa"/>
            <w:gridSpan w:val="13"/>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3" w:name="P644"/>
            <w:bookmarkEnd w:id="13"/>
            <w:r w:rsidRPr="00E1473A">
              <w:rPr>
                <w:rFonts w:ascii="Times New Roman" w:hAnsi="Times New Roman" w:cs="Times New Roman"/>
              </w:rPr>
              <w:t xml:space="preserve">Показатель 1.1 "Доля субъектов Российской </w:t>
            </w:r>
            <w:r w:rsidRPr="00E1473A">
              <w:rPr>
                <w:rFonts w:ascii="Times New Roman" w:hAnsi="Times New Roman" w:cs="Times New Roman"/>
              </w:rPr>
              <w:lastRenderedPageBreak/>
              <w:t>Федерации, имеющих сформированные и обновляемые карты доступности объектов и услуг, в общем количестве субъектов Российской Федерации"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96,4</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10.</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4" w:name="P657"/>
            <w:bookmarkEnd w:id="14"/>
            <w:r w:rsidRPr="00E1473A">
              <w:rPr>
                <w:rFonts w:ascii="Times New Roman" w:hAnsi="Times New Roman" w:cs="Times New Roman"/>
              </w:rPr>
              <w:t>Показатель 1.2 "Доля приоритетных объектов, доступных для инвалидов и других маломобильных групп населения в сфере социальной защиты, в общем количестве приоритетных объектов в сфере социальной защиты"</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74,1</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76,2</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5" w:name="P670"/>
            <w:bookmarkEnd w:id="15"/>
            <w:r w:rsidRPr="00E1473A">
              <w:rPr>
                <w:rFonts w:ascii="Times New Roman" w:hAnsi="Times New Roman" w:cs="Times New Roman"/>
              </w:rPr>
              <w:t>Показатель 1.3 "Доля детей-инвалидов, которым созданы условия для получения качественного начального общего, основного общего, среднего общего образования, в общей численности детей-инвалидов школьного возраста"</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6" w:name="P683"/>
            <w:bookmarkEnd w:id="16"/>
            <w:r w:rsidRPr="00E1473A">
              <w:rPr>
                <w:rFonts w:ascii="Times New Roman" w:hAnsi="Times New Roman" w:cs="Times New Roman"/>
              </w:rPr>
              <w:t>Показатель 1.4 "Доля детей-инвалидов в возрасте от 5 до 18 лет, получающих дополнительное образование, в общей численности детей-инвалидов данного возраста"</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13.</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7" w:name="P696"/>
            <w:bookmarkEnd w:id="17"/>
            <w:r w:rsidRPr="00E1473A">
              <w:rPr>
                <w:rFonts w:ascii="Times New Roman" w:hAnsi="Times New Roman" w:cs="Times New Roman"/>
              </w:rPr>
              <w:t>Показатель 1.5 "Доля приоритетных объектов органов службы занятости, доступных для инвалидов и других маломобильных групп населения, в общем количестве объектов органов службы занятости"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59,1</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61,2</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8" w:name="P709"/>
            <w:bookmarkEnd w:id="18"/>
            <w:r w:rsidRPr="00E1473A">
              <w:rPr>
                <w:rFonts w:ascii="Times New Roman" w:hAnsi="Times New Roman" w:cs="Times New Roman"/>
              </w:rPr>
              <w:t>Показатель 1.6 "Доля приоритетных объектов, доступных для инвалидов и других маломобильных групп населения в сфере здравоохранения, в общем количестве приоритетных объектов в сфере здравоохранения"</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67,1</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69,2</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19" w:name="P722"/>
            <w:bookmarkEnd w:id="19"/>
            <w:r w:rsidRPr="00E1473A">
              <w:rPr>
                <w:rFonts w:ascii="Times New Roman" w:hAnsi="Times New Roman" w:cs="Times New Roman"/>
              </w:rPr>
              <w:t>Показатель 1.7 "Доля дошкольных образовательных организаций, в которых создана универсальная безбарьерная среда для инклюзивного образования детей-инвалидов, в общем количестве дошкольных образовательных организаций"</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0" w:name="P735"/>
            <w:bookmarkEnd w:id="20"/>
            <w:r w:rsidRPr="00E1473A">
              <w:rPr>
                <w:rFonts w:ascii="Times New Roman" w:hAnsi="Times New Roman" w:cs="Times New Roman"/>
              </w:rPr>
              <w:t>Показатель 1.8 "Доля детей-инвалидов в возрасте от 1,5 до 7 лет, охваченных дошкольным образованием, в общей численности детей-</w:t>
            </w:r>
            <w:r w:rsidRPr="00E1473A">
              <w:rPr>
                <w:rFonts w:ascii="Times New Roman" w:hAnsi="Times New Roman" w:cs="Times New Roman"/>
              </w:rPr>
              <w:lastRenderedPageBreak/>
              <w:t>инвалидов данного возраста"</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17.</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1" w:name="P748"/>
            <w:bookmarkEnd w:id="21"/>
            <w:r w:rsidRPr="00E1473A">
              <w:rPr>
                <w:rFonts w:ascii="Times New Roman" w:hAnsi="Times New Roman" w:cs="Times New Roman"/>
              </w:rPr>
              <w:t>Показатель 1.9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общеобразовательных организаций"</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24,1</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2" w:name="P761"/>
            <w:bookmarkEnd w:id="22"/>
            <w:r w:rsidRPr="00E1473A">
              <w:rPr>
                <w:rFonts w:ascii="Times New Roman" w:hAnsi="Times New Roman" w:cs="Times New Roman"/>
              </w:rPr>
              <w:t>Показатель 1.10 "Доля приоритетных объектов, доступных для инвалидов и других маломобильных групп населения в сфере культуры, в общем количестве приоритетных объектов в сфере культуры"</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60,6</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3" w:name="P774"/>
            <w:bookmarkEnd w:id="23"/>
            <w:r w:rsidRPr="00E1473A">
              <w:rPr>
                <w:rFonts w:ascii="Times New Roman" w:hAnsi="Times New Roman" w:cs="Times New Roman"/>
              </w:rPr>
              <w:t>Показатель 1.11 "Доля парка подвижного состава автомобильного и городского наземного электрического транспорта общего пользования, оборудованного для перевозки маломобильных групп населения, в парке этого подвижного состава (автобусного, трамвайного, троллейбусного)"</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20,2</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4" w:name="P787"/>
            <w:bookmarkEnd w:id="24"/>
            <w:r w:rsidRPr="00E1473A">
              <w:rPr>
                <w:rFonts w:ascii="Times New Roman" w:hAnsi="Times New Roman" w:cs="Times New Roman"/>
              </w:rPr>
              <w:t xml:space="preserve">Показатель 1.12 "Доля </w:t>
            </w:r>
            <w:r w:rsidRPr="00E1473A">
              <w:rPr>
                <w:rFonts w:ascii="Times New Roman" w:hAnsi="Times New Roman" w:cs="Times New Roman"/>
              </w:rPr>
              <w:lastRenderedPageBreak/>
              <w:t>станций метро, доступных для инвалидов и других маломобильных групп населения, в общем количестве станций метро"</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w:t>
            </w:r>
            <w:r w:rsidRPr="00E1473A">
              <w:rPr>
                <w:rFonts w:ascii="Times New Roman" w:hAnsi="Times New Roman" w:cs="Times New Roman"/>
              </w:rPr>
              <w:lastRenderedPageBreak/>
              <w:t>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13,6</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14,6</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21.</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5" w:name="P800"/>
            <w:bookmarkEnd w:id="25"/>
            <w:r w:rsidRPr="00E1473A">
              <w:rPr>
                <w:rFonts w:ascii="Times New Roman" w:hAnsi="Times New Roman" w:cs="Times New Roman"/>
              </w:rPr>
              <w:t>Показатель 1.13 "Доля приоритетных объектов транспортной инфраструктуры, доступных для инвалидов и других маломобильных групп населения, в общем количестве приоритетных объектов транспортной инфраструктуры"</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77,9</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6" w:name="P813"/>
            <w:bookmarkEnd w:id="26"/>
            <w:r w:rsidRPr="00E1473A">
              <w:rPr>
                <w:rFonts w:ascii="Times New Roman" w:hAnsi="Times New Roman" w:cs="Times New Roman"/>
              </w:rPr>
              <w:t>Показатель 1.14 "Количество произведенных и транслированных субтитров для субтитрирования телевизионных программ общероссийских обязательных общедоступных каналов"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часов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18000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19000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7" w:name="P826"/>
            <w:bookmarkEnd w:id="27"/>
            <w:r w:rsidRPr="00E1473A">
              <w:rPr>
                <w:rFonts w:ascii="Times New Roman" w:hAnsi="Times New Roman" w:cs="Times New Roman"/>
              </w:rPr>
              <w:t>Показатель 1.15 "Доля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24.</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8" w:name="P839"/>
            <w:bookmarkEnd w:id="28"/>
            <w:r w:rsidRPr="00E1473A">
              <w:rPr>
                <w:rFonts w:ascii="Times New Roman" w:hAnsi="Times New Roman" w:cs="Times New Roman"/>
              </w:rPr>
              <w:t>Показатель 1.16 "Доля приоритетных объектов, доступных для инвалидов и других маломобильных групп населения в сфере физической культуры и спорта, в общем количестве приоритетных объектов"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69,4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73,6</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29" w:name="P852"/>
            <w:bookmarkEnd w:id="29"/>
            <w:r w:rsidRPr="00E1473A">
              <w:rPr>
                <w:rFonts w:ascii="Times New Roman" w:hAnsi="Times New Roman" w:cs="Times New Roman"/>
              </w:rPr>
              <w:t>Показатель 1.17 "Доля граждан, признающих навыки, достоинства и способности инвалидов, в общей численности опрошенных граждан"</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0" w:name="P865"/>
            <w:bookmarkEnd w:id="30"/>
            <w:r w:rsidRPr="00E1473A">
              <w:rPr>
                <w:rFonts w:ascii="Times New Roman" w:hAnsi="Times New Roman" w:cs="Times New Roman"/>
              </w:rPr>
              <w:t>Показатель 1.18 "Количество игровых, неигровых и анимационных фильмов прошлых лет средней продолжительностью 100 минут, которые обеспечены субтитрированием и тифлокомментированием"</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единиц</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27.</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1" w:name="P878"/>
            <w:bookmarkEnd w:id="31"/>
            <w:r w:rsidRPr="00E1473A">
              <w:rPr>
                <w:rFonts w:ascii="Times New Roman" w:hAnsi="Times New Roman" w:cs="Times New Roman"/>
              </w:rPr>
              <w:t>Показатель 1.19 "Количество страниц электронных версий нот в системе Брайля, готовых для размещения в Национальной электронной библиотеке"</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страниц</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2" w:name="P891"/>
            <w:bookmarkEnd w:id="32"/>
            <w:r w:rsidRPr="00E1473A">
              <w:rPr>
                <w:rFonts w:ascii="Times New Roman" w:hAnsi="Times New Roman" w:cs="Times New Roman"/>
              </w:rPr>
              <w:t xml:space="preserve">Показатель 1.20 "Удельный вес числа профессиональных образовательных организаций и </w:t>
            </w:r>
            <w:r w:rsidRPr="00E1473A">
              <w:rPr>
                <w:rFonts w:ascii="Times New Roman" w:hAnsi="Times New Roman" w:cs="Times New Roman"/>
              </w:rPr>
              <w:lastRenderedPageBreak/>
              <w:t>образовательных организаций высшего образования, здания которых приспособлены для обучения лиц с ограниченными возможностями здоровья"</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29.</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3" w:name="P904"/>
            <w:bookmarkEnd w:id="33"/>
            <w:r w:rsidRPr="00E1473A">
              <w:rPr>
                <w:rFonts w:ascii="Times New Roman" w:hAnsi="Times New Roman" w:cs="Times New Roman"/>
              </w:rPr>
              <w:t>Показатель 1.21 "Количество обращений (консультаций) в информационно-справочный центр поддержки граждан по вопросам инвалидности, социальной защиты, медико-социальной экспертизы и реабилитации инвалидов, в том числе женщин-инвалидов, девочек-инвалидов, а также пострадавших в результате чрезвычайных ситуаций"</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единиц</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25550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25550</w:t>
            </w:r>
          </w:p>
        </w:tc>
      </w:tr>
      <w:tr w:rsidR="00E1473A" w:rsidRPr="00E1473A">
        <w:tblPrEx>
          <w:tblBorders>
            <w:insideH w:val="none" w:sz="0" w:space="0" w:color="auto"/>
            <w:insideV w:val="none" w:sz="0" w:space="0" w:color="auto"/>
          </w:tblBorders>
        </w:tblPrEx>
        <w:tc>
          <w:tcPr>
            <w:tcW w:w="13066" w:type="dxa"/>
            <w:gridSpan w:val="13"/>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2 "Совершенствование системы комплексной реабилитации и абилитации инвалидов"</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4" w:name="P918"/>
            <w:bookmarkEnd w:id="34"/>
            <w:r w:rsidRPr="00E1473A">
              <w:rPr>
                <w:rFonts w:ascii="Times New Roman" w:hAnsi="Times New Roman" w:cs="Times New Roman"/>
              </w:rPr>
              <w:t>Показатель 2.1 "Доля субъектов Российской Федерации, имеющих план мероприятий по формированию системы комплексной реабилитации и абилитации инвалидов, в том числе детей-инвалидов, в общем количестве субъектов Российской Федерации"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46,2</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5" w:name="P931"/>
            <w:bookmarkEnd w:id="35"/>
            <w:r w:rsidRPr="00E1473A">
              <w:rPr>
                <w:rFonts w:ascii="Times New Roman" w:hAnsi="Times New Roman" w:cs="Times New Roman"/>
              </w:rPr>
              <w:t xml:space="preserve">Показатель 2.2 "Доля </w:t>
            </w:r>
            <w:r w:rsidRPr="00E1473A">
              <w:rPr>
                <w:rFonts w:ascii="Times New Roman" w:hAnsi="Times New Roman" w:cs="Times New Roman"/>
              </w:rPr>
              <w:lastRenderedPageBreak/>
              <w:t>реабилитационных организаций, подлежащих включению в региональную систему комплексной реабилитации и абилитации инвалидов, в том числе детей-инвалидов, в общем числе реабилитационных организаций, расположенных на территориях субъектов Российской Федерации"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w:t>
            </w:r>
            <w:r w:rsidRPr="00E1473A">
              <w:rPr>
                <w:rFonts w:ascii="Times New Roman" w:hAnsi="Times New Roman" w:cs="Times New Roman"/>
              </w:rPr>
              <w:lastRenderedPageBreak/>
              <w:t>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32.</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6" w:name="P944"/>
            <w:bookmarkEnd w:id="36"/>
            <w:r w:rsidRPr="00E1473A">
              <w:rPr>
                <w:rFonts w:ascii="Times New Roman" w:hAnsi="Times New Roman" w:cs="Times New Roman"/>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7" w:name="P957"/>
            <w:bookmarkEnd w:id="37"/>
            <w:r w:rsidRPr="00E1473A">
              <w:rPr>
                <w:rFonts w:ascii="Times New Roman" w:hAnsi="Times New Roman" w:cs="Times New Roman"/>
              </w:rPr>
              <w:t>Показатель 2.4 "Доля граждан, удовлетворенных качеством предоставления государственной услуги по обеспечению инвалидов техническими средствами реабилитации (услугами), в общем числе граждан, получивших технические средства реабилитации (услуги)"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8" w:name="P970"/>
            <w:bookmarkEnd w:id="38"/>
            <w:r w:rsidRPr="00E1473A">
              <w:rPr>
                <w:rFonts w:ascii="Times New Roman" w:hAnsi="Times New Roman" w:cs="Times New Roman"/>
              </w:rPr>
              <w:t xml:space="preserve">Показатель 2.5 "Количество </w:t>
            </w:r>
            <w:r w:rsidRPr="00E1473A">
              <w:rPr>
                <w:rFonts w:ascii="Times New Roman" w:hAnsi="Times New Roman" w:cs="Times New Roman"/>
              </w:rPr>
              <w:lastRenderedPageBreak/>
              <w:t>высокопроизводительных рабочих мест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единиц</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4167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4353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4487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4584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4708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4724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4741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4759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4778</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4778</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35.</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39" w:name="P983"/>
            <w:bookmarkEnd w:id="39"/>
            <w:r w:rsidRPr="00E1473A">
              <w:rPr>
                <w:rFonts w:ascii="Times New Roman" w:hAnsi="Times New Roman" w:cs="Times New Roman"/>
              </w:rPr>
              <w:t>Показатель 2.6 "Темп роста производительности труда на федеральных государственных унитарных протезно-ортопедических и специализированных предприятиях"</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40,5</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0" w:name="P996"/>
            <w:bookmarkEnd w:id="40"/>
            <w:r w:rsidRPr="00E1473A">
              <w:rPr>
                <w:rFonts w:ascii="Times New Roman" w:hAnsi="Times New Roman" w:cs="Times New Roman"/>
              </w:rPr>
              <w:t>Показатель 2.7 "Доля инвалидов, трудоустроенных органами службы занятости, в общем числе инвалидов, обратившихся в органы службы занятости"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1" w:name="P1009"/>
            <w:bookmarkEnd w:id="41"/>
            <w:r w:rsidRPr="00E1473A">
              <w:rPr>
                <w:rFonts w:ascii="Times New Roman" w:hAnsi="Times New Roman" w:cs="Times New Roman"/>
              </w:rPr>
              <w:t>Показатель 2.8 "Доля выпускников-инвалидов 9 и 11 классов, охваченных профориентационной работой, в общей численности выпускников-инвалидов"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2" w:name="P1022"/>
            <w:bookmarkEnd w:id="42"/>
            <w:r w:rsidRPr="00E1473A">
              <w:rPr>
                <w:rFonts w:ascii="Times New Roman" w:hAnsi="Times New Roman" w:cs="Times New Roman"/>
              </w:rPr>
              <w:t>Показатель 2.9 "Число занятых инвалидов, трудоустроенных при поддержке общественных организаций инвалидов"</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единиц</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859</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944</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39.</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3" w:name="P1035"/>
            <w:bookmarkEnd w:id="43"/>
            <w:r w:rsidRPr="00E1473A">
              <w:rPr>
                <w:rFonts w:ascii="Times New Roman" w:hAnsi="Times New Roman" w:cs="Times New Roman"/>
              </w:rPr>
              <w:t>Показатель 2.10 "Доля инвалидов, принятых на обучение по программам бакалавриата и специалитета (по отношению к предыдущему году)"</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4" w:name="P1048"/>
            <w:bookmarkEnd w:id="44"/>
            <w:r w:rsidRPr="00E1473A">
              <w:rPr>
                <w:rFonts w:ascii="Times New Roman" w:hAnsi="Times New Roman" w:cs="Times New Roman"/>
              </w:rPr>
              <w:t>Показатель 2.11 "Доля студентов из числа инвалидов, обучавшихся по программам бакалавриата и специалитета, выбывших по причине академической неуспеваемости"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5" w:name="P1061"/>
            <w:bookmarkEnd w:id="45"/>
            <w:r w:rsidRPr="00E1473A">
              <w:rPr>
                <w:rFonts w:ascii="Times New Roman" w:hAnsi="Times New Roman" w:cs="Times New Roman"/>
              </w:rPr>
              <w:t>Показатель 2.12 "Доля инвалидов, принятых на обучение по программам среднего профессионального образования (по отношению к предыдущему году)"</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105</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6" w:name="P1074"/>
            <w:bookmarkEnd w:id="46"/>
            <w:r w:rsidRPr="00E1473A">
              <w:rPr>
                <w:rFonts w:ascii="Times New Roman" w:hAnsi="Times New Roman" w:cs="Times New Roman"/>
              </w:rPr>
              <w:t>Показатель 2.13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7" w:name="P1087"/>
            <w:bookmarkEnd w:id="47"/>
            <w:r w:rsidRPr="00E1473A">
              <w:rPr>
                <w:rFonts w:ascii="Times New Roman" w:hAnsi="Times New Roman" w:cs="Times New Roman"/>
              </w:rPr>
              <w:t xml:space="preserve">Показатель 2.14 "Доля граждан, время ожидания которых в очереди при обращении в территориальные органы </w:t>
            </w:r>
            <w:r w:rsidRPr="00E1473A">
              <w:rPr>
                <w:rFonts w:ascii="Times New Roman" w:hAnsi="Times New Roman" w:cs="Times New Roman"/>
              </w:rPr>
              <w:lastRenderedPageBreak/>
              <w:t>Фонда социального страхования Российской Федерации для получения государственной услуги по обеспечению техническими средствами реабилитации и услугами составило не более 15 минут, в общей численности граждан, обратившихся в территориальный орган Фонда социального страхования Российской Федерации"</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44.</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8" w:name="P1100"/>
            <w:bookmarkEnd w:id="48"/>
            <w:r w:rsidRPr="00E1473A">
              <w:rPr>
                <w:rFonts w:ascii="Times New Roman" w:hAnsi="Times New Roman" w:cs="Times New Roman"/>
              </w:rPr>
              <w:t>Показатель 2.15 "Доля граждан, использующих механизм получения государственной услуги по обеспечению техническими средствами реабилитации и услугами в электронной форме"</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0,05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0,07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w:t>
            </w:r>
          </w:p>
        </w:tc>
      </w:tr>
      <w:tr w:rsidR="00E1473A" w:rsidRPr="00E1473A">
        <w:tblPrEx>
          <w:tblBorders>
            <w:insideH w:val="none" w:sz="0" w:space="0" w:color="auto"/>
            <w:insideV w:val="none" w:sz="0" w:space="0" w:color="auto"/>
          </w:tblBorders>
        </w:tblPrEx>
        <w:tc>
          <w:tcPr>
            <w:tcW w:w="13066" w:type="dxa"/>
            <w:gridSpan w:val="13"/>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3 "Совершенствование государственной системы медико-социальной экспертизы"</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49" w:name="P1114"/>
            <w:bookmarkEnd w:id="49"/>
            <w:r w:rsidRPr="00E1473A">
              <w:rPr>
                <w:rFonts w:ascii="Times New Roman" w:hAnsi="Times New Roman" w:cs="Times New Roman"/>
              </w:rPr>
              <w:t>Показатель 3.1 "Доля решений главных бюро медико-социальной экспертизы по переосвидетельствованию граждан, обжалованных в Федеральное бюро медико-социальной экспертизы, в общем количестве принятых главными бюро медико-</w:t>
            </w:r>
            <w:r w:rsidRPr="00E1473A">
              <w:rPr>
                <w:rFonts w:ascii="Times New Roman" w:hAnsi="Times New Roman" w:cs="Times New Roman"/>
              </w:rPr>
              <w:lastRenderedPageBreak/>
              <w:t>социальной экспертизы решений по переосвидетельствованию граждан"</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46.</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0" w:name="P1127"/>
            <w:bookmarkEnd w:id="50"/>
            <w:r w:rsidRPr="00E1473A">
              <w:rPr>
                <w:rFonts w:ascii="Times New Roman" w:hAnsi="Times New Roman" w:cs="Times New Roman"/>
              </w:rPr>
              <w:t>Показатель 3.2 "Доля удовлетворенных судебных исков, поданных гражданами в отношении решений бюро (главного бюро, Федерального бюро) медико-социальной экспертизы, в общем количестве исков граждан, по которым судом принято решение в отношении решений бюро (главного бюро, Федерального бюро)"</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1" w:name="P1140"/>
            <w:bookmarkEnd w:id="51"/>
            <w:r w:rsidRPr="00E1473A">
              <w:rPr>
                <w:rFonts w:ascii="Times New Roman" w:hAnsi="Times New Roman" w:cs="Times New Roman"/>
              </w:rPr>
              <w:t>Показатель 3.3 "Доля учреждений медико-социальной экспертизы, оборудованных с учетом потребностей инвалидов и других маломобильных групп населения, в общем количестве таких учреждений"</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2" w:name="P1153"/>
            <w:bookmarkEnd w:id="52"/>
            <w:r w:rsidRPr="00E1473A">
              <w:rPr>
                <w:rFonts w:ascii="Times New Roman" w:hAnsi="Times New Roman" w:cs="Times New Roman"/>
              </w:rPr>
              <w:t xml:space="preserve">Показатель 3.4 "Доля граждан, удовлетворенных качеством предоставления государственной услуги по медико-социальной экспертизе, в общем количестве граждан, </w:t>
            </w:r>
            <w:r w:rsidRPr="00E1473A">
              <w:rPr>
                <w:rFonts w:ascii="Times New Roman" w:hAnsi="Times New Roman" w:cs="Times New Roman"/>
              </w:rPr>
              <w:lastRenderedPageBreak/>
              <w:t>прошедших освидетельствование в учреждениях медико-социальной экспертизы"</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49.</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3" w:name="P1166"/>
            <w:bookmarkEnd w:id="53"/>
            <w:r w:rsidRPr="00E1473A">
              <w:rPr>
                <w:rFonts w:ascii="Times New Roman" w:hAnsi="Times New Roman" w:cs="Times New Roman"/>
              </w:rPr>
              <w:t>Показатель 3.5 "Рост заработной платы врачей и работников,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86,9</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130,7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4" w:name="P1179"/>
            <w:bookmarkEnd w:id="54"/>
            <w:r w:rsidRPr="00E1473A">
              <w:rPr>
                <w:rFonts w:ascii="Times New Roman" w:hAnsi="Times New Roman" w:cs="Times New Roman"/>
              </w:rPr>
              <w:t>Показатель 3.6 "Рост заработной платы среднего медицинского (фармацевтического)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53,7</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76,2</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79,3</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5" w:name="P1192"/>
            <w:bookmarkEnd w:id="55"/>
            <w:r w:rsidRPr="00E1473A">
              <w:rPr>
                <w:rFonts w:ascii="Times New Roman" w:hAnsi="Times New Roman" w:cs="Times New Roman"/>
              </w:rPr>
              <w:t xml:space="preserve">Показатель 3.7 "Рост заработной платы младшего </w:t>
            </w:r>
            <w:r w:rsidRPr="00E1473A">
              <w:rPr>
                <w:rFonts w:ascii="Times New Roman" w:hAnsi="Times New Roman" w:cs="Times New Roman"/>
              </w:rPr>
              <w:lastRenderedPageBreak/>
              <w:t>медицинского персонала (персонала, обеспечивающего условия для предоставления медицинских услуг) системы медико-социальной экспертизы относительно средней заработной платы в регионе"</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26,6</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52,4</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52.</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6" w:name="P1205"/>
            <w:bookmarkEnd w:id="56"/>
            <w:r w:rsidRPr="00E1473A">
              <w:rPr>
                <w:rFonts w:ascii="Times New Roman" w:hAnsi="Times New Roman" w:cs="Times New Roman"/>
              </w:rPr>
              <w:t>Показатель 3.8 "Доля граждан, время ожидания которых в очереди при обращении в бюро (главное бюро, Федеральное бюро) медико-социальной экспертизы для получения государственной услуги по проведению медико-социальной экспертизы составило не более 15 минут, в общей численности граждан, прошедших медико-социальную экспертизу"</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7" w:name="P1218"/>
            <w:bookmarkEnd w:id="57"/>
            <w:r w:rsidRPr="00E1473A">
              <w:rPr>
                <w:rFonts w:ascii="Times New Roman" w:hAnsi="Times New Roman" w:cs="Times New Roman"/>
              </w:rPr>
              <w:t>Показатель 3.9 "Доля граждан, использующих механизм получения государственной услуги по проведению медико-социальной экспертизы в электронной форме"</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процентов</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w:t>
            </w:r>
          </w:p>
        </w:tc>
      </w:tr>
      <w:tr w:rsidR="00E1473A" w:rsidRPr="00E1473A">
        <w:tblPrEx>
          <w:tblBorders>
            <w:insideH w:val="none" w:sz="0" w:space="0" w:color="auto"/>
            <w:insideV w:val="none" w:sz="0" w:space="0" w:color="auto"/>
          </w:tblBorders>
        </w:tblPrEx>
        <w:tc>
          <w:tcPr>
            <w:tcW w:w="5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w:t>
            </w:r>
          </w:p>
        </w:tc>
        <w:tc>
          <w:tcPr>
            <w:tcW w:w="2893" w:type="dxa"/>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58" w:name="P1231"/>
            <w:bookmarkEnd w:id="58"/>
            <w:r w:rsidRPr="00E1473A">
              <w:rPr>
                <w:rFonts w:ascii="Times New Roman" w:hAnsi="Times New Roman" w:cs="Times New Roman"/>
              </w:rPr>
              <w:t xml:space="preserve">Показатель 3.10 "Количество посещений физическими </w:t>
            </w:r>
            <w:r w:rsidRPr="00E1473A">
              <w:rPr>
                <w:rFonts w:ascii="Times New Roman" w:hAnsi="Times New Roman" w:cs="Times New Roman"/>
              </w:rPr>
              <w:lastRenderedPageBreak/>
              <w:t>лицами федеральных государственных бюджетных учреждений, подведомственных Министерству труда и социальной защиты Российской Федерации, в целях получения реабилитационных мероприятий"</w:t>
            </w:r>
          </w:p>
        </w:tc>
        <w:tc>
          <w:tcPr>
            <w:tcW w:w="83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единиц</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7250</w:t>
            </w:r>
          </w:p>
        </w:tc>
        <w:tc>
          <w:tcPr>
            <w:tcW w:w="88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7250</w:t>
            </w:r>
          </w:p>
        </w:tc>
        <w:tc>
          <w:tcPr>
            <w:tcW w:w="88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7250</w:t>
            </w:r>
          </w:p>
        </w:tc>
      </w:tr>
      <w:tr w:rsidR="00E1473A" w:rsidRPr="00E1473A">
        <w:tblPrEx>
          <w:tblBorders>
            <w:insideH w:val="none" w:sz="0" w:space="0" w:color="auto"/>
            <w:insideV w:val="none" w:sz="0" w:space="0" w:color="auto"/>
          </w:tblBorders>
        </w:tblPrEx>
        <w:tc>
          <w:tcPr>
            <w:tcW w:w="51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55.</w:t>
            </w:r>
          </w:p>
        </w:tc>
        <w:tc>
          <w:tcPr>
            <w:tcW w:w="2893"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bookmarkStart w:id="59" w:name="P1244"/>
            <w:bookmarkEnd w:id="59"/>
            <w:r w:rsidRPr="00E1473A">
              <w:rPr>
                <w:rFonts w:ascii="Times New Roman" w:hAnsi="Times New Roman" w:cs="Times New Roman"/>
              </w:rPr>
              <w:t>Показатель 3.11 "Количество освидетельствований физических лиц при проведении медико-социальной экспертизы в федеральном государственном бюджетном учреждении "Федеральное бюро медико-социальной экспертизы" Министерства труда и социальной защиты Российской Федерации"</w:t>
            </w:r>
          </w:p>
        </w:tc>
        <w:tc>
          <w:tcPr>
            <w:tcW w:w="836"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единиц</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9400</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9400</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9400</w:t>
            </w:r>
          </w:p>
        </w:tc>
        <w:tc>
          <w:tcPr>
            <w:tcW w:w="88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9400</w:t>
            </w:r>
          </w:p>
        </w:tc>
        <w:tc>
          <w:tcPr>
            <w:tcW w:w="885"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9400</w:t>
            </w:r>
          </w:p>
        </w:tc>
      </w:tr>
    </w:tbl>
    <w:p w:rsidR="00E1473A" w:rsidRPr="00E1473A" w:rsidRDefault="00E1473A">
      <w:pPr>
        <w:rPr>
          <w:rFonts w:ascii="Times New Roman" w:hAnsi="Times New Roman" w:cs="Times New Roman"/>
        </w:rPr>
        <w:sectPr w:rsidR="00E1473A" w:rsidRPr="00E1473A">
          <w:pgSz w:w="16838" w:h="11905" w:orient="landscape"/>
          <w:pgMar w:top="1701" w:right="1134" w:bottom="850" w:left="1134" w:header="0" w:footer="0" w:gutter="0"/>
          <w:cols w:space="720"/>
        </w:sect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2</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60" w:name="P1267"/>
      <w:bookmarkEnd w:id="60"/>
      <w:r w:rsidRPr="00E1473A">
        <w:rPr>
          <w:rFonts w:ascii="Times New Roman" w:hAnsi="Times New Roman" w:cs="Times New Roman"/>
        </w:rPr>
        <w:t>СВЕДЕНИЯ</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 ЦЕЛЕВЫХ ПОКАЗАТЕЛЯХ И ИНДИКАТОРАХ ГОСУДАРСТВЕННОЙ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ПРОГРАММЫ РОССИЙСКОЙ ФЕДЕРАЦИИ "ДОСТУПНАЯ СРЕДА"</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 2011 - 2020 ГОДЫ ПО ФЕДЕРАЛЬНЫМ ОКРУГАМ</w:t>
      </w:r>
    </w:p>
    <w:p w:rsidR="00E1473A" w:rsidRPr="00E1473A" w:rsidRDefault="00E1473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94"/>
        <w:gridCol w:w="909"/>
        <w:gridCol w:w="909"/>
        <w:gridCol w:w="909"/>
        <w:gridCol w:w="909"/>
        <w:gridCol w:w="909"/>
        <w:gridCol w:w="909"/>
        <w:gridCol w:w="909"/>
        <w:gridCol w:w="909"/>
        <w:gridCol w:w="909"/>
        <w:gridCol w:w="914"/>
      </w:tblGrid>
      <w:tr w:rsidR="00E1473A" w:rsidRPr="00E1473A">
        <w:tc>
          <w:tcPr>
            <w:tcW w:w="2494" w:type="dxa"/>
            <w:vMerge w:val="restart"/>
            <w:tcBorders>
              <w:top w:val="single" w:sz="4" w:space="0" w:color="auto"/>
              <w:left w:val="nil"/>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Федеральный округ</w:t>
            </w:r>
          </w:p>
        </w:tc>
        <w:tc>
          <w:tcPr>
            <w:tcW w:w="9095" w:type="dxa"/>
            <w:gridSpan w:val="10"/>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Значение показателя (процентов)</w:t>
            </w:r>
          </w:p>
        </w:tc>
      </w:tr>
      <w:tr w:rsidR="00E1473A" w:rsidRPr="00E1473A">
        <w:tc>
          <w:tcPr>
            <w:tcW w:w="2494" w:type="dxa"/>
            <w:vMerge/>
            <w:tcBorders>
              <w:top w:val="single" w:sz="4" w:space="0" w:color="auto"/>
              <w:left w:val="nil"/>
              <w:bottom w:val="single" w:sz="4" w:space="0" w:color="auto"/>
            </w:tcBorders>
          </w:tcPr>
          <w:p w:rsidR="00E1473A" w:rsidRPr="00E1473A" w:rsidRDefault="00E1473A">
            <w:pPr>
              <w:rPr>
                <w:rFonts w:ascii="Times New Roman" w:hAnsi="Times New Roman" w:cs="Times New Roman"/>
              </w:rPr>
            </w:pP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2011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2012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2013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2014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c>
          <w:tcPr>
            <w:tcW w:w="909"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2019 год</w:t>
            </w:r>
          </w:p>
        </w:tc>
        <w:tc>
          <w:tcPr>
            <w:tcW w:w="914" w:type="dxa"/>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2020 год</w:t>
            </w:r>
          </w:p>
        </w:tc>
      </w:tr>
      <w:tr w:rsidR="00E1473A" w:rsidRPr="00E1473A">
        <w:tblPrEx>
          <w:tblBorders>
            <w:insideH w:val="none" w:sz="0" w:space="0" w:color="auto"/>
            <w:insideV w:val="none" w:sz="0" w:space="0" w:color="auto"/>
          </w:tblBorders>
        </w:tblPrEx>
        <w:tc>
          <w:tcPr>
            <w:tcW w:w="11589" w:type="dxa"/>
            <w:gridSpan w:val="11"/>
            <w:tcBorders>
              <w:top w:val="single" w:sz="4" w:space="0" w:color="auto"/>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Государственная программа Российской Федерации "Доступная среда" на 2011 - 2020 годы</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Показатель 1 "Доля доступных для инвалидов и других маломобильных групп населения приоритетных объектов социальной, транспортной, инженерной инфраструктуры в общем количестве приоритетных объектов"</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Крымский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Центральный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Северо-Западный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74,3</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Южный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Приволжский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Уральский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72,2</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Сибирский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Дальневосточный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Северо-Кавказский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Показатель 8 "Доля главных бюро медико-социальной экспертизы по субъектам Российской Федерации, оснащенных специальным диагностическим оборудованием, в общем количестве главных бюро медико-социальной экспертизы по субъектам Российской Федерации"</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Крымский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Центральный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Северо-Западный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Южный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Приволжский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Уральский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Сибирский федеральный </w:t>
            </w:r>
            <w:r w:rsidRPr="00E1473A">
              <w:rPr>
                <w:rFonts w:ascii="Times New Roman" w:hAnsi="Times New Roman" w:cs="Times New Roman"/>
              </w:rPr>
              <w:lastRenderedPageBreak/>
              <w:t>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Дальневосточный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Северо-Кавказский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Показатель 1.1 "Доля субъектов Российской Федерации, имеющих сформированные и обновляемые карты доступности объектов и услуг, в общем количестве субъектов Российской Федерации"</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Крымский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Центральный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Северо-Западный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Южный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Приволжский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92,9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Уральский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Сибирский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Дальневосточный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Северо-Кавказский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2 "Совершенствование системы комплексной реабилитации и абилитации инвалидов"</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Показатель 2.3 "Доля инвалидов, обеспеченных техническими средствами реабилитации (услугами) в соответствии с федеральным перечнем в рамках индивидуальной программы реабилитации, в общей численности инвалидов"</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Крымский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Центральный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Северо-Западный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Южный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Приволжский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Уральский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Сибирский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Дальневосточный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Северо-Кавказский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3 "Совершенствование государственной системы медико-социальной экспертизы"</w:t>
            </w:r>
          </w:p>
        </w:tc>
      </w:tr>
      <w:tr w:rsidR="00E1473A" w:rsidRPr="00E1473A">
        <w:tblPrEx>
          <w:tblBorders>
            <w:insideH w:val="none" w:sz="0" w:space="0" w:color="auto"/>
            <w:insideV w:val="none" w:sz="0" w:space="0" w:color="auto"/>
          </w:tblBorders>
        </w:tblPrEx>
        <w:tc>
          <w:tcPr>
            <w:tcW w:w="11589" w:type="dxa"/>
            <w:gridSpan w:val="11"/>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 xml:space="preserve">Показатель 3.3 "Доля учреждений медико-социальной экспертизы, оборудованных с учетом потребностей инвалидов и </w:t>
            </w:r>
            <w:r w:rsidRPr="00E1473A">
              <w:rPr>
                <w:rFonts w:ascii="Times New Roman" w:hAnsi="Times New Roman" w:cs="Times New Roman"/>
              </w:rPr>
              <w:lastRenderedPageBreak/>
              <w:t>других маломобильных групп населения, в общем количестве этих учреждений"</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Крымский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Центральный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Северо-Западный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Южный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Приволжский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Уральский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Сибирский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r>
      <w:tr w:rsidR="00E1473A" w:rsidRPr="00E1473A">
        <w:tblPrEx>
          <w:tblBorders>
            <w:insideH w:val="none" w:sz="0" w:space="0" w:color="auto"/>
            <w:insideV w:val="none" w:sz="0" w:space="0" w:color="auto"/>
          </w:tblBorders>
        </w:tblPrEx>
        <w:tc>
          <w:tcPr>
            <w:tcW w:w="249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Дальневосточный федеральный округ</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90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91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r>
      <w:tr w:rsidR="00E1473A" w:rsidRPr="00E1473A">
        <w:tblPrEx>
          <w:tblBorders>
            <w:insideH w:val="none" w:sz="0" w:space="0" w:color="auto"/>
            <w:insideV w:val="none" w:sz="0" w:space="0" w:color="auto"/>
          </w:tblBorders>
        </w:tblPrEx>
        <w:tc>
          <w:tcPr>
            <w:tcW w:w="2494"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Северо-Кавказский федеральный округ</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w:t>
            </w:r>
          </w:p>
        </w:tc>
        <w:tc>
          <w:tcPr>
            <w:tcW w:w="90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w:t>
            </w:r>
          </w:p>
        </w:tc>
        <w:tc>
          <w:tcPr>
            <w:tcW w:w="91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w:t>
            </w:r>
          </w:p>
        </w:tc>
      </w:tr>
    </w:tbl>
    <w:p w:rsidR="00E1473A" w:rsidRPr="00E1473A" w:rsidRDefault="00E1473A">
      <w:pPr>
        <w:rPr>
          <w:rFonts w:ascii="Times New Roman" w:hAnsi="Times New Roman" w:cs="Times New Roman"/>
        </w:rPr>
        <w:sectPr w:rsidR="00E1473A" w:rsidRPr="00E1473A">
          <w:pgSz w:w="16838" w:h="11905" w:orient="landscape"/>
          <w:pgMar w:top="1701" w:right="1134" w:bottom="850" w:left="1134" w:header="0" w:footer="0" w:gutter="0"/>
          <w:cols w:space="720"/>
        </w:sect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3</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61" w:name="P1799"/>
      <w:bookmarkEnd w:id="61"/>
      <w:r w:rsidRPr="00E1473A">
        <w:rPr>
          <w:rFonts w:ascii="Times New Roman" w:hAnsi="Times New Roman" w:cs="Times New Roman"/>
        </w:rPr>
        <w:t>ПЕРЕЧЕНЬ</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ОСНОВНЫХ МЕРОПРИЯТИЙ ГОСУДАРСТВЕННОЙ ПРОГРАММЫ РОССИЙСКОЙ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ФЕДЕРАЦИИ "ДОСТУПНАЯ СРЕДА" НА 2011 - 2020 ГОДЫ</w:t>
      </w:r>
    </w:p>
    <w:p w:rsidR="00E1473A" w:rsidRPr="00E1473A" w:rsidRDefault="00E1473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041"/>
        <w:gridCol w:w="2098"/>
        <w:gridCol w:w="1296"/>
        <w:gridCol w:w="1321"/>
        <w:gridCol w:w="3969"/>
        <w:gridCol w:w="3685"/>
        <w:gridCol w:w="1587"/>
      </w:tblGrid>
      <w:tr w:rsidR="00E1473A" w:rsidRPr="00E1473A">
        <w:tc>
          <w:tcPr>
            <w:tcW w:w="2665" w:type="dxa"/>
            <w:gridSpan w:val="2"/>
            <w:vMerge w:val="restart"/>
            <w:tcBorders>
              <w:top w:val="single" w:sz="4" w:space="0" w:color="auto"/>
              <w:left w:val="nil"/>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Номер и наименование основного мероприятия</w:t>
            </w:r>
          </w:p>
        </w:tc>
        <w:tc>
          <w:tcPr>
            <w:tcW w:w="2098" w:type="dxa"/>
            <w:vMerge w:val="restart"/>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Ответственный исполнитель</w:t>
            </w:r>
          </w:p>
        </w:tc>
        <w:tc>
          <w:tcPr>
            <w:tcW w:w="2617" w:type="dxa"/>
            <w:gridSpan w:val="2"/>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Срок</w:t>
            </w:r>
          </w:p>
        </w:tc>
        <w:tc>
          <w:tcPr>
            <w:tcW w:w="3969" w:type="dxa"/>
            <w:vMerge w:val="restart"/>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Ожидаемый результат</w:t>
            </w:r>
          </w:p>
        </w:tc>
        <w:tc>
          <w:tcPr>
            <w:tcW w:w="3685" w:type="dxa"/>
            <w:vMerge w:val="restart"/>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Основные направления реализации</w:t>
            </w:r>
          </w:p>
        </w:tc>
        <w:tc>
          <w:tcPr>
            <w:tcW w:w="1587" w:type="dxa"/>
            <w:vMerge w:val="restart"/>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Связь с показателями (индикаторами) государственной программы (подпрограммы)</w:t>
            </w:r>
          </w:p>
        </w:tc>
      </w:tr>
      <w:tr w:rsidR="00E1473A" w:rsidRPr="00E1473A">
        <w:tc>
          <w:tcPr>
            <w:tcW w:w="2665" w:type="dxa"/>
            <w:gridSpan w:val="2"/>
            <w:vMerge/>
            <w:tcBorders>
              <w:top w:val="single" w:sz="4" w:space="0" w:color="auto"/>
              <w:left w:val="nil"/>
              <w:bottom w:val="single" w:sz="4" w:space="0" w:color="auto"/>
            </w:tcBorders>
          </w:tcPr>
          <w:p w:rsidR="00E1473A" w:rsidRPr="00E1473A" w:rsidRDefault="00E1473A">
            <w:pPr>
              <w:rPr>
                <w:rFonts w:ascii="Times New Roman" w:hAnsi="Times New Roman" w:cs="Times New Roman"/>
              </w:rPr>
            </w:pPr>
          </w:p>
        </w:tc>
        <w:tc>
          <w:tcPr>
            <w:tcW w:w="2098"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1296"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начала реализации</w:t>
            </w:r>
          </w:p>
        </w:tc>
        <w:tc>
          <w:tcPr>
            <w:tcW w:w="1321"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окончания реализации</w:t>
            </w:r>
          </w:p>
        </w:tc>
        <w:tc>
          <w:tcPr>
            <w:tcW w:w="3969"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3685"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1587" w:type="dxa"/>
            <w:vMerge/>
            <w:tcBorders>
              <w:top w:val="single" w:sz="4" w:space="0" w:color="auto"/>
              <w:bottom w:val="single" w:sz="4" w:space="0" w:color="auto"/>
              <w:right w:val="nil"/>
            </w:tcBorders>
          </w:tcPr>
          <w:p w:rsidR="00E1473A" w:rsidRPr="00E1473A" w:rsidRDefault="00E1473A">
            <w:pPr>
              <w:rPr>
                <w:rFonts w:ascii="Times New Roman" w:hAnsi="Times New Roman" w:cs="Times New Roman"/>
              </w:rPr>
            </w:pPr>
          </w:p>
        </w:tc>
      </w:tr>
      <w:tr w:rsidR="00E1473A" w:rsidRPr="00E1473A">
        <w:tblPrEx>
          <w:tblBorders>
            <w:insideH w:val="none" w:sz="0" w:space="0" w:color="auto"/>
            <w:insideV w:val="none" w:sz="0" w:space="0" w:color="auto"/>
          </w:tblBorders>
        </w:tblPrEx>
        <w:tc>
          <w:tcPr>
            <w:tcW w:w="16621" w:type="dxa"/>
            <w:gridSpan w:val="8"/>
            <w:tcBorders>
              <w:top w:val="single" w:sz="4" w:space="0" w:color="auto"/>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Основное мероприятие 1.1. Нормативно-правовое и организационно-методическое обеспечение реализации мероприятий в </w:t>
            </w:r>
            <w:r w:rsidRPr="00E1473A">
              <w:rPr>
                <w:rFonts w:ascii="Times New Roman" w:hAnsi="Times New Roman" w:cs="Times New Roman"/>
              </w:rPr>
              <w:lastRenderedPageBreak/>
              <w:t>области формирования доступной среды</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Минобрнауки </w:t>
            </w:r>
            <w:r w:rsidRPr="00E1473A">
              <w:rPr>
                <w:rFonts w:ascii="Times New Roman" w:hAnsi="Times New Roman" w:cs="Times New Roman"/>
              </w:rPr>
              <w:lastRenderedPageBreak/>
              <w:t>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обновление норм обеспечения доступности зданий и сооружений для инвалидов и других маломобильных групп населения при проектировании и строительстве;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перечень национальных стандартов, сводов правил, технических регламентов, требующих изменения (принятия) в целях внедрения принципа </w:t>
            </w:r>
            <w:r w:rsidRPr="00E1473A">
              <w:rPr>
                <w:rFonts w:ascii="Times New Roman" w:hAnsi="Times New Roman" w:cs="Times New Roman"/>
              </w:rPr>
              <w:lastRenderedPageBreak/>
              <w:t>универсального дизайна с учетом особых потребностей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методика, позволяющая объективно оценить и систематизировать доступность объектов и услуг в приоритетных сферах жизнедеятельности инвалидов с возможностью учета региональной специфики (используется в работе органами исполнительной власти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методика формирования и обновления карт доступности объектов и услуг, отображающих сравниваемую информацию о доступности объектов и услуг для инвалидов и других маломобильных групп населения (используется в работе органами исполнительной власти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примерная программа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(используется в работе органами исполнительной власти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условий для участия инвалидов и других маломобильных групп населения в культурной жизни общества наравне с другими;</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разработка и актуализация нормативных правовых актов и методических документов, направленных на 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w:t>
            </w:r>
            <w:r w:rsidRPr="00E1473A">
              <w:rPr>
                <w:rFonts w:ascii="Times New Roman" w:hAnsi="Times New Roman" w:cs="Times New Roman"/>
              </w:rPr>
              <w:lastRenderedPageBreak/>
              <w:t>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организационно-методическое обеспечение реализации мероприятий в области формирования доступной среды</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539" w:history="1">
              <w:r w:rsidRPr="00E1473A">
                <w:rPr>
                  <w:rFonts w:ascii="Times New Roman" w:hAnsi="Times New Roman" w:cs="Times New Roman"/>
                  <w:color w:val="0000FF"/>
                </w:rPr>
                <w:t>1</w:t>
              </w:r>
            </w:hyperlink>
            <w:r w:rsidRPr="00E1473A">
              <w:rPr>
                <w:rFonts w:ascii="Times New Roman" w:hAnsi="Times New Roman" w:cs="Times New Roman"/>
              </w:rPr>
              <w:t xml:space="preserve">, </w:t>
            </w:r>
            <w:hyperlink w:anchor="P644" w:history="1">
              <w:r w:rsidRPr="00E1473A">
                <w:rPr>
                  <w:rFonts w:ascii="Times New Roman" w:hAnsi="Times New Roman" w:cs="Times New Roman"/>
                  <w:color w:val="0000FF"/>
                </w:rPr>
                <w:t>1.1</w:t>
              </w:r>
            </w:hyperlink>
            <w:r w:rsidRPr="00E1473A">
              <w:rPr>
                <w:rFonts w:ascii="Times New Roman" w:hAnsi="Times New Roman" w:cs="Times New Roman"/>
              </w:rPr>
              <w:t xml:space="preserve">, </w:t>
            </w:r>
            <w:hyperlink w:anchor="P748" w:history="1">
              <w:r w:rsidRPr="00E1473A">
                <w:rPr>
                  <w:rFonts w:ascii="Times New Roman" w:hAnsi="Times New Roman" w:cs="Times New Roman"/>
                  <w:color w:val="0000FF"/>
                </w:rPr>
                <w:t>1.9</w:t>
              </w:r>
            </w:hyperlink>
            <w:r w:rsidRPr="00E1473A">
              <w:rPr>
                <w:rFonts w:ascii="Times New Roman" w:hAnsi="Times New Roman" w:cs="Times New Roman"/>
              </w:rPr>
              <w:t xml:space="preserve">, </w:t>
            </w:r>
            <w:hyperlink w:anchor="P774" w:history="1">
              <w:r w:rsidRPr="00E1473A">
                <w:rPr>
                  <w:rFonts w:ascii="Times New Roman" w:hAnsi="Times New Roman" w:cs="Times New Roman"/>
                  <w:color w:val="0000FF"/>
                </w:rPr>
                <w:t>1.11</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2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2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типовые проектные решения для объектов жилого фонда с учетом особых </w:t>
            </w:r>
            <w:r w:rsidRPr="00E1473A">
              <w:rPr>
                <w:rFonts w:ascii="Times New Roman" w:hAnsi="Times New Roman" w:cs="Times New Roman"/>
              </w:rPr>
              <w:lastRenderedPageBreak/>
              <w:t>потребностей инвалидов и семей, имеющих детей-инвалидов (рекомендовано федеральным органам исполнительной власти, органам власти субъектов Российской Федерации, органам местного самоуправления для применения в целях обеспечения инвалидам наравне с другими гражданами доступа к жилым зданиям, а также адаптации помещений жилых домов для указанных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2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2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проведение комплекса мероприятий по </w:t>
            </w:r>
            <w:r w:rsidRPr="00E1473A">
              <w:rPr>
                <w:rFonts w:ascii="Times New Roman" w:hAnsi="Times New Roman" w:cs="Times New Roman"/>
              </w:rPr>
              <w:lastRenderedPageBreak/>
              <w:t>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беспрепятственного доступа;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рисков при реализации программ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объективизация потребностей учреждений культуры в специальных технических устройствах и объемах финансирования с целью обеспечения беспрепятственного доступа инвалидов и других маломобильных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методические рекомендации об использовании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обновление норм доступности и безопасности для инвалидов общественного пассажирского транспорта;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обновление норм обеспечения доступности и безопасности для инвалидов технических средств связи и информации общего пользования;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национальный стандарт Российской Федерации на автомобильные транспортные средства для управления инвалидами с нарушением функций рук </w:t>
            </w:r>
            <w:r w:rsidRPr="00E1473A">
              <w:rPr>
                <w:rFonts w:ascii="Times New Roman" w:hAnsi="Times New Roman" w:cs="Times New Roman"/>
              </w:rPr>
              <w:lastRenderedPageBreak/>
              <w:t>и ног;</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механизм, позволяющий оказывать содействие инвалидам и семьям с детьми-инвалидами в приобретении и обмене жилья, доступного для инвалидов в соответствии с требованиями законодательства в области проектирования и строительства;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для лиц с ограниченными возможностями здоровья детей-инвалидов;</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2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2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примерный перечень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доступности процесса обучения для лиц с ограниченными возможностями здоровья и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механизм предоставления качественных услуг по переводу русского жестового языка в сфере среднего и высшего профессионального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учебные пособия, в том числе мультимедийное сопровождение, по </w:t>
            </w:r>
            <w:r w:rsidRPr="00E1473A">
              <w:rPr>
                <w:rFonts w:ascii="Times New Roman" w:hAnsi="Times New Roman" w:cs="Times New Roman"/>
              </w:rPr>
              <w:lastRenderedPageBreak/>
              <w:t>организации обучения инвалидов в образовательных организациях дошкольного, начального общего, основного общего и среднего общего образования, среднего и высшего профессионального образования, а также их апробация с участием глухих преподавателей - носителей русского жестового языка в каждом федеральном округе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учебное пособие, содержащее мультимедийное сопровождение, для обучения переводчиков русского жестового языка в образовательных организациях среднего и высшего профессионального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организация работы с органами исполнительной власти субъектов Российской Федерации по применению проектных решений по переоборудованию объектов жилого фонда для проживания инвалидов и семей, имеющих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размещение в открытом доступе информационно-телекоммуникационной сети "Интернет" учебных, информационных, справочных, методических пособий и руководств по формированию доступной среды;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педагогических работников, профессорско-преподавательского состава и учебно-вспомогательного персонала по вопросам организации инклюзивного образования детей-</w:t>
            </w:r>
            <w:r w:rsidRPr="00E1473A">
              <w:rPr>
                <w:rFonts w:ascii="Times New Roman" w:hAnsi="Times New Roman" w:cs="Times New Roman"/>
              </w:rPr>
              <w:lastRenderedPageBreak/>
              <w:t>инвалидов, инвалидов (не менее 10 тыс. человек в год);</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специалистов психолого-медико-педагогических комиссий, образовательных организаций;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организационно-методическое сопровождение мероприятий по созданию в общеобразовательных организациях условий для инклюзивного образования детей-инвалидов, в том числе создание универсальной безбарьерной среды для беспрепятственного доступа и оснащение общеобразовательных организаций специальным, в том числе реабилитационным, компьютерным оборудованием и автотранспортом</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1.2. Реализация мероприятий, направленных на расширение использования русского жестового языка</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 Минобрнауки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2018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видеокурс для самостоятельного изучения гражданами базового русского жестового языка; видеокурс для самостоятельного изучения родителями глухих детей от 0 до 3 лет основам общения русского жестового языка;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пособия, содержащие лексический минимум, в том числе мультимедийное сопровождение, для формирования базовых коммуникативных навыков у специалистов служб, ведомств и организаций, оказывающих услуги населению, для общения с инвалидами по слуху;</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обучение переводчиков в сфере профессиональной коммуникации неслышащих, в сфере </w:t>
            </w:r>
            <w:r w:rsidRPr="00E1473A">
              <w:rPr>
                <w:rFonts w:ascii="Times New Roman" w:hAnsi="Times New Roman" w:cs="Times New Roman"/>
              </w:rPr>
              <w:lastRenderedPageBreak/>
              <w:t>профессиональной коммуникации лиц с нарушениями слуха и зрения и специалистов, оказывающих государственные услуги населению, русскому жестовому языку</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реализация мероприятий, направленных на расширение использования русского жестового языка</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852" w:history="1">
              <w:r w:rsidRPr="00E1473A">
                <w:rPr>
                  <w:rFonts w:ascii="Times New Roman" w:hAnsi="Times New Roman" w:cs="Times New Roman"/>
                  <w:color w:val="0000FF"/>
                </w:rPr>
                <w:t>1.17</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3.</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1.3. 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 Минобрнауки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и оценка потребностей в устранении существующих ограничений и барьеров для приоритетных объектов и услуг в приоритетных сферах жизнедеятельности инвалидов и других маломобильных групп населения;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проблемных зон, негативно влияющих на реализацию проекта: анализ факторов, влияющих на возникновение барьеров при обеспечении доступности приоритетных сфер жизнедеятельности инвалидов и других маломобильных групп населения и разработка мер по их поэтапному устранению с учетом специфики субъекта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проведение комплекса мероприятий по дооборудованию, адаптации приоритетных объектов и услуг социальной, транспортной и инженерной инфраструктур в приоритетных сферах жизнедеятельности инвалидов и других маломобильных групп населения для </w:t>
            </w:r>
            <w:r w:rsidRPr="00E1473A">
              <w:rPr>
                <w:rFonts w:ascii="Times New Roman" w:hAnsi="Times New Roman" w:cs="Times New Roman"/>
              </w:rPr>
              <w:lastRenderedPageBreak/>
              <w:t>беспрепятственного доступа;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рисков при реализации программ субъектов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условий для получения детьми-инвалидами образования в системе обычных образовательных организаций;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укрепление материально-технической базы учреждений спортивной направленности по адаптивной физической культуре и спорту в субъектах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беспрепятственного доступа к объектам и услугам в приоритетных сферах жизнедеятельности инвалидов и других маломобильных групп населения в субъектах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оказание поддержки из федерального бюджета учреждениям дополнительного образования</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формирование условий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539" w:history="1">
              <w:r w:rsidRPr="00E1473A">
                <w:rPr>
                  <w:rFonts w:ascii="Times New Roman" w:hAnsi="Times New Roman" w:cs="Times New Roman"/>
                  <w:color w:val="0000FF"/>
                </w:rPr>
                <w:t>1</w:t>
              </w:r>
            </w:hyperlink>
            <w:r w:rsidRPr="00E1473A">
              <w:rPr>
                <w:rFonts w:ascii="Times New Roman" w:hAnsi="Times New Roman" w:cs="Times New Roman"/>
              </w:rPr>
              <w:t xml:space="preserve">, </w:t>
            </w:r>
            <w:hyperlink w:anchor="P657" w:history="1">
              <w:r w:rsidRPr="00E1473A">
                <w:rPr>
                  <w:rFonts w:ascii="Times New Roman" w:hAnsi="Times New Roman" w:cs="Times New Roman"/>
                  <w:color w:val="0000FF"/>
                </w:rPr>
                <w:t>1.2</w:t>
              </w:r>
            </w:hyperlink>
            <w:r w:rsidRPr="00E1473A">
              <w:rPr>
                <w:rFonts w:ascii="Times New Roman" w:hAnsi="Times New Roman" w:cs="Times New Roman"/>
              </w:rPr>
              <w:t xml:space="preserve">, </w:t>
            </w:r>
            <w:hyperlink w:anchor="P670" w:history="1">
              <w:r w:rsidRPr="00E1473A">
                <w:rPr>
                  <w:rFonts w:ascii="Times New Roman" w:hAnsi="Times New Roman" w:cs="Times New Roman"/>
                  <w:color w:val="0000FF"/>
                </w:rPr>
                <w:t>1.3</w:t>
              </w:r>
            </w:hyperlink>
            <w:r w:rsidRPr="00E1473A">
              <w:rPr>
                <w:rFonts w:ascii="Times New Roman" w:hAnsi="Times New Roman" w:cs="Times New Roman"/>
              </w:rPr>
              <w:t xml:space="preserve">, </w:t>
            </w:r>
            <w:hyperlink w:anchor="P683" w:history="1">
              <w:r w:rsidRPr="00E1473A">
                <w:rPr>
                  <w:rFonts w:ascii="Times New Roman" w:hAnsi="Times New Roman" w:cs="Times New Roman"/>
                  <w:color w:val="0000FF"/>
                </w:rPr>
                <w:t>1.4</w:t>
              </w:r>
            </w:hyperlink>
            <w:r w:rsidRPr="00E1473A">
              <w:rPr>
                <w:rFonts w:ascii="Times New Roman" w:hAnsi="Times New Roman" w:cs="Times New Roman"/>
              </w:rPr>
              <w:t xml:space="preserve">, </w:t>
            </w:r>
            <w:hyperlink w:anchor="P696" w:history="1">
              <w:r w:rsidRPr="00E1473A">
                <w:rPr>
                  <w:rFonts w:ascii="Times New Roman" w:hAnsi="Times New Roman" w:cs="Times New Roman"/>
                  <w:color w:val="0000FF"/>
                </w:rPr>
                <w:t>1.5</w:t>
              </w:r>
            </w:hyperlink>
            <w:r w:rsidRPr="00E1473A">
              <w:rPr>
                <w:rFonts w:ascii="Times New Roman" w:hAnsi="Times New Roman" w:cs="Times New Roman"/>
              </w:rPr>
              <w:t xml:space="preserve">, </w:t>
            </w:r>
            <w:hyperlink w:anchor="P709" w:history="1">
              <w:r w:rsidRPr="00E1473A">
                <w:rPr>
                  <w:rFonts w:ascii="Times New Roman" w:hAnsi="Times New Roman" w:cs="Times New Roman"/>
                  <w:color w:val="0000FF"/>
                </w:rPr>
                <w:t>1.6</w:t>
              </w:r>
            </w:hyperlink>
            <w:r w:rsidRPr="00E1473A">
              <w:rPr>
                <w:rFonts w:ascii="Times New Roman" w:hAnsi="Times New Roman" w:cs="Times New Roman"/>
              </w:rPr>
              <w:t xml:space="preserve">, </w:t>
            </w:r>
            <w:hyperlink w:anchor="P722" w:history="1">
              <w:r w:rsidRPr="00E1473A">
                <w:rPr>
                  <w:rFonts w:ascii="Times New Roman" w:hAnsi="Times New Roman" w:cs="Times New Roman"/>
                  <w:color w:val="0000FF"/>
                </w:rPr>
                <w:t>1.7</w:t>
              </w:r>
            </w:hyperlink>
            <w:r w:rsidRPr="00E1473A">
              <w:rPr>
                <w:rFonts w:ascii="Times New Roman" w:hAnsi="Times New Roman" w:cs="Times New Roman"/>
              </w:rPr>
              <w:t xml:space="preserve">, </w:t>
            </w:r>
            <w:hyperlink w:anchor="P735" w:history="1">
              <w:r w:rsidRPr="00E1473A">
                <w:rPr>
                  <w:rFonts w:ascii="Times New Roman" w:hAnsi="Times New Roman" w:cs="Times New Roman"/>
                  <w:color w:val="0000FF"/>
                </w:rPr>
                <w:t>1.8</w:t>
              </w:r>
            </w:hyperlink>
            <w:r w:rsidRPr="00E1473A">
              <w:rPr>
                <w:rFonts w:ascii="Times New Roman" w:hAnsi="Times New Roman" w:cs="Times New Roman"/>
              </w:rPr>
              <w:t xml:space="preserve">, </w:t>
            </w:r>
            <w:hyperlink w:anchor="P748" w:history="1">
              <w:r w:rsidRPr="00E1473A">
                <w:rPr>
                  <w:rFonts w:ascii="Times New Roman" w:hAnsi="Times New Roman" w:cs="Times New Roman"/>
                  <w:color w:val="0000FF"/>
                </w:rPr>
                <w:t>1.9</w:t>
              </w:r>
            </w:hyperlink>
            <w:r w:rsidRPr="00E1473A">
              <w:rPr>
                <w:rFonts w:ascii="Times New Roman" w:hAnsi="Times New Roman" w:cs="Times New Roman"/>
              </w:rPr>
              <w:t xml:space="preserve">, </w:t>
            </w:r>
            <w:hyperlink w:anchor="P761" w:history="1">
              <w:r w:rsidRPr="00E1473A">
                <w:rPr>
                  <w:rFonts w:ascii="Times New Roman" w:hAnsi="Times New Roman" w:cs="Times New Roman"/>
                  <w:color w:val="0000FF"/>
                </w:rPr>
                <w:t>1.10</w:t>
              </w:r>
            </w:hyperlink>
            <w:r w:rsidRPr="00E1473A">
              <w:rPr>
                <w:rFonts w:ascii="Times New Roman" w:hAnsi="Times New Roman" w:cs="Times New Roman"/>
              </w:rPr>
              <w:t xml:space="preserve">, </w:t>
            </w:r>
            <w:hyperlink w:anchor="P774" w:history="1">
              <w:r w:rsidRPr="00E1473A">
                <w:rPr>
                  <w:rFonts w:ascii="Times New Roman" w:hAnsi="Times New Roman" w:cs="Times New Roman"/>
                  <w:color w:val="0000FF"/>
                </w:rPr>
                <w:t>1.11</w:t>
              </w:r>
            </w:hyperlink>
            <w:r w:rsidRPr="00E1473A">
              <w:rPr>
                <w:rFonts w:ascii="Times New Roman" w:hAnsi="Times New Roman" w:cs="Times New Roman"/>
              </w:rPr>
              <w:t xml:space="preserve">, </w:t>
            </w:r>
            <w:hyperlink w:anchor="P787" w:history="1">
              <w:r w:rsidRPr="00E1473A">
                <w:rPr>
                  <w:rFonts w:ascii="Times New Roman" w:hAnsi="Times New Roman" w:cs="Times New Roman"/>
                  <w:color w:val="0000FF"/>
                </w:rPr>
                <w:t>1.12</w:t>
              </w:r>
            </w:hyperlink>
            <w:r w:rsidRPr="00E1473A">
              <w:rPr>
                <w:rFonts w:ascii="Times New Roman" w:hAnsi="Times New Roman" w:cs="Times New Roman"/>
              </w:rPr>
              <w:t xml:space="preserve">, </w:t>
            </w:r>
            <w:hyperlink w:anchor="P800" w:history="1">
              <w:r w:rsidRPr="00E1473A">
                <w:rPr>
                  <w:rFonts w:ascii="Times New Roman" w:hAnsi="Times New Roman" w:cs="Times New Roman"/>
                  <w:color w:val="0000FF"/>
                </w:rPr>
                <w:t>1.13</w:t>
              </w:r>
            </w:hyperlink>
            <w:r w:rsidRPr="00E1473A">
              <w:rPr>
                <w:rFonts w:ascii="Times New Roman" w:hAnsi="Times New Roman" w:cs="Times New Roman"/>
              </w:rPr>
              <w:t xml:space="preserve">, </w:t>
            </w:r>
            <w:hyperlink w:anchor="P826" w:history="1">
              <w:r w:rsidRPr="00E1473A">
                <w:rPr>
                  <w:rFonts w:ascii="Times New Roman" w:hAnsi="Times New Roman" w:cs="Times New Roman"/>
                  <w:color w:val="0000FF"/>
                </w:rPr>
                <w:t>1.15</w:t>
              </w:r>
            </w:hyperlink>
            <w:r w:rsidRPr="00E1473A">
              <w:rPr>
                <w:rFonts w:ascii="Times New Roman" w:hAnsi="Times New Roman" w:cs="Times New Roman"/>
              </w:rPr>
              <w:t xml:space="preserve">, </w:t>
            </w:r>
            <w:hyperlink w:anchor="P839" w:history="1">
              <w:r w:rsidRPr="00E1473A">
                <w:rPr>
                  <w:rFonts w:ascii="Times New Roman" w:hAnsi="Times New Roman" w:cs="Times New Roman"/>
                  <w:color w:val="0000FF"/>
                </w:rPr>
                <w:t>1.16</w:t>
              </w:r>
            </w:hyperlink>
            <w:r w:rsidRPr="00E1473A">
              <w:rPr>
                <w:rFonts w:ascii="Times New Roman" w:hAnsi="Times New Roman" w:cs="Times New Roman"/>
              </w:rPr>
              <w:t xml:space="preserve">, </w:t>
            </w:r>
            <w:hyperlink w:anchor="P891" w:history="1">
              <w:r w:rsidRPr="00E1473A">
                <w:rPr>
                  <w:rFonts w:ascii="Times New Roman" w:hAnsi="Times New Roman" w:cs="Times New Roman"/>
                  <w:color w:val="0000FF"/>
                </w:rPr>
                <w:t>1.20</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4.</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1.4. Обеспечение информационной доступности для инвалидов</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Роспечать</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цифровой кинотеатральный показ, предусматривающий субтитрирование и тифлокомментирование выдающихся отреставрированных и оцифрованных фильмов прошлых лет;</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реализация права инвалидов по слуху на доступ к информации в формате телевизионных программ;</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ежегодное увеличение объема телевизионных программ со скрытыми субтитрами на общероссийских обязательных общедоступных телеканалах в 2011 - 2020 годах;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возможность подготовки скрытых субтитров в режиме реального времени;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государственная финансовая поддержка выпуска книжной продукции для инвалидов по зрению, в том числе выполненных рельефно-точечным шрифтом Брайля, плоскопечатным крупношрифтовым способом;</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государственная финансовая поддержка редакциям печатных средств массовой информации и издающим организациям, обеспечивающая бесперебойный выпуск периодических печатных изданий, которые широко освещают существующие проблемы людей с ограниченными физическими возможностями и способствуют их интеграции в общество;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реализация права инвалидов на доступ к информации;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оперативное предоставление актуальной информации в доступном для инвалидов формате по вопросам защиты прав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электронная библиотека нот, изданных рельефно-точечным шрифтом Брайля</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субтитрирование и тифлокомментирование фильмов прошлых лет;</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доступа инвалидов по слуху к информации в формате телевизионных программ, софинансирование телерадиовещательных организаций на возмещение затрат на приобретение производственно-технологического оборудования, необходимого для организации скрытого субтитрирования;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разработка комплекса, позволяющего осуществлять субтитрирование на общероссийских обязательных общедоступных телеканалах в реальном времени;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оказание поддержки издательствам и издающим организациям на реализацию социально значимых проектов, выпуск книг, изданий, в том числе учебников и учебных пособий, для инвалидов по зрению;</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оказание поддержки редакциям печатных средств массовой информации и издающим организациям для инвалидов по зрению;</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организация информационной поддержки инвалидов по вопросам защиты их прав;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библиотеки нот, изданных рельефно-точечным шрифтом Брайля</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813" w:history="1">
              <w:r w:rsidRPr="00E1473A">
                <w:rPr>
                  <w:rFonts w:ascii="Times New Roman" w:hAnsi="Times New Roman" w:cs="Times New Roman"/>
                  <w:color w:val="0000FF"/>
                </w:rPr>
                <w:t>1.14</w:t>
              </w:r>
            </w:hyperlink>
            <w:r w:rsidRPr="00E1473A">
              <w:rPr>
                <w:rFonts w:ascii="Times New Roman" w:hAnsi="Times New Roman" w:cs="Times New Roman"/>
              </w:rPr>
              <w:t xml:space="preserve">, </w:t>
            </w:r>
            <w:hyperlink w:anchor="P865" w:history="1">
              <w:r w:rsidRPr="00E1473A">
                <w:rPr>
                  <w:rFonts w:ascii="Times New Roman" w:hAnsi="Times New Roman" w:cs="Times New Roman"/>
                  <w:color w:val="0000FF"/>
                </w:rPr>
                <w:t>1.18</w:t>
              </w:r>
            </w:hyperlink>
            <w:r w:rsidRPr="00E1473A">
              <w:rPr>
                <w:rFonts w:ascii="Times New Roman" w:hAnsi="Times New Roman" w:cs="Times New Roman"/>
              </w:rPr>
              <w:t xml:space="preserve">, </w:t>
            </w:r>
            <w:hyperlink w:anchor="P878" w:history="1">
              <w:r w:rsidRPr="00E1473A">
                <w:rPr>
                  <w:rFonts w:ascii="Times New Roman" w:hAnsi="Times New Roman" w:cs="Times New Roman"/>
                  <w:color w:val="0000FF"/>
                </w:rPr>
                <w:t>1.19</w:t>
              </w:r>
            </w:hyperlink>
            <w:r w:rsidRPr="00E1473A">
              <w:rPr>
                <w:rFonts w:ascii="Times New Roman" w:hAnsi="Times New Roman" w:cs="Times New Roman"/>
              </w:rPr>
              <w:t xml:space="preserve">, </w:t>
            </w:r>
            <w:hyperlink w:anchor="P904" w:history="1">
              <w:r w:rsidRPr="00E1473A">
                <w:rPr>
                  <w:rFonts w:ascii="Times New Roman" w:hAnsi="Times New Roman" w:cs="Times New Roman"/>
                  <w:color w:val="0000FF"/>
                </w:rPr>
                <w:t>1.21</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5.</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Основное мероприятие 1.5. Организация социологических исследований и общественно-просветительских кампаний в сфере формирования </w:t>
            </w:r>
            <w:r w:rsidRPr="00E1473A">
              <w:rPr>
                <w:rFonts w:ascii="Times New Roman" w:hAnsi="Times New Roman" w:cs="Times New Roman"/>
              </w:rPr>
              <w:lastRenderedPageBreak/>
              <w:t>доступной среды для инвалидов и других маломобильных групп населения</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марта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объективная оценка готовности общества к интеграции инвалидов, а также оценка инвалидов о доступности приоритетных объектов и услуг в приоритетных сферах жизнедеятельности;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объективная оценка гражданами Российской Федерации вклада инвалидов в развитие общества;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преодоление неблагоприятного социального положения инвалидов, расширение их участия в гражданской, политической, экономической и культурной жизни наравне с другими членами общества</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проведение репрезентативных социологических исследований;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проведение общественно-просветительских кампаний в целях формирования толерантного отношения к инвалидам</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852" w:history="1">
              <w:r w:rsidRPr="00E1473A">
                <w:rPr>
                  <w:rFonts w:ascii="Times New Roman" w:hAnsi="Times New Roman" w:cs="Times New Roman"/>
                  <w:color w:val="0000FF"/>
                </w:rPr>
                <w:t>1.17</w:t>
              </w:r>
            </w:hyperlink>
            <w:r w:rsidRPr="00E1473A">
              <w:rPr>
                <w:rFonts w:ascii="Times New Roman" w:hAnsi="Times New Roman" w:cs="Times New Roman"/>
              </w:rPr>
              <w:t xml:space="preserve">, </w:t>
            </w:r>
            <w:hyperlink w:anchor="P552" w:history="1">
              <w:r w:rsidRPr="00E1473A">
                <w:rPr>
                  <w:rFonts w:ascii="Times New Roman" w:hAnsi="Times New Roman" w:cs="Times New Roman"/>
                  <w:color w:val="0000FF"/>
                </w:rPr>
                <w:t>2</w:t>
              </w:r>
            </w:hyperlink>
          </w:p>
        </w:tc>
      </w:tr>
      <w:tr w:rsidR="00E1473A" w:rsidRPr="00E1473A">
        <w:tblPrEx>
          <w:tblBorders>
            <w:insideH w:val="none" w:sz="0" w:space="0" w:color="auto"/>
            <w:insideV w:val="none" w:sz="0" w:space="0" w:color="auto"/>
          </w:tblBorders>
        </w:tblPrEx>
        <w:tc>
          <w:tcPr>
            <w:tcW w:w="16621" w:type="dxa"/>
            <w:gridSpan w:val="8"/>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lastRenderedPageBreak/>
              <w:t>Подпрограмма 2 "Совершенствование системы комплексной реабилитации и абилитации инвалидов</w:t>
            </w: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января 2016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(актуализация) национальных стандартов, направленных на совершенствование комплексной реабилитации и абилитации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организация эффективного взаимодействия с организациями, осуществляющими реабилитацию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организация эффективного межведомственного взаимодействия при проведении реабилитационных мероприятий инвалидам, основанного на принципах ранней помощи, преемственности и комплексности;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модельная программа социокультурной реабилитации инвалидов, включая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учебное пособие по социально-бытовой адаптации детей-инвалидов для образовательных организаций, реализующих адаптированные образовательные программы;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методика разработки программ и учебных планов занятий физической культурой и спортом для инвалидов и </w:t>
            </w:r>
            <w:r w:rsidRPr="00E1473A">
              <w:rPr>
                <w:rFonts w:ascii="Times New Roman" w:hAnsi="Times New Roman" w:cs="Times New Roman"/>
              </w:rPr>
              <w:lastRenderedPageBreak/>
              <w:t>лиц с ограниченными возможностями здоровья, обучающихся в образовательных организациях дошкольного, общего, среднего профессионального и высшего профессионального образования, для организации занятий с использованием средств адаптивной физической культуры и адаптивного спорта с учетом индивидуальных способностей и состояния здоровья таких обучающихся;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методика оценки региональной системы реабилитации и абилитации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типовые нормативные правовые акты по организации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типовая программа субъекта Российской Федерации по формированию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разработка (актуализация) национальных стандартов, направленных на совершенствование комплексной реабилитации и абилитации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алгоритмов по совершенствованию медицинской реабилитации в части организации эффективного взаимодействия с организациями, осуществляющими реабилитацию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схемы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их сопровождение;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профессионального стандарта по социальной реабилитологии и абилитологии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создание образовательного стандарта по социальной реабилитологии и абилитологии инвалидов, в том числе </w:t>
            </w:r>
            <w:r w:rsidRPr="00E1473A">
              <w:rPr>
                <w:rFonts w:ascii="Times New Roman" w:hAnsi="Times New Roman" w:cs="Times New Roman"/>
              </w:rPr>
              <w:lastRenderedPageBreak/>
              <w:t>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программы социокультурной реабилитации инвалидов, включая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учебного пособия по социально-бытовой адаптации детей-инвалидов для образовательных организаций, реализующих адаптированные образовательные программы; организация занятий с использованием средств адаптивной физической культуры и адаптивного спорта с учетом индивидуальных способностей и состояния здоровья обучающихся в образовательных организациях дошкольного, общего, среднего профессионального и высшего профессионального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методики оценки региональной системы реабилитации и абилитации инвалидов, в том числе детей-инвалидов;</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918" w:history="1">
              <w:r w:rsidRPr="00E1473A">
                <w:rPr>
                  <w:rFonts w:ascii="Times New Roman" w:hAnsi="Times New Roman" w:cs="Times New Roman"/>
                  <w:color w:val="0000FF"/>
                </w:rPr>
                <w:t>2.1</w:t>
              </w:r>
            </w:hyperlink>
            <w:r w:rsidRPr="00E1473A">
              <w:rPr>
                <w:rFonts w:ascii="Times New Roman" w:hAnsi="Times New Roman" w:cs="Times New Roman"/>
              </w:rPr>
              <w:t xml:space="preserve">, </w:t>
            </w:r>
            <w:hyperlink w:anchor="P944" w:history="1">
              <w:r w:rsidRPr="00E1473A">
                <w:rPr>
                  <w:rFonts w:ascii="Times New Roman" w:hAnsi="Times New Roman" w:cs="Times New Roman"/>
                  <w:color w:val="0000FF"/>
                </w:rPr>
                <w:t>2.3</w:t>
              </w:r>
            </w:hyperlink>
            <w:r w:rsidRPr="00E1473A">
              <w:rPr>
                <w:rFonts w:ascii="Times New Roman" w:hAnsi="Times New Roman" w:cs="Times New Roman"/>
              </w:rPr>
              <w:t xml:space="preserve">, </w:t>
            </w:r>
            <w:hyperlink w:anchor="P565" w:history="1">
              <w:r w:rsidRPr="00E1473A">
                <w:rPr>
                  <w:rFonts w:ascii="Times New Roman" w:hAnsi="Times New Roman" w:cs="Times New Roman"/>
                  <w:color w:val="0000FF"/>
                </w:rPr>
                <w:t>3</w:t>
              </w:r>
            </w:hyperlink>
            <w:r w:rsidRPr="00E1473A">
              <w:rPr>
                <w:rFonts w:ascii="Times New Roman" w:hAnsi="Times New Roman" w:cs="Times New Roman"/>
              </w:rPr>
              <w:t xml:space="preserve">, </w:t>
            </w:r>
            <w:hyperlink w:anchor="P578" w:history="1">
              <w:r w:rsidRPr="00E1473A">
                <w:rPr>
                  <w:rFonts w:ascii="Times New Roman" w:hAnsi="Times New Roman" w:cs="Times New Roman"/>
                  <w:color w:val="0000FF"/>
                </w:rPr>
                <w:t>4</w:t>
              </w:r>
            </w:hyperlink>
            <w:r w:rsidRPr="00E1473A">
              <w:rPr>
                <w:rFonts w:ascii="Times New Roman" w:hAnsi="Times New Roman" w:cs="Times New Roman"/>
              </w:rPr>
              <w:t xml:space="preserve">, </w:t>
            </w:r>
            <w:hyperlink w:anchor="P591" w:history="1">
              <w:r w:rsidRPr="00E1473A">
                <w:rPr>
                  <w:rFonts w:ascii="Times New Roman" w:hAnsi="Times New Roman" w:cs="Times New Roman"/>
                  <w:color w:val="0000FF"/>
                </w:rPr>
                <w:t>5</w:t>
              </w:r>
            </w:hyperlink>
            <w:r w:rsidRPr="00E1473A">
              <w:rPr>
                <w:rFonts w:ascii="Times New Roman" w:hAnsi="Times New Roman" w:cs="Times New Roman"/>
              </w:rPr>
              <w:t xml:space="preserve">, </w:t>
            </w:r>
            <w:hyperlink w:anchor="P604" w:history="1">
              <w:r w:rsidRPr="00E1473A">
                <w:rPr>
                  <w:rFonts w:ascii="Times New Roman" w:hAnsi="Times New Roman" w:cs="Times New Roman"/>
                  <w:color w:val="0000FF"/>
                </w:rPr>
                <w:t>6</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2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2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классификации и критерии по формированию заключений психолого-медико-педагогических комиссий;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профессиональный стандарт по социальной реабилитологии и абилитологии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образовательный стандарт по социальной реабилитологии и </w:t>
            </w:r>
            <w:r w:rsidRPr="00E1473A">
              <w:rPr>
                <w:rFonts w:ascii="Times New Roman" w:hAnsi="Times New Roman" w:cs="Times New Roman"/>
              </w:rPr>
              <w:lastRenderedPageBreak/>
              <w:t>абилитологии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профессиональный стандарт тьютора для сопровождения лиц с ограниченными физическими возможностями здоровья и детей-инвалидов в процессе обучения;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профессиональный стандарт помощника (ассистента) для сопровождения лиц с ограниченными физическими возможностями здоровья и детей-инвалидов в процессе обучения;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анализ цен на технические средства реабилитации;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методические рекомендации по осуществлению профориентационной работы в отношении лиц с ограниченными возможностями здоровья и детей-инвалидов в организациях общего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порядок профориентации лиц с ограниченными возможностями здоровья и детей-инвалидов в организациях общего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актуализация федерального статистического учета лиц с ограниченными возможностями здоровья и детей-инвалидов в системе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критерии и формулировки трудовых рекомендаций для применения учреждениями медико-социальной экспертизы при разработке индивидуальной программы реабилитации и абилитации;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методические рекомендации для </w:t>
            </w:r>
            <w:r w:rsidRPr="00E1473A">
              <w:rPr>
                <w:rFonts w:ascii="Times New Roman" w:hAnsi="Times New Roman" w:cs="Times New Roman"/>
              </w:rPr>
              <w:lastRenderedPageBreak/>
              <w:t>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стандарт услуги по сопровождению инвалида при решении вопросов занятости с учетом нарушенных функций организма;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примерное положение организаций, обеспечивающих социальную занятость инвалидов трудоспособного возраста;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методические рекомендации по выявлению признаков дискриминации инвалидов при решении вопросов занятости;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и поддержка федерального ресурсного центра по организации комплексного сопровождения детей с расстройствами аутистического спектра</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создание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разработка унифицированной методики по разработке и реализации </w:t>
            </w:r>
            <w:r w:rsidRPr="00E1473A">
              <w:rPr>
                <w:rFonts w:ascii="Times New Roman" w:hAnsi="Times New Roman" w:cs="Times New Roman"/>
              </w:rPr>
              <w:lastRenderedPageBreak/>
              <w:t>программ субъектов Российской Федерации, обеспечивающих формирование системы комплексной реабилитации и абилитации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подготовка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нормативов реабилитационных организаций социальной и профессиональной реабилитации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подготовка стандартов оснащения реабилитационных организаций социальной и профессиональной реабилитации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актуализация норм, устанавливающих требования обеспеченности реабилитационными организациями, в том числе оказывающими реабилитационные и абилитационные услуги детям-инвалидам;</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подготовка для распространения среди населения информационных материалов по возможно более </w:t>
            </w:r>
            <w:r w:rsidRPr="00E1473A">
              <w:rPr>
                <w:rFonts w:ascii="Times New Roman" w:hAnsi="Times New Roman" w:cs="Times New Roman"/>
              </w:rPr>
              <w:lastRenderedPageBreak/>
              <w:t>раннему выявлению признаков нарушения здоровья, в том числе психического, с целью оказания ранней помощи и профилактики инвалидности;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организация обучения (повышения квалификации) специалистов, обеспечивающих реабилитацию инвалидов, в том числе детей-инвалидов, с использованием разработанной программы; комплексное сопровождение детей с расстройствами аутистического спектра;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выработка научно-обоснованных предложений по проекту новых классификаций и критериев, используемых при формировании заключений психолого-медико-педагогических комиссий;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нормативов для сопровождения лиц с ограниченными физическими возможностями здоровья и детей-инвалидов в процессе обучения;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подготовка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2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2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проведение анализа цен на технические средства реабилитации в целях совершенствования механизма обеспечения инвалидов </w:t>
            </w:r>
            <w:r w:rsidRPr="00E1473A">
              <w:rPr>
                <w:rFonts w:ascii="Times New Roman" w:hAnsi="Times New Roman" w:cs="Times New Roman"/>
              </w:rPr>
              <w:lastRenderedPageBreak/>
              <w:t>техническими средствами реабилитации;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научное исследование особенностей профориентационной работы в отношении лиц с ограниченными возможностями здоровья и детей-инвалидов в организациях общего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профориентация лиц с ограниченными возможностями здоровья и детей-инвалидов в организациях общего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обновление федерального статистического учета лиц с ограниченными возможностями здоровья и детей-инвалидов в системе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подготовка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7.</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Основное мероприятие 2.2. Предоставление </w:t>
            </w:r>
            <w:r w:rsidRPr="00E1473A">
              <w:rPr>
                <w:rFonts w:ascii="Times New Roman" w:hAnsi="Times New Roman" w:cs="Times New Roman"/>
              </w:rPr>
              <w:lastRenderedPageBreak/>
              <w:t>государственных гарантий инвалидам</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Фонд социального страхования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Минфин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реализация права инвалидов на реабилитацию и на обеспечение техническими средствами </w:t>
            </w:r>
            <w:r w:rsidRPr="00E1473A">
              <w:rPr>
                <w:rFonts w:ascii="Times New Roman" w:hAnsi="Times New Roman" w:cs="Times New Roman"/>
              </w:rPr>
              <w:lastRenderedPageBreak/>
              <w:t>реабилитации;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социальных гарантий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объективная оценка уровня удовлетворенности граждан качеством предоставления государственной услуги по обеспечению инвалидов техническими средствами реабилитации;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оптимальное функционирование учреждений системы реабилитационной индустрии;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производительности труда по основному виду деятельности на протезно-ортопедических и специализированных предприятиях;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сети базовых профессиональных образовательных организаций (не менее 85 организаций);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 (не менее 21 центра)</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оказание поддержки стационарам сложного протезирования на оплату дней пребывания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выплата компенсации инвалидам страховых премий по договорам обязательного страхования гражданской ответственности владельцев транспортных средств;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инвалидов техническими средствами реабилитации, включая изготовление и ремонт протезно-ортопедических изделий;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проведение репрезентативных социологических исследований;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оказание поддержки федеральным государственным унитарным протезно-ортопедическим предприятиям (в целях безусловного выполнения </w:t>
            </w:r>
            <w:hyperlink r:id="rId50" w:history="1">
              <w:r w:rsidRPr="00E1473A">
                <w:rPr>
                  <w:rFonts w:ascii="Times New Roman" w:hAnsi="Times New Roman" w:cs="Times New Roman"/>
                  <w:color w:val="0000FF"/>
                </w:rPr>
                <w:t>подпунктов "а"</w:t>
              </w:r>
            </w:hyperlink>
            <w:r w:rsidRPr="00E1473A">
              <w:rPr>
                <w:rFonts w:ascii="Times New Roman" w:hAnsi="Times New Roman" w:cs="Times New Roman"/>
              </w:rPr>
              <w:t xml:space="preserve"> и </w:t>
            </w:r>
            <w:hyperlink r:id="rId51" w:history="1">
              <w:r w:rsidRPr="00E1473A">
                <w:rPr>
                  <w:rFonts w:ascii="Times New Roman" w:hAnsi="Times New Roman" w:cs="Times New Roman"/>
                  <w:color w:val="0000FF"/>
                </w:rPr>
                <w:t>"г" пункта 1</w:t>
              </w:r>
            </w:hyperlink>
            <w:r w:rsidRPr="00E1473A">
              <w:rPr>
                <w:rFonts w:ascii="Times New Roman" w:hAnsi="Times New Roman" w:cs="Times New Roman"/>
              </w:rPr>
              <w:t xml:space="preserve"> Указа Президента Российской Федерации от 7 мая 2012 г. N 596 "О долгосрочной государственной экономической политике");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сети базовых профессиональных образовательных организаций; создание на базе образовательных организаций высшего образования ресурсных учебно-методических центров по обучению инвалидов и лиц с ограниченными возможностями здоровья</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944" w:history="1">
              <w:r w:rsidRPr="00E1473A">
                <w:rPr>
                  <w:rFonts w:ascii="Times New Roman" w:hAnsi="Times New Roman" w:cs="Times New Roman"/>
                  <w:color w:val="0000FF"/>
                </w:rPr>
                <w:t>2.3</w:t>
              </w:r>
            </w:hyperlink>
            <w:r w:rsidRPr="00E1473A">
              <w:rPr>
                <w:rFonts w:ascii="Times New Roman" w:hAnsi="Times New Roman" w:cs="Times New Roman"/>
              </w:rPr>
              <w:t xml:space="preserve">, </w:t>
            </w:r>
            <w:hyperlink w:anchor="P957" w:history="1">
              <w:r w:rsidRPr="00E1473A">
                <w:rPr>
                  <w:rFonts w:ascii="Times New Roman" w:hAnsi="Times New Roman" w:cs="Times New Roman"/>
                  <w:color w:val="0000FF"/>
                </w:rPr>
                <w:t>2.4</w:t>
              </w:r>
            </w:hyperlink>
            <w:r w:rsidRPr="00E1473A">
              <w:rPr>
                <w:rFonts w:ascii="Times New Roman" w:hAnsi="Times New Roman" w:cs="Times New Roman"/>
              </w:rPr>
              <w:t xml:space="preserve">, </w:t>
            </w:r>
            <w:hyperlink w:anchor="P970" w:history="1">
              <w:r w:rsidRPr="00E1473A">
                <w:rPr>
                  <w:rFonts w:ascii="Times New Roman" w:hAnsi="Times New Roman" w:cs="Times New Roman"/>
                  <w:color w:val="0000FF"/>
                </w:rPr>
                <w:t>2.5</w:t>
              </w:r>
            </w:hyperlink>
            <w:r w:rsidRPr="00E1473A">
              <w:rPr>
                <w:rFonts w:ascii="Times New Roman" w:hAnsi="Times New Roman" w:cs="Times New Roman"/>
              </w:rPr>
              <w:t xml:space="preserve">, </w:t>
            </w:r>
            <w:hyperlink w:anchor="P983" w:history="1">
              <w:r w:rsidRPr="00E1473A">
                <w:rPr>
                  <w:rFonts w:ascii="Times New Roman" w:hAnsi="Times New Roman" w:cs="Times New Roman"/>
                  <w:color w:val="0000FF"/>
                </w:rPr>
                <w:t>2.6</w:t>
              </w:r>
            </w:hyperlink>
            <w:r w:rsidRPr="00E1473A">
              <w:rPr>
                <w:rFonts w:ascii="Times New Roman" w:hAnsi="Times New Roman" w:cs="Times New Roman"/>
              </w:rPr>
              <w:t xml:space="preserve">, </w:t>
            </w:r>
            <w:hyperlink w:anchor="P996" w:history="1">
              <w:r w:rsidRPr="00E1473A">
                <w:rPr>
                  <w:rFonts w:ascii="Times New Roman" w:hAnsi="Times New Roman" w:cs="Times New Roman"/>
                  <w:color w:val="0000FF"/>
                </w:rPr>
                <w:t>2.7</w:t>
              </w:r>
            </w:hyperlink>
            <w:r w:rsidRPr="00E1473A">
              <w:rPr>
                <w:rFonts w:ascii="Times New Roman" w:hAnsi="Times New Roman" w:cs="Times New Roman"/>
              </w:rPr>
              <w:t xml:space="preserve">, </w:t>
            </w:r>
            <w:hyperlink w:anchor="P1035" w:history="1">
              <w:r w:rsidRPr="00E1473A">
                <w:rPr>
                  <w:rFonts w:ascii="Times New Roman" w:hAnsi="Times New Roman" w:cs="Times New Roman"/>
                  <w:color w:val="0000FF"/>
                </w:rPr>
                <w:t>2.10</w:t>
              </w:r>
            </w:hyperlink>
            <w:r w:rsidRPr="00E1473A">
              <w:rPr>
                <w:rFonts w:ascii="Times New Roman" w:hAnsi="Times New Roman" w:cs="Times New Roman"/>
              </w:rPr>
              <w:t xml:space="preserve">, </w:t>
            </w:r>
            <w:hyperlink w:anchor="P1048" w:history="1">
              <w:r w:rsidRPr="00E1473A">
                <w:rPr>
                  <w:rFonts w:ascii="Times New Roman" w:hAnsi="Times New Roman" w:cs="Times New Roman"/>
                  <w:color w:val="0000FF"/>
                </w:rPr>
                <w:t>2.11</w:t>
              </w:r>
            </w:hyperlink>
            <w:r w:rsidRPr="00E1473A">
              <w:rPr>
                <w:rFonts w:ascii="Times New Roman" w:hAnsi="Times New Roman" w:cs="Times New Roman"/>
              </w:rPr>
              <w:t xml:space="preserve">, </w:t>
            </w:r>
            <w:hyperlink w:anchor="P1061" w:history="1">
              <w:r w:rsidRPr="00E1473A">
                <w:rPr>
                  <w:rFonts w:ascii="Times New Roman" w:hAnsi="Times New Roman" w:cs="Times New Roman"/>
                  <w:color w:val="0000FF"/>
                </w:rPr>
                <w:t>2.12</w:t>
              </w:r>
            </w:hyperlink>
            <w:r w:rsidRPr="00E1473A">
              <w:rPr>
                <w:rFonts w:ascii="Times New Roman" w:hAnsi="Times New Roman" w:cs="Times New Roman"/>
              </w:rPr>
              <w:t xml:space="preserve">, </w:t>
            </w:r>
            <w:hyperlink w:anchor="P1074" w:history="1">
              <w:r w:rsidRPr="00E1473A">
                <w:rPr>
                  <w:rFonts w:ascii="Times New Roman" w:hAnsi="Times New Roman" w:cs="Times New Roman"/>
                  <w:color w:val="0000FF"/>
                </w:rPr>
                <w:t>2.13</w:t>
              </w:r>
            </w:hyperlink>
            <w:r w:rsidRPr="00E1473A">
              <w:rPr>
                <w:rFonts w:ascii="Times New Roman" w:hAnsi="Times New Roman" w:cs="Times New Roman"/>
              </w:rPr>
              <w:t xml:space="preserve">, </w:t>
            </w:r>
            <w:hyperlink w:anchor="P1087" w:history="1">
              <w:r w:rsidRPr="00E1473A">
                <w:rPr>
                  <w:rFonts w:ascii="Times New Roman" w:hAnsi="Times New Roman" w:cs="Times New Roman"/>
                  <w:color w:val="0000FF"/>
                </w:rPr>
                <w:t>2.14</w:t>
              </w:r>
            </w:hyperlink>
            <w:r w:rsidRPr="00E1473A">
              <w:rPr>
                <w:rFonts w:ascii="Times New Roman" w:hAnsi="Times New Roman" w:cs="Times New Roman"/>
              </w:rPr>
              <w:t xml:space="preserve">, </w:t>
            </w:r>
            <w:hyperlink w:anchor="P1100" w:history="1">
              <w:r w:rsidRPr="00E1473A">
                <w:rPr>
                  <w:rFonts w:ascii="Times New Roman" w:hAnsi="Times New Roman" w:cs="Times New Roman"/>
                  <w:color w:val="0000FF"/>
                </w:rPr>
                <w:t>2.15</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8.</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Основное мероприятие 2.3. Повышение квалификации </w:t>
            </w:r>
            <w:r w:rsidRPr="00E1473A">
              <w:rPr>
                <w:rFonts w:ascii="Times New Roman" w:hAnsi="Times New Roman" w:cs="Times New Roman"/>
              </w:rPr>
              <w:lastRenderedPageBreak/>
              <w:t>специалистов в сфере реабилитации и абилитации инвалидов</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повышение квалификации специалистов методического и методологического федерального центра по комплексной реабилитации и абилитации инвалидов </w:t>
            </w:r>
            <w:r w:rsidRPr="00E1473A">
              <w:rPr>
                <w:rFonts w:ascii="Times New Roman" w:hAnsi="Times New Roman" w:cs="Times New Roman"/>
              </w:rPr>
              <w:lastRenderedPageBreak/>
              <w:t>и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переподготовка специалистов, обеспечивающих реабилитацию инвалидов, в том числе детей-инвалидов, проведение конференций и семинаров;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переподготовка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профессиональная подготовка специалистов, обеспечивающих учебно-тренировочный процесс;</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обучение специалистов психолого-медико-педагогических комиссий новым классификациям и критериям для формирования заключений;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обучение специалистов по реализации программ сопровождения детей-инвалидов в образовательных организациях среднего и высшего профессионального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повышение квалификации специалистов органов службы занятости в части особенностей организации работы с инвалидами, в том числе по сопровождению при решении вопросов занятости (слепые и слабовидящие, глухие и слабослышащие, с нарушением функций опорно-двигательного аппарата, с когнитивными нарушениями, с психическими </w:t>
            </w:r>
            <w:r w:rsidRPr="00E1473A">
              <w:rPr>
                <w:rFonts w:ascii="Times New Roman" w:hAnsi="Times New Roman" w:cs="Times New Roman"/>
              </w:rPr>
              <w:lastRenderedPageBreak/>
              <w:t>нарушениями и иные);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профессорско-преподавательского состава образовательных организаций высшего образования; разработка и актуализация справочника по трудоустройству инвалидов, сформированного на основе успешно реализованных региональных практик</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повышение квалификации специалистов методического и методологического федерального центра по комплексной </w:t>
            </w:r>
            <w:r w:rsidRPr="00E1473A">
              <w:rPr>
                <w:rFonts w:ascii="Times New Roman" w:hAnsi="Times New Roman" w:cs="Times New Roman"/>
              </w:rPr>
              <w:lastRenderedPageBreak/>
              <w:t>реабилитации и абилитации инвалидов и детей-инвалидов, в том числе зарубежная стажировка;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обучение специалистов, обеспечивающих реабилитацию инвалидов, в том числе детей-инвалидов, проведение конференций и семинаров;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обучение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осуществление профессиональной подготовки специалистов, обеспечивающих учебно-тренировочный процесс;</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специалистов психолого-медико-педагогических комиссий в части обучения новым классификациям и критериям для формирования заключений;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специалистов по программам сопровождения детей-инвалидов в образовательных организациях среднего и высшего профессионального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обучение специалистов органов службы занятости особенностям организации работы с инвалидами, в том числе по сопровождению, при решении вопросов занятости (слепые и слабовидящие, глухие и </w:t>
            </w:r>
            <w:r w:rsidRPr="00E1473A">
              <w:rPr>
                <w:rFonts w:ascii="Times New Roman" w:hAnsi="Times New Roman" w:cs="Times New Roman"/>
              </w:rPr>
              <w:lastRenderedPageBreak/>
              <w:t>слабослышащие, с нарушением функций опорно-двигательного аппарата, с когнитивными нарушениями, с психическими нарушениями и иные);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проведение курсов повышения квалификации профессорско-преподавательского состава образовательных организаций высшего образования;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выпуск универсального справочника по трудоустройству инвалидов с различными ограничениями возможностей здоровья и его ежегодная актуализация</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578" w:history="1">
              <w:r w:rsidRPr="00E1473A">
                <w:rPr>
                  <w:rFonts w:ascii="Times New Roman" w:hAnsi="Times New Roman" w:cs="Times New Roman"/>
                  <w:color w:val="0000FF"/>
                </w:rPr>
                <w:t>4</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9.</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2.4. Оказание государственной поддержки общественным организациям инвалидов и иным некоммерческим организациям</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января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содействие трудоустройству инвалидов на рынке труда и обеспечение доступности рабочих мест;</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уставной деятельности общероссийских общественных организаций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поддержка некоммерческих организаций, осуществляющих деятельность по социальной поддержке и защите граждан;</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система профессиональной ориентации и мотивации инвалидов к получению рабочих профессий, интеграция инвалидов в общество, изменение отношения общества к возможностям инвалидов</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рабочих мест для инвалидов в рамках программ общественных организаций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оптимального финансирования деятельности общероссийских общественных организаций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финансовая поддержка некоммерческих организаций, осуществляющих деятельность по социальной поддержке и защите граждан;</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проведение конкурсов профессионального мастерства "Abilympics";</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эффективной системы профессиональной ориентации и мотивации инвалидов к получению рабочих профессий;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социальная реабилитация и содействие трудоустройству инвалидов</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1009" w:history="1">
              <w:r w:rsidRPr="00E1473A">
                <w:rPr>
                  <w:rFonts w:ascii="Times New Roman" w:hAnsi="Times New Roman" w:cs="Times New Roman"/>
                  <w:color w:val="0000FF"/>
                </w:rPr>
                <w:t>2.8</w:t>
              </w:r>
            </w:hyperlink>
            <w:r w:rsidRPr="00E1473A">
              <w:rPr>
                <w:rFonts w:ascii="Times New Roman" w:hAnsi="Times New Roman" w:cs="Times New Roman"/>
              </w:rPr>
              <w:t xml:space="preserve">, </w:t>
            </w:r>
            <w:hyperlink w:anchor="P1022" w:history="1">
              <w:r w:rsidRPr="00E1473A">
                <w:rPr>
                  <w:rFonts w:ascii="Times New Roman" w:hAnsi="Times New Roman" w:cs="Times New Roman"/>
                  <w:color w:val="0000FF"/>
                </w:rPr>
                <w:t>2.9</w:t>
              </w:r>
            </w:hyperlink>
            <w:r w:rsidRPr="00E1473A">
              <w:rPr>
                <w:rFonts w:ascii="Times New Roman" w:hAnsi="Times New Roman" w:cs="Times New Roman"/>
              </w:rPr>
              <w:t xml:space="preserve">, </w:t>
            </w:r>
            <w:hyperlink w:anchor="P617" w:history="1">
              <w:r w:rsidRPr="00E1473A">
                <w:rPr>
                  <w:rFonts w:ascii="Times New Roman" w:hAnsi="Times New Roman" w:cs="Times New Roman"/>
                  <w:color w:val="0000FF"/>
                </w:rPr>
                <w:t>7</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10.</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января 2016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товаров для лиц с ограниченными возможностями здоровья, в том числе технических средств реабилитации, в целях рассмотрения возможности организации импортозамещающего производства таких товаров;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перечень товаров для лиц с ограниченными возможностями здоровья, подлежащих импортозамещению;</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центр подготовки по обучению техников-протезистов подходам к протезированию и протезостроению</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осуществление анализа российского рынка товаров для лиц с ограниченными возможностями здоровья, в том числе технических средств реабилитации;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использование перечня товаров для лиц с ограниченными возможностями здоровья, подлежащих импортозамещению, при создании отечественного аналога;</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определение структуры и программы обучения колледжей-интернатов по обучению техников-протезистов подходам к протезированию и протезостроению</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944" w:history="1">
              <w:r w:rsidRPr="00E1473A">
                <w:rPr>
                  <w:rFonts w:ascii="Times New Roman" w:hAnsi="Times New Roman" w:cs="Times New Roman"/>
                  <w:color w:val="0000FF"/>
                </w:rPr>
                <w:t>2.3</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2.6. Содействие реализации мероприятий субъектов Российской Федерации в сфере реабилитации и абилитации инвалидов</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января 2016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системы комплексной реабилитации и абилитации инвалидов, в том числе детей-инвалидов;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формирование системы комплексной реабилитации и абилитации инвалидов, в том числе детей-инвалидов</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проведение пилотного проекта по отработке подходов к формированию системы комплексной реабилитации и абилитации инвалидов, в том числе детей-инвалидов, по отработке взаимодействия с системой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осуществление мероприятий по формированию системы комплексной реабилитации и абилитации инвалидов, в том числе детей-инвалидов</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918" w:history="1">
              <w:r w:rsidRPr="00E1473A">
                <w:rPr>
                  <w:rFonts w:ascii="Times New Roman" w:hAnsi="Times New Roman" w:cs="Times New Roman"/>
                  <w:color w:val="0000FF"/>
                </w:rPr>
                <w:t>2.1</w:t>
              </w:r>
            </w:hyperlink>
            <w:r w:rsidRPr="00E1473A">
              <w:rPr>
                <w:rFonts w:ascii="Times New Roman" w:hAnsi="Times New Roman" w:cs="Times New Roman"/>
              </w:rPr>
              <w:t xml:space="preserve">, </w:t>
            </w:r>
            <w:hyperlink w:anchor="P931" w:history="1">
              <w:r w:rsidRPr="00E1473A">
                <w:rPr>
                  <w:rFonts w:ascii="Times New Roman" w:hAnsi="Times New Roman" w:cs="Times New Roman"/>
                  <w:color w:val="0000FF"/>
                </w:rPr>
                <w:t>2.2</w:t>
              </w:r>
            </w:hyperlink>
            <w:r w:rsidRPr="00E1473A">
              <w:rPr>
                <w:rFonts w:ascii="Times New Roman" w:hAnsi="Times New Roman" w:cs="Times New Roman"/>
              </w:rPr>
              <w:t xml:space="preserve">, </w:t>
            </w:r>
            <w:hyperlink w:anchor="P591" w:history="1">
              <w:r w:rsidRPr="00E1473A">
                <w:rPr>
                  <w:rFonts w:ascii="Times New Roman" w:hAnsi="Times New Roman" w:cs="Times New Roman"/>
                  <w:color w:val="0000FF"/>
                </w:rPr>
                <w:t>5</w:t>
              </w:r>
            </w:hyperlink>
            <w:r w:rsidRPr="00E1473A">
              <w:rPr>
                <w:rFonts w:ascii="Times New Roman" w:hAnsi="Times New Roman" w:cs="Times New Roman"/>
              </w:rPr>
              <w:t xml:space="preserve">, </w:t>
            </w:r>
            <w:hyperlink w:anchor="P604" w:history="1">
              <w:r w:rsidRPr="00E1473A">
                <w:rPr>
                  <w:rFonts w:ascii="Times New Roman" w:hAnsi="Times New Roman" w:cs="Times New Roman"/>
                  <w:color w:val="0000FF"/>
                </w:rPr>
                <w:t>6</w:t>
              </w:r>
            </w:hyperlink>
          </w:p>
        </w:tc>
      </w:tr>
      <w:tr w:rsidR="00E1473A" w:rsidRPr="00E1473A">
        <w:tblPrEx>
          <w:tblBorders>
            <w:insideH w:val="none" w:sz="0" w:space="0" w:color="auto"/>
            <w:insideV w:val="none" w:sz="0" w:space="0" w:color="auto"/>
          </w:tblBorders>
        </w:tblPrEx>
        <w:tc>
          <w:tcPr>
            <w:tcW w:w="16621" w:type="dxa"/>
            <w:gridSpan w:val="8"/>
            <w:tcBorders>
              <w:top w:val="nil"/>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Подпрограмма 3 "Совершенствование государственной системы медико-социальной экспертизы"</w:t>
            </w: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12.</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3.1. Совершенствование организации и проведения медико-социальной экспертизы</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ФМБА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Пенсионный фонд Российской Федерации,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модель внутриведомственного взаимодействия с учетом положений международной классификации функционирования, ограничений жизнедеятельности и здоровья;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модель межведомственного взаимодействия учреждений медико-социальной экспертизы и организаций, осуществляющих реабилитацию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единая интегрированная система информационного взаимодействия между структурами, участвующими в реабилитации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система качественных и количественных показателей оценки деятельности федеральных государственных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нормативы формирования кадрового состава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рисков при внедрении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 (пилотный проект);</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научно обоснованные предложения по проекту классификаций и критериев по установлению инвалидности при проведении медико-социальной экспертизы у детей;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методика установления степени утраты профессиональной трудоспособности в результате несчастных случаев на производстве и профессиональных заболеваний и критериев определения степени утраты профессиональной трудоспособности;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внедрение подходов к организации и проведению медико-социальной экспертизы и реабилитации инвалидов с учетом положений Международной классификации функционирования, ограничений жизнедеятельности и здоровья в субъектах Российской Федерации;</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создание единой модели внутриведомственного взаимодействия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единой организационной основы для создания комплексного подхода к реабилитации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выработка предложений по организационным и методическим основам системы комплектования кадрами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апробирование новых подходов к организации и проведению медико-социальной экспертизы и реабилитации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выработка классификаций и критериев по установлению инвалидности детям в целях их апробации в пилотном проекте;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выработка классификаций и критериев для установления степени утраты профессиональной трудоспособности в целях их апробации в пилотном проекте;</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выработка новых объективных методик и подходов к организации и проведению медико-социальной экспертизы и реабилитации инвалидов;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объективности при установлении процентов утраты профессиональной трудоспособности;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выработка научно обоснованных предложений по проекту новых </w:t>
            </w:r>
            <w:r w:rsidRPr="00E1473A">
              <w:rPr>
                <w:rFonts w:ascii="Times New Roman" w:hAnsi="Times New Roman" w:cs="Times New Roman"/>
              </w:rPr>
              <w:lastRenderedPageBreak/>
              <w:t>классификаций и критериев, используемых при установлении инвалидности;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выработка с учетом положений Международной классификации функционирования, ограничений жизнедеятельности и здоровья кодификатора категорий инвалидности, позволяющего определять специфику инвалидности у конкретного человека с установлением буквенного обозначения в целях оказания ему помощи;</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1114" w:history="1">
              <w:r w:rsidRPr="00E1473A">
                <w:rPr>
                  <w:rFonts w:ascii="Times New Roman" w:hAnsi="Times New Roman" w:cs="Times New Roman"/>
                  <w:color w:val="0000FF"/>
                </w:rPr>
                <w:t>3.1</w:t>
              </w:r>
            </w:hyperlink>
            <w:r w:rsidRPr="00E1473A">
              <w:rPr>
                <w:rFonts w:ascii="Times New Roman" w:hAnsi="Times New Roman" w:cs="Times New Roman"/>
              </w:rPr>
              <w:t xml:space="preserve">, </w:t>
            </w:r>
            <w:hyperlink w:anchor="P1127" w:history="1">
              <w:r w:rsidRPr="00E1473A">
                <w:rPr>
                  <w:rFonts w:ascii="Times New Roman" w:hAnsi="Times New Roman" w:cs="Times New Roman"/>
                  <w:color w:val="0000FF"/>
                </w:rPr>
                <w:t>3.2</w:t>
              </w:r>
            </w:hyperlink>
            <w:r w:rsidRPr="00E1473A">
              <w:rPr>
                <w:rFonts w:ascii="Times New Roman" w:hAnsi="Times New Roman" w:cs="Times New Roman"/>
              </w:rPr>
              <w:t xml:space="preserve">, </w:t>
            </w:r>
            <w:hyperlink w:anchor="P1140" w:history="1">
              <w:r w:rsidRPr="00E1473A">
                <w:rPr>
                  <w:rFonts w:ascii="Times New Roman" w:hAnsi="Times New Roman" w:cs="Times New Roman"/>
                  <w:color w:val="0000FF"/>
                </w:rPr>
                <w:t>3.3</w:t>
              </w:r>
            </w:hyperlink>
            <w:r w:rsidRPr="00E1473A">
              <w:rPr>
                <w:rFonts w:ascii="Times New Roman" w:hAnsi="Times New Roman" w:cs="Times New Roman"/>
              </w:rPr>
              <w:t xml:space="preserve">, </w:t>
            </w:r>
            <w:hyperlink w:anchor="P1153" w:history="1">
              <w:r w:rsidRPr="00E1473A">
                <w:rPr>
                  <w:rFonts w:ascii="Times New Roman" w:hAnsi="Times New Roman" w:cs="Times New Roman"/>
                  <w:color w:val="0000FF"/>
                </w:rPr>
                <w:t>3.4</w:t>
              </w:r>
            </w:hyperlink>
            <w:r w:rsidRPr="00E1473A">
              <w:rPr>
                <w:rFonts w:ascii="Times New Roman" w:hAnsi="Times New Roman" w:cs="Times New Roman"/>
              </w:rPr>
              <w:t xml:space="preserve">, </w:t>
            </w:r>
            <w:hyperlink w:anchor="P1205" w:history="1">
              <w:r w:rsidRPr="00E1473A">
                <w:rPr>
                  <w:rFonts w:ascii="Times New Roman" w:hAnsi="Times New Roman" w:cs="Times New Roman"/>
                  <w:color w:val="0000FF"/>
                </w:rPr>
                <w:t>3.8</w:t>
              </w:r>
            </w:hyperlink>
            <w:r w:rsidRPr="00E1473A">
              <w:rPr>
                <w:rFonts w:ascii="Times New Roman" w:hAnsi="Times New Roman" w:cs="Times New Roman"/>
              </w:rPr>
              <w:t xml:space="preserve">, </w:t>
            </w:r>
            <w:hyperlink w:anchor="P1218" w:history="1">
              <w:r w:rsidRPr="00E1473A">
                <w:rPr>
                  <w:rFonts w:ascii="Times New Roman" w:hAnsi="Times New Roman" w:cs="Times New Roman"/>
                  <w:color w:val="0000FF"/>
                </w:rPr>
                <w:t>3.9</w:t>
              </w:r>
            </w:hyperlink>
            <w:r w:rsidRPr="00E1473A">
              <w:rPr>
                <w:rFonts w:ascii="Times New Roman" w:hAnsi="Times New Roman" w:cs="Times New Roman"/>
              </w:rPr>
              <w:t xml:space="preserve">, </w:t>
            </w:r>
            <w:hyperlink w:anchor="P1231" w:history="1">
              <w:r w:rsidRPr="00E1473A">
                <w:rPr>
                  <w:rFonts w:ascii="Times New Roman" w:hAnsi="Times New Roman" w:cs="Times New Roman"/>
                  <w:color w:val="0000FF"/>
                </w:rPr>
                <w:t>3.10</w:t>
              </w:r>
            </w:hyperlink>
            <w:r w:rsidRPr="00E1473A">
              <w:rPr>
                <w:rFonts w:ascii="Times New Roman" w:hAnsi="Times New Roman" w:cs="Times New Roman"/>
              </w:rPr>
              <w:t xml:space="preserve">, </w:t>
            </w:r>
            <w:hyperlink w:anchor="P1244" w:history="1">
              <w:r w:rsidRPr="00E1473A">
                <w:rPr>
                  <w:rFonts w:ascii="Times New Roman" w:hAnsi="Times New Roman" w:cs="Times New Roman"/>
                  <w:color w:val="0000FF"/>
                </w:rPr>
                <w:t>3.11</w:t>
              </w:r>
            </w:hyperlink>
            <w:r w:rsidRPr="00E1473A">
              <w:rPr>
                <w:rFonts w:ascii="Times New Roman" w:hAnsi="Times New Roman" w:cs="Times New Roman"/>
              </w:rPr>
              <w:t xml:space="preserve">, </w:t>
            </w:r>
            <w:hyperlink w:anchor="P591" w:history="1">
              <w:r w:rsidRPr="00E1473A">
                <w:rPr>
                  <w:rFonts w:ascii="Times New Roman" w:hAnsi="Times New Roman" w:cs="Times New Roman"/>
                  <w:color w:val="0000FF"/>
                </w:rPr>
                <w:t>5</w:t>
              </w:r>
            </w:hyperlink>
            <w:r w:rsidRPr="00E1473A">
              <w:rPr>
                <w:rFonts w:ascii="Times New Roman" w:hAnsi="Times New Roman" w:cs="Times New Roman"/>
              </w:rPr>
              <w:t xml:space="preserve">, </w:t>
            </w:r>
            <w:hyperlink w:anchor="P604" w:history="1">
              <w:r w:rsidRPr="00E1473A">
                <w:rPr>
                  <w:rFonts w:ascii="Times New Roman" w:hAnsi="Times New Roman" w:cs="Times New Roman"/>
                  <w:color w:val="0000FF"/>
                </w:rPr>
                <w:t>6</w:t>
              </w:r>
            </w:hyperlink>
            <w:r w:rsidRPr="00E1473A">
              <w:rPr>
                <w:rFonts w:ascii="Times New Roman" w:hAnsi="Times New Roman" w:cs="Times New Roman"/>
              </w:rPr>
              <w:t xml:space="preserve">, </w:t>
            </w:r>
            <w:hyperlink w:anchor="P630" w:history="1">
              <w:r w:rsidRPr="00E1473A">
                <w:rPr>
                  <w:rFonts w:ascii="Times New Roman" w:hAnsi="Times New Roman" w:cs="Times New Roman"/>
                  <w:color w:val="0000FF"/>
                </w:rPr>
                <w:t>8</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2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21"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внедрение новых подходов к установлению инвалидности у детей и новых классификаций и критериев установления инвалидности у детей;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внедрение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классификации и критерии по определению инвалидности при проведении медико-социальной экспертизы исходя из комплексной оценки состояния организма гражданина на основе анализа его клинико-функциональных, социально-бытовых, профессионально-трудовых и психологических данных;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кодификатор категорий инвалидности с учетом положений Международной </w:t>
            </w:r>
            <w:r w:rsidRPr="00E1473A">
              <w:rPr>
                <w:rFonts w:ascii="Times New Roman" w:hAnsi="Times New Roman" w:cs="Times New Roman"/>
              </w:rPr>
              <w:lastRenderedPageBreak/>
              <w:t>классификации функционирования, ограничений жизнедеятельности здоровья; методические рекомендации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разработанный механизм автоматического распределения заявлений граждан в учреждения медико-социальной экспертизы и последующего освидетельствования граждан в бюро медико-социальной экспертизы в городах и районах, главных бюро по субъекту Российской Федерации и федеральном бюро (электронная система управления очередью);</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организованное электронное взаимодействие по направлению</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медицинскими организациями </w:t>
            </w:r>
            <w:hyperlink r:id="rId52" w:history="1">
              <w:r w:rsidRPr="00E1473A">
                <w:rPr>
                  <w:rFonts w:ascii="Times New Roman" w:hAnsi="Times New Roman" w:cs="Times New Roman"/>
                  <w:color w:val="0000FF"/>
                </w:rPr>
                <w:t>формы N 088/у-06</w:t>
              </w:r>
            </w:hyperlink>
            <w:r w:rsidRPr="00E1473A">
              <w:rPr>
                <w:rFonts w:ascii="Times New Roman" w:hAnsi="Times New Roman" w:cs="Times New Roman"/>
              </w:rPr>
              <w:t xml:space="preserve"> в учреждения медико-социальной экспертизы для последующего освидетельствования граждан и направление результатов освидетельствования учреждениями медико-социальной экспертизы в медицинские организации;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внедрение электронной системы управления очередью в учреждениях медико-социальной экспертизы, оптимизация управления потоком посетителей, повышение качества предоставления государственной услуги </w:t>
            </w:r>
            <w:r w:rsidRPr="00E1473A">
              <w:rPr>
                <w:rFonts w:ascii="Times New Roman" w:hAnsi="Times New Roman" w:cs="Times New Roman"/>
              </w:rPr>
              <w:lastRenderedPageBreak/>
              <w:t>по проведению медико-социальной экспертизы, обеспечение информирования граждан по вопросам проведения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укрепление материально-технической базы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объективная оценка уровня удовлетворенности граждан качеством предоставления государственной услуги по проведению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создание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установление порядка и критериев определения степени утраты общей трудоспособности лицам, получившим повреждение здоровья не на производстве</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повышение качества рекомендованных мероприятий по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оперативности при освидетельствовании граждан в учреждениях медико-социальной экспертизы и налаживание эффективного межведомственного взаимодействия;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закупка соответствующего оборудования (терминалы, семисегментные табло, видеомониторы) для создания электронной системы управления очередью в учреждениях медико-</w:t>
            </w:r>
            <w:r w:rsidRPr="00E1473A">
              <w:rPr>
                <w:rFonts w:ascii="Times New Roman" w:hAnsi="Times New Roman" w:cs="Times New Roman"/>
              </w:rPr>
              <w:lastRenderedPageBreak/>
              <w:t>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закупка специального диагностического оборудования, автомобильной техники для нужд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проведение репрезентативных социологических исследований; разработка информационной системы, необходимой для формирования и ведения реестра, позволяющей осуществлять обработку сведений об инвалидах, поступающих из различных информационных систем, в том числе с учетом необходимости защиты персональных данных;</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научно-обоснованных методологических и методических предложений по установлению порядка и критериев определения степени утраты общей трудоспособности лицам, получившим повреждение здоровья не на производстве</w:t>
            </w: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13.</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3.2. Повышение квалификации специалистов учреждений медико-социальной экспертизы</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ФМБА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специалистов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повышение квалификации специалистов учреждений, участвующих в пилотных проектах по отработке подходов к организации и проведению медико-социальной экспертизы, в части установления инвалидности детям и в </w:t>
            </w:r>
            <w:r w:rsidRPr="00E1473A">
              <w:rPr>
                <w:rFonts w:ascii="Times New Roman" w:hAnsi="Times New Roman" w:cs="Times New Roman"/>
              </w:rPr>
              <w:lastRenderedPageBreak/>
              <w:t>части установления процентов утраты профессиональной трудоспособности;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профессиональная переподготовка, проведение циклов общего и тематического повышения квалификаций;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проведение конференций по проблемам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обучение специалистов учреждений медико-социальной экспертизы (обучение в субъектах Российской Федерации)</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проведение конференций и обучения специалистов учреждений медико-социальной экспертизы</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1114" w:history="1">
              <w:r w:rsidRPr="00E1473A">
                <w:rPr>
                  <w:rFonts w:ascii="Times New Roman" w:hAnsi="Times New Roman" w:cs="Times New Roman"/>
                  <w:color w:val="0000FF"/>
                </w:rPr>
                <w:t>3.1</w:t>
              </w:r>
            </w:hyperlink>
            <w:r w:rsidRPr="00E1473A">
              <w:rPr>
                <w:rFonts w:ascii="Times New Roman" w:hAnsi="Times New Roman" w:cs="Times New Roman"/>
              </w:rPr>
              <w:t xml:space="preserve">, </w:t>
            </w:r>
            <w:hyperlink w:anchor="P1127" w:history="1">
              <w:r w:rsidRPr="00E1473A">
                <w:rPr>
                  <w:rFonts w:ascii="Times New Roman" w:hAnsi="Times New Roman" w:cs="Times New Roman"/>
                  <w:color w:val="0000FF"/>
                </w:rPr>
                <w:t>3.2</w:t>
              </w:r>
            </w:hyperlink>
            <w:r w:rsidRPr="00E1473A">
              <w:rPr>
                <w:rFonts w:ascii="Times New Roman" w:hAnsi="Times New Roman" w:cs="Times New Roman"/>
              </w:rPr>
              <w:t xml:space="preserve">, </w:t>
            </w:r>
            <w:hyperlink w:anchor="P1153" w:history="1">
              <w:r w:rsidRPr="00E1473A">
                <w:rPr>
                  <w:rFonts w:ascii="Times New Roman" w:hAnsi="Times New Roman" w:cs="Times New Roman"/>
                  <w:color w:val="0000FF"/>
                </w:rPr>
                <w:t>3.4</w:t>
              </w:r>
            </w:hyperlink>
            <w:r w:rsidRPr="00E1473A">
              <w:rPr>
                <w:rFonts w:ascii="Times New Roman" w:hAnsi="Times New Roman" w:cs="Times New Roman"/>
              </w:rPr>
              <w:t xml:space="preserve">, </w:t>
            </w:r>
            <w:hyperlink w:anchor="P591" w:history="1">
              <w:r w:rsidRPr="00E1473A">
                <w:rPr>
                  <w:rFonts w:ascii="Times New Roman" w:hAnsi="Times New Roman" w:cs="Times New Roman"/>
                  <w:color w:val="0000FF"/>
                </w:rPr>
                <w:t>5</w:t>
              </w:r>
            </w:hyperlink>
            <w:r w:rsidRPr="00E1473A">
              <w:rPr>
                <w:rFonts w:ascii="Times New Roman" w:hAnsi="Times New Roman" w:cs="Times New Roman"/>
              </w:rPr>
              <w:t xml:space="preserve">, </w:t>
            </w:r>
            <w:hyperlink w:anchor="P604" w:history="1">
              <w:r w:rsidRPr="00E1473A">
                <w:rPr>
                  <w:rFonts w:ascii="Times New Roman" w:hAnsi="Times New Roman" w:cs="Times New Roman"/>
                  <w:color w:val="0000FF"/>
                </w:rPr>
                <w:t>6</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14.</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3.3. Организация и проведение пилотных проектов в субъектах Российской Федерации</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января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2018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рисков при апробации новых подходов к проведению медико-социальной экспертизы в части установления инвалидности детям;</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выявление рисков при апробации новых подходов к установлению степени утраты профессиональной трудоспособности в результате несчастных случаев на производстве и профессиональных заболеваний</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апробация новых подходов к установлению инвалидности у детей и классификаций и критериев установления инвалидности у детей;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апробация новых подходов к установлению степени утраты профессиональной трудоспособности и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591" w:history="1">
              <w:r w:rsidRPr="00E1473A">
                <w:rPr>
                  <w:rFonts w:ascii="Times New Roman" w:hAnsi="Times New Roman" w:cs="Times New Roman"/>
                  <w:color w:val="0000FF"/>
                </w:rPr>
                <w:t>5</w:t>
              </w:r>
            </w:hyperlink>
            <w:r w:rsidRPr="00E1473A">
              <w:rPr>
                <w:rFonts w:ascii="Times New Roman" w:hAnsi="Times New Roman" w:cs="Times New Roman"/>
              </w:rPr>
              <w:t xml:space="preserve">, </w:t>
            </w:r>
            <w:hyperlink w:anchor="P604" w:history="1">
              <w:r w:rsidRPr="00E1473A">
                <w:rPr>
                  <w:rFonts w:ascii="Times New Roman" w:hAnsi="Times New Roman" w:cs="Times New Roman"/>
                  <w:color w:val="0000FF"/>
                </w:rPr>
                <w:t>6</w:t>
              </w:r>
            </w:hyperlink>
          </w:p>
        </w:tc>
      </w:tr>
      <w:tr w:rsidR="00E1473A" w:rsidRPr="00E1473A">
        <w:tblPrEx>
          <w:tblBorders>
            <w:insideH w:val="none" w:sz="0" w:space="0" w:color="auto"/>
            <w:insideV w:val="none" w:sz="0" w:space="0" w:color="auto"/>
          </w:tblBorders>
        </w:tblPrEx>
        <w:tc>
          <w:tcPr>
            <w:tcW w:w="62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w:t>
            </w:r>
          </w:p>
        </w:tc>
        <w:tc>
          <w:tcPr>
            <w:tcW w:w="2041"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3.4. Обеспечение деятельности учреждений медико-социальной экспертизы</w:t>
            </w:r>
          </w:p>
        </w:tc>
        <w:tc>
          <w:tcPr>
            <w:tcW w:w="209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ФМБА России</w:t>
            </w:r>
          </w:p>
        </w:tc>
        <w:tc>
          <w:tcPr>
            <w:tcW w:w="12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 марта 2011 г.</w:t>
            </w:r>
          </w:p>
        </w:tc>
        <w:tc>
          <w:tcPr>
            <w:tcW w:w="132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деятельности учреждений медико-социальной экспертизы;</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рост заработной платы врачей и работников,</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предоставляющих медицинские услуги системы медико-социальной экспертизы, среднего и младшего медицинского персонала, обеспечивающего предоставление медицинских услуг системы медико-</w:t>
            </w:r>
            <w:r w:rsidRPr="00E1473A">
              <w:rPr>
                <w:rFonts w:ascii="Times New Roman" w:hAnsi="Times New Roman" w:cs="Times New Roman"/>
              </w:rPr>
              <w:lastRenderedPageBreak/>
              <w:t>социальной экспертизы</w:t>
            </w:r>
          </w:p>
        </w:tc>
        <w:tc>
          <w:tcPr>
            <w:tcW w:w="3685"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обеспечение деятельности подведомственных федеральных учреждений медико-социальной экспертизы (автоматизация рабочих мест в целях налаживания внутриведомственного и межведомственного электронного взаимодействия);</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предоставление субсидий федеральным государственным </w:t>
            </w:r>
            <w:r w:rsidRPr="00E1473A">
              <w:rPr>
                <w:rFonts w:ascii="Times New Roman" w:hAnsi="Times New Roman" w:cs="Times New Roman"/>
              </w:rPr>
              <w:lastRenderedPageBreak/>
              <w:t>бюджетным учреждениям медико-социальной экспертизы на финансовое обеспечение государственного задания на оказание государственных услуг (выполнение работ);</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приобретение автомобильной техники;</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финансирование расходов по уплате налога на имущество организаций, земельного налога, прочих сборов и платежей;</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увеличение заработной платы</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hyperlink w:anchor="P1166" w:history="1">
              <w:r w:rsidRPr="00E1473A">
                <w:rPr>
                  <w:rFonts w:ascii="Times New Roman" w:hAnsi="Times New Roman" w:cs="Times New Roman"/>
                  <w:color w:val="0000FF"/>
                </w:rPr>
                <w:t>3.5</w:t>
              </w:r>
            </w:hyperlink>
            <w:r w:rsidRPr="00E1473A">
              <w:rPr>
                <w:rFonts w:ascii="Times New Roman" w:hAnsi="Times New Roman" w:cs="Times New Roman"/>
              </w:rPr>
              <w:t xml:space="preserve">, </w:t>
            </w:r>
            <w:hyperlink w:anchor="P1179" w:history="1">
              <w:r w:rsidRPr="00E1473A">
                <w:rPr>
                  <w:rFonts w:ascii="Times New Roman" w:hAnsi="Times New Roman" w:cs="Times New Roman"/>
                  <w:color w:val="0000FF"/>
                </w:rPr>
                <w:t>3.6</w:t>
              </w:r>
            </w:hyperlink>
            <w:r w:rsidRPr="00E1473A">
              <w:rPr>
                <w:rFonts w:ascii="Times New Roman" w:hAnsi="Times New Roman" w:cs="Times New Roman"/>
              </w:rPr>
              <w:t xml:space="preserve">, </w:t>
            </w:r>
            <w:hyperlink w:anchor="P1192" w:history="1">
              <w:r w:rsidRPr="00E1473A">
                <w:rPr>
                  <w:rFonts w:ascii="Times New Roman" w:hAnsi="Times New Roman" w:cs="Times New Roman"/>
                  <w:color w:val="0000FF"/>
                </w:rPr>
                <w:t>3.7</w:t>
              </w:r>
            </w:hyperlink>
          </w:p>
        </w:tc>
      </w:tr>
      <w:tr w:rsidR="00E1473A" w:rsidRPr="00E1473A">
        <w:tblPrEx>
          <w:tblBorders>
            <w:insideH w:val="none" w:sz="0" w:space="0" w:color="auto"/>
            <w:insideV w:val="none" w:sz="0" w:space="0" w:color="auto"/>
          </w:tblBorders>
        </w:tblPrEx>
        <w:tc>
          <w:tcPr>
            <w:tcW w:w="62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16.</w:t>
            </w:r>
          </w:p>
        </w:tc>
        <w:tc>
          <w:tcPr>
            <w:tcW w:w="2041"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3.5. Укрепление материально-технической базы учреждений медико-социальной экспертизы</w:t>
            </w:r>
          </w:p>
        </w:tc>
        <w:tc>
          <w:tcPr>
            <w:tcW w:w="2098"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296"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января 2013 г.</w:t>
            </w:r>
          </w:p>
        </w:tc>
        <w:tc>
          <w:tcPr>
            <w:tcW w:w="1321"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 2020 г.</w:t>
            </w:r>
          </w:p>
        </w:tc>
        <w:tc>
          <w:tcPr>
            <w:tcW w:w="3969"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укрепление материально-технической базы учреждений медико-социальной экспертизы</w:t>
            </w:r>
          </w:p>
        </w:tc>
        <w:tc>
          <w:tcPr>
            <w:tcW w:w="3685"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укрепление материально-технической базы учреждений медико-социальной экспертизы</w:t>
            </w:r>
          </w:p>
        </w:tc>
        <w:tc>
          <w:tcPr>
            <w:tcW w:w="1587"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hyperlink w:anchor="P1140" w:history="1">
              <w:r w:rsidRPr="00E1473A">
                <w:rPr>
                  <w:rFonts w:ascii="Times New Roman" w:hAnsi="Times New Roman" w:cs="Times New Roman"/>
                  <w:color w:val="0000FF"/>
                </w:rPr>
                <w:t>3.3</w:t>
              </w:r>
            </w:hyperlink>
            <w:r w:rsidRPr="00E1473A">
              <w:rPr>
                <w:rFonts w:ascii="Times New Roman" w:hAnsi="Times New Roman" w:cs="Times New Roman"/>
              </w:rPr>
              <w:t xml:space="preserve">, </w:t>
            </w:r>
            <w:hyperlink w:anchor="P591" w:history="1">
              <w:r w:rsidRPr="00E1473A">
                <w:rPr>
                  <w:rFonts w:ascii="Times New Roman" w:hAnsi="Times New Roman" w:cs="Times New Roman"/>
                  <w:color w:val="0000FF"/>
                </w:rPr>
                <w:t>5</w:t>
              </w:r>
            </w:hyperlink>
            <w:r w:rsidRPr="00E1473A">
              <w:rPr>
                <w:rFonts w:ascii="Times New Roman" w:hAnsi="Times New Roman" w:cs="Times New Roman"/>
              </w:rPr>
              <w:t xml:space="preserve">, </w:t>
            </w:r>
            <w:hyperlink w:anchor="P604" w:history="1">
              <w:r w:rsidRPr="00E1473A">
                <w:rPr>
                  <w:rFonts w:ascii="Times New Roman" w:hAnsi="Times New Roman" w:cs="Times New Roman"/>
                  <w:color w:val="0000FF"/>
                </w:rPr>
                <w:t>6</w:t>
              </w:r>
            </w:hyperlink>
            <w:r w:rsidRPr="00E1473A">
              <w:rPr>
                <w:rFonts w:ascii="Times New Roman" w:hAnsi="Times New Roman" w:cs="Times New Roman"/>
              </w:rPr>
              <w:t xml:space="preserve">, </w:t>
            </w:r>
            <w:hyperlink w:anchor="P630" w:history="1">
              <w:r w:rsidRPr="00E1473A">
                <w:rPr>
                  <w:rFonts w:ascii="Times New Roman" w:hAnsi="Times New Roman" w:cs="Times New Roman"/>
                  <w:color w:val="0000FF"/>
                </w:rPr>
                <w:t>8</w:t>
              </w:r>
            </w:hyperlink>
          </w:p>
        </w:tc>
      </w:tr>
    </w:tbl>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4</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62" w:name="P2211"/>
      <w:bookmarkEnd w:id="62"/>
      <w:r w:rsidRPr="00E1473A">
        <w:rPr>
          <w:rFonts w:ascii="Times New Roman" w:hAnsi="Times New Roman" w:cs="Times New Roman"/>
        </w:rPr>
        <w:t>СВЕДЕНИЯ</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 НОРМАТИВНЫХ ПРАВОВЫХ АКТАХ, НАПРАВЛЕННЫХ НА ДОСТИЖЕНИЕ</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ЦЕЛИ И (ИЛИ) ОЖИДАЕМЫХ РЕЗУЛЬТАТОВ ГОСУДАРСТВЕННОЙ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ПРОГРАММЫ РОССИЙСКОЙ ФЕДЕРАЦИИ "ДОСТУПНАЯ СРЕДА"</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9"/>
        <w:gridCol w:w="2092"/>
        <w:gridCol w:w="269"/>
        <w:gridCol w:w="3813"/>
        <w:gridCol w:w="1722"/>
        <w:gridCol w:w="1144"/>
      </w:tblGrid>
      <w:tr w:rsidR="00E1473A" w:rsidRPr="00E1473A">
        <w:tc>
          <w:tcPr>
            <w:tcW w:w="2711" w:type="dxa"/>
            <w:gridSpan w:val="2"/>
            <w:tcBorders>
              <w:top w:val="single" w:sz="4" w:space="0" w:color="auto"/>
              <w:left w:val="nil"/>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Вид нормативного правового акта</w:t>
            </w:r>
          </w:p>
        </w:tc>
        <w:tc>
          <w:tcPr>
            <w:tcW w:w="4082" w:type="dxa"/>
            <w:gridSpan w:val="2"/>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Основные положения нормативного правового акта</w:t>
            </w:r>
          </w:p>
        </w:tc>
        <w:tc>
          <w:tcPr>
            <w:tcW w:w="172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Ответственный исполнитель</w:t>
            </w:r>
          </w:p>
        </w:tc>
        <w:tc>
          <w:tcPr>
            <w:tcW w:w="1144" w:type="dxa"/>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Ожидаемый срок принятия</w:t>
            </w:r>
          </w:p>
        </w:tc>
      </w:tr>
      <w:tr w:rsidR="00E1473A" w:rsidRPr="00E1473A">
        <w:tblPrEx>
          <w:tblBorders>
            <w:insideH w:val="none" w:sz="0" w:space="0" w:color="auto"/>
            <w:insideV w:val="none" w:sz="0" w:space="0" w:color="auto"/>
          </w:tblBorders>
        </w:tblPrEx>
        <w:tc>
          <w:tcPr>
            <w:tcW w:w="9659" w:type="dxa"/>
            <w:gridSpan w:val="6"/>
            <w:tcBorders>
              <w:top w:val="single" w:sz="4" w:space="0" w:color="auto"/>
              <w:left w:val="nil"/>
              <w:bottom w:val="nil"/>
              <w:right w:val="nil"/>
            </w:tcBorders>
          </w:tcPr>
          <w:p w:rsidR="00E1473A" w:rsidRPr="00E1473A" w:rsidRDefault="00E1473A">
            <w:pPr>
              <w:pStyle w:val="ConsPlusNormal"/>
              <w:jc w:val="center"/>
              <w:outlineLvl w:val="2"/>
              <w:rPr>
                <w:rFonts w:ascii="Times New Roman" w:hAnsi="Times New Roman" w:cs="Times New Roman"/>
              </w:rPr>
            </w:pPr>
            <w:r w:rsidRPr="00E1473A">
              <w:rPr>
                <w:rFonts w:ascii="Times New Roman" w:hAnsi="Times New Roman" w:cs="Times New Roman"/>
              </w:rPr>
              <w:t>Государственная программа Российской Федерации "Доступная среда" на 2011 - 2020 годы</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Подпрограмма 1 "Обеспечение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t>Основное мероприятие 1.1 "Нормативно-правовое и организационно-методическое обеспечение реализации мероприятий в области формирования доступной среды"</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Минпромторга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перечня национальных стандартов в области формирования доступной среды с учетом принципа универсального дизайна с планом-графиком реализации (по согласованию с Минтрудом России)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типового порядка обеспечения условий доступности для инвалидов и других лиц с ограничениями возможностей здоровья образовательных организаций высшего образования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Нормативные 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проведения специальных мероприятий для предоставления инвалидам гарантий трудовой занятости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органы исполнительной власти субъектов Российской Федерации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Нормативные </w:t>
            </w:r>
            <w:r w:rsidRPr="00E1473A">
              <w:rPr>
                <w:rFonts w:ascii="Times New Roman" w:hAnsi="Times New Roman" w:cs="Times New Roman"/>
              </w:rPr>
              <w:lastRenderedPageBreak/>
              <w:t>правовые акты органов исполнительной власти субъектов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об утверждении планов мероприятий по </w:t>
            </w:r>
            <w:r w:rsidRPr="00E1473A">
              <w:rPr>
                <w:rFonts w:ascii="Times New Roman" w:hAnsi="Times New Roman" w:cs="Times New Roman"/>
              </w:rPr>
              <w:lastRenderedPageBreak/>
              <w:t>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органы </w:t>
            </w:r>
            <w:r w:rsidRPr="00E1473A">
              <w:rPr>
                <w:rFonts w:ascii="Times New Roman" w:hAnsi="Times New Roman" w:cs="Times New Roman"/>
              </w:rPr>
              <w:lastRenderedPageBreak/>
              <w:t>исполнительной власти субъектов Российской Федерации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закон</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и дополнений в </w:t>
            </w:r>
            <w:hyperlink r:id="rId53" w:history="1">
              <w:r w:rsidRPr="00E1473A">
                <w:rPr>
                  <w:rFonts w:ascii="Times New Roman" w:hAnsi="Times New Roman" w:cs="Times New Roman"/>
                  <w:color w:val="0000FF"/>
                </w:rPr>
                <w:t>Кодекс</w:t>
              </w:r>
            </w:hyperlink>
            <w:r w:rsidRPr="00E1473A">
              <w:rPr>
                <w:rFonts w:ascii="Times New Roman" w:hAnsi="Times New Roman" w:cs="Times New Roman"/>
              </w:rPr>
              <w:t xml:space="preserve"> Российской Федерации об административных правонарушениях, предусматривающих усиление ответственности за нарушение требований Федерального </w:t>
            </w:r>
            <w:hyperlink r:id="rId54" w:history="1">
              <w:r w:rsidRPr="00E1473A">
                <w:rPr>
                  <w:rFonts w:ascii="Times New Roman" w:hAnsi="Times New Roman" w:cs="Times New Roman"/>
                  <w:color w:val="0000FF"/>
                </w:rPr>
                <w:t>закона</w:t>
              </w:r>
            </w:hyperlink>
            <w:r w:rsidRPr="00E1473A">
              <w:rPr>
                <w:rFonts w:ascii="Times New Roman" w:hAnsi="Times New Roman" w:cs="Times New Roman"/>
              </w:rPr>
              <w:t xml:space="preserve"> "Технический регламент о безопасности зданий и сооружений" в части исполнения требований доступности для инвалидов приоритетных услуг в приоритетных сферах жизнедеятельности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Минпромторга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Нормативные правовые акты органов исполнительной власти субъектов Российской </w:t>
            </w:r>
            <w:r w:rsidRPr="00E1473A">
              <w:rPr>
                <w:rFonts w:ascii="Times New Roman" w:hAnsi="Times New Roman" w:cs="Times New Roman"/>
              </w:rPr>
              <w:lastRenderedPageBreak/>
              <w:t>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 включении требований об обеспечении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органы исполнительной власти субъектов Российской Федерации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МЧС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МЧС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МВД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МВД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ежегодного календаря проведения всероссийских культурно-массовых мероприятий с участием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примерного перечня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w:t>
            </w:r>
            <w:r w:rsidRPr="00E1473A">
              <w:rPr>
                <w:rFonts w:ascii="Times New Roman" w:hAnsi="Times New Roman" w:cs="Times New Roman"/>
              </w:rPr>
              <w:lastRenderedPageBreak/>
              <w:t>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закон</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Федеральный </w:t>
            </w:r>
            <w:hyperlink r:id="rId55" w:history="1">
              <w:r w:rsidRPr="00E1473A">
                <w:rPr>
                  <w:rFonts w:ascii="Times New Roman" w:hAnsi="Times New Roman" w:cs="Times New Roman"/>
                  <w:color w:val="0000FF"/>
                </w:rPr>
                <w:t>закон</w:t>
              </w:r>
            </w:hyperlink>
            <w:r w:rsidRPr="00E1473A">
              <w:rPr>
                <w:rFonts w:ascii="Times New Roman" w:hAnsi="Times New Roman" w:cs="Times New Roman"/>
              </w:rPr>
              <w:t xml:space="preserve"> "Об образовании в Российской Федерации" в части обязательного применения примерного перечня мероприятий по оснащению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обеспечения доступности процесса обучения для лиц с ограниченными возможностями здоровья и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порядка о предоставлении качественных услуг по переводу русского жестового языка в сфере среднего и высшего профессионального образования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ФСИН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w:t>
            </w:r>
            <w:r w:rsidRPr="00E1473A">
              <w:rPr>
                <w:rFonts w:ascii="Times New Roman" w:hAnsi="Times New Roman" w:cs="Times New Roman"/>
              </w:rPr>
              <w:lastRenderedPageBreak/>
              <w:t>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ФСИН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Минздрава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w:t>
            </w:r>
            <w:hyperlink r:id="rId56" w:history="1">
              <w:r w:rsidRPr="00E1473A">
                <w:rPr>
                  <w:rFonts w:ascii="Times New Roman" w:hAnsi="Times New Roman" w:cs="Times New Roman"/>
                  <w:color w:val="0000FF"/>
                </w:rPr>
                <w:t>приказ</w:t>
              </w:r>
            </w:hyperlink>
            <w:r w:rsidRPr="00E1473A">
              <w:rPr>
                <w:rFonts w:ascii="Times New Roman" w:hAnsi="Times New Roman" w:cs="Times New Roman"/>
              </w:rPr>
              <w:t xml:space="preserve"> Минтруда России "Об утверждении методики,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w:t>
            </w:r>
            <w:hyperlink r:id="rId57" w:history="1">
              <w:r w:rsidRPr="00E1473A">
                <w:rPr>
                  <w:rFonts w:ascii="Times New Roman" w:hAnsi="Times New Roman" w:cs="Times New Roman"/>
                  <w:color w:val="0000FF"/>
                </w:rPr>
                <w:t>приказ</w:t>
              </w:r>
            </w:hyperlink>
            <w:r w:rsidRPr="00E1473A">
              <w:rPr>
                <w:rFonts w:ascii="Times New Roman" w:hAnsi="Times New Roman" w:cs="Times New Roman"/>
              </w:rPr>
              <w:t xml:space="preserve"> Минтруда России "Об утверждении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w:t>
            </w:r>
            <w:r w:rsidRPr="00E1473A">
              <w:rPr>
                <w:rFonts w:ascii="Times New Roman" w:hAnsi="Times New Roman" w:cs="Times New Roman"/>
              </w:rPr>
              <w:lastRenderedPageBreak/>
              <w:t>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Минтранса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Минкомсвязи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Приказ Минспорта </w:t>
            </w:r>
            <w:r w:rsidRPr="00E1473A">
              <w:rPr>
                <w:rFonts w:ascii="Times New Roman" w:hAnsi="Times New Roman" w:cs="Times New Roman"/>
              </w:rPr>
              <w:lastRenderedPageBreak/>
              <w:t>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об утверждении плана мероприятий по </w:t>
            </w:r>
            <w:r w:rsidRPr="00E1473A">
              <w:rPr>
                <w:rFonts w:ascii="Times New Roman" w:hAnsi="Times New Roman" w:cs="Times New Roman"/>
              </w:rPr>
              <w:lastRenderedPageBreak/>
              <w:t>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Минспорт </w:t>
            </w:r>
            <w:r w:rsidRPr="00E1473A">
              <w:rPr>
                <w:rFonts w:ascii="Times New Roman" w:hAnsi="Times New Roman" w:cs="Times New Roman"/>
              </w:rPr>
              <w:lastRenderedPageBreak/>
              <w:t>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Минстроя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Минэкономразвития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Минэкономразвития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w:t>
            </w:r>
            <w:r w:rsidRPr="00E1473A">
              <w:rPr>
                <w:rFonts w:ascii="Times New Roman" w:hAnsi="Times New Roman" w:cs="Times New Roman"/>
              </w:rPr>
              <w:lastRenderedPageBreak/>
              <w:t>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26.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Минюста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плана мероприятий по повышению значений показателей доступности для инвалидов объектов социальной, инженерной и транспортной инфраструктур и условий для беспрепятственного пользования услугами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Минюст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Минпромторга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Минюста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Минюст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Минфина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Минфин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31.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Минздрава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Минтранса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МВД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МВД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ФМС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Приказ ФСИН </w:t>
            </w:r>
            <w:r w:rsidRPr="00E1473A">
              <w:rPr>
                <w:rFonts w:ascii="Times New Roman" w:hAnsi="Times New Roman" w:cs="Times New Roman"/>
              </w:rPr>
              <w:lastRenderedPageBreak/>
              <w:t>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о включении требований к обеспечению </w:t>
            </w:r>
            <w:r w:rsidRPr="00E1473A">
              <w:rPr>
                <w:rFonts w:ascii="Times New Roman" w:hAnsi="Times New Roman" w:cs="Times New Roman"/>
              </w:rPr>
              <w:lastRenderedPageBreak/>
              <w:t>условий доступности для инвалидов в административный регламент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ФСИН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38.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МЧС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МЧС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Минстроя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Минсельхоза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включении требований к обеспечению условий доступности для инвалидов в административные регламенты предоставления государственных и муниципальных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Минсельхоз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Минтранса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и дополнений в правила перевозок пассажиров, багажа, грузобагажа железнодорожным транспортом в части определения порядка обеспечения условий </w:t>
            </w:r>
            <w:r w:rsidRPr="00E1473A">
              <w:rPr>
                <w:rFonts w:ascii="Times New Roman" w:hAnsi="Times New Roman" w:cs="Times New Roman"/>
              </w:rPr>
              <w:lastRenderedPageBreak/>
              <w:t>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Минтранс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43.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Минкомсвязи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оператором связи условий доступности для инвалидов объектов связи и предоставляемых услуг связи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Минстроя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обеспечения условий доступности для инвалидов жилых помещений и общего имущества собственников помещений в многоквартирных домах</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Минкомсвязи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информационно-телекоммуникационной сети "Интернет"</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Минтранса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и дополнений в правила перевозок пассажиров и их багажа на внутреннем водном транспорте в части установления порядка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w:t>
            </w:r>
            <w:r w:rsidRPr="00E1473A">
              <w:rPr>
                <w:rFonts w:ascii="Times New Roman" w:hAnsi="Times New Roman" w:cs="Times New Roman"/>
              </w:rPr>
              <w:lastRenderedPageBreak/>
              <w:t>защите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Минтранс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47.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Минтранса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обеспечения условий доступности для пассажиров из числа инвалидов пассажирских вагонов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формы и порядка выдачи документа, подтверждающего специальное обучение собаки-проводника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Минюста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Минюст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Минфина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установлении порядка обеспечения условий доступности для инвалидов </w:t>
            </w:r>
            <w:r w:rsidRPr="00E1473A">
              <w:rPr>
                <w:rFonts w:ascii="Times New Roman" w:hAnsi="Times New Roman" w:cs="Times New Roman"/>
              </w:rPr>
              <w:lastRenderedPageBreak/>
              <w:t>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Минфин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53.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Минздрава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Минтранса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МВД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МВД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w:t>
            </w:r>
            <w:r w:rsidRPr="00E1473A">
              <w:rPr>
                <w:rFonts w:ascii="Times New Roman" w:hAnsi="Times New Roman" w:cs="Times New Roman"/>
              </w:rPr>
              <w:lastRenderedPageBreak/>
              <w:t>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57.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Минспорта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Минпромторга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Минобороны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Минобороны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Минэкономразвития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экономического развития Российской Федерации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ФСБ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установлении порядка обеспечения условий доступности для инвалидов объектов социальной, инженерной и </w:t>
            </w:r>
            <w:r w:rsidRPr="00E1473A">
              <w:rPr>
                <w:rFonts w:ascii="Times New Roman" w:hAnsi="Times New Roman" w:cs="Times New Roman"/>
              </w:rPr>
              <w:lastRenderedPageBreak/>
              <w:t>транспортной инфраструктур и предоставляемых услуг, а также оказания им при этом необходимой помощи в установленных сферах деятельности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ФСБ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62.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формы и порядка предоставления органами и организациями информации об исполнении возложенных на них индивидуальной программой реабилитации или абилитации инвалида мероприятий в федеральные учреждения медико-социальной экспертизы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перечня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Постановление Правительства Российской </w:t>
            </w:r>
            <w:r w:rsidRPr="00E1473A">
              <w:rPr>
                <w:rFonts w:ascii="Times New Roman" w:hAnsi="Times New Roman" w:cs="Times New Roman"/>
              </w:rPr>
              <w:lastRenderedPageBreak/>
              <w:t>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об установлении требований по приспособлению жилого помещения с учетом потребностей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67.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порядка и сроков разработки федеральными органами исполнительной власти, органами исполнительной власти субъектов Российской Федерации, органами местного самоуправления планов мероприятий по повышению значений показателей доступности для инвалидов объектов социальной, инженерной и транспортной инфраструктур и услуг в сферах установленной деятельности, осуществляемых в течение переходного периода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и дополнений в </w:t>
            </w:r>
            <w:hyperlink r:id="rId58" w:history="1">
              <w:r w:rsidRPr="00E1473A">
                <w:rPr>
                  <w:rFonts w:ascii="Times New Roman" w:hAnsi="Times New Roman" w:cs="Times New Roman"/>
                  <w:color w:val="0000FF"/>
                </w:rPr>
                <w:t>Правила</w:t>
              </w:r>
            </w:hyperlink>
            <w:r w:rsidRPr="00E1473A">
              <w:rPr>
                <w:rFonts w:ascii="Times New Roman" w:hAnsi="Times New Roman" w:cs="Times New Roman"/>
              </w:rPr>
              <w:t xml:space="preserve">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утвержденные постановлением Правительства Российской Федерации "О Правилах обслуживания пассажиров 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 в части установления порядка обеспечения условий доступности для пассажиров из числа инвалидов объектов инфраструктуры морского порта, предназначенных для обслуживания </w:t>
            </w:r>
            <w:r w:rsidRPr="00E1473A">
              <w:rPr>
                <w:rFonts w:ascii="Times New Roman" w:hAnsi="Times New Roman" w:cs="Times New Roman"/>
              </w:rPr>
              <w:lastRenderedPageBreak/>
              <w:t>инвалидов, и оказываемых услуг наравне с другими пассажирами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Минтранс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69.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уполномоченном федеральном органе исполнительной власти, утверждающем перечень федеральных учреждений культуры и искусства, в которых обеспечиваются условия доступности для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порядка подготовки докладов о мерах, принимаемых для выполнения обязательств Российской Федерации по </w:t>
            </w:r>
            <w:hyperlink r:id="rId59" w:history="1">
              <w:r w:rsidRPr="00E1473A">
                <w:rPr>
                  <w:rFonts w:ascii="Times New Roman" w:hAnsi="Times New Roman" w:cs="Times New Roman"/>
                  <w:color w:val="0000FF"/>
                </w:rPr>
                <w:t>Конвенции</w:t>
              </w:r>
            </w:hyperlink>
            <w:r w:rsidRPr="00E1473A">
              <w:rPr>
                <w:rFonts w:ascii="Times New Roman" w:hAnsi="Times New Roman" w:cs="Times New Roman"/>
              </w:rPr>
              <w:t xml:space="preserve"> о правах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t>Основное мероприятие 1.2 "Реализация мероприятий, направленных на расширение использования русского жестового языка"</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лицензионные требования, установленные </w:t>
            </w:r>
            <w:hyperlink r:id="rId60" w:history="1">
              <w:r w:rsidRPr="00E1473A">
                <w:rPr>
                  <w:rFonts w:ascii="Times New Roman" w:hAnsi="Times New Roman" w:cs="Times New Roman"/>
                  <w:color w:val="0000FF"/>
                </w:rPr>
                <w:t>постановлением</w:t>
              </w:r>
            </w:hyperlink>
            <w:r w:rsidRPr="00E1473A">
              <w:rPr>
                <w:rFonts w:ascii="Times New Roman" w:hAnsi="Times New Roman" w:cs="Times New Roman"/>
              </w:rPr>
              <w:t xml:space="preserve"> Правительства Российской Федерации "О лицензировании телевизионного вещания и радиовещания" в части применения аппаратно-программного комплекса автоматической подготовки скрытых субтитров в реальном масштабе времени при осуществлении телевещания или иных требований по адаптации телеканалов для инвалидов по слуху, а также возможности распространения таких требований к телеканалам</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МВД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некоторых вопросах владения навыками русского жестового языка сотрудниками органов внутренних дел </w:t>
            </w:r>
            <w:r w:rsidRPr="00E1473A">
              <w:rPr>
                <w:rFonts w:ascii="Times New Roman" w:hAnsi="Times New Roman" w:cs="Times New Roman"/>
              </w:rPr>
              <w:lastRenderedPageBreak/>
              <w:t>Российской Федерации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МВД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lastRenderedPageBreak/>
              <w:t>Основное мероприятие 1.4 "Обеспечение информационной доступности для инвалидов"</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порядка отбора национальных фильмов, подлежащих обязательному субтитрированию и тифлокомментированию за счет средств федерального бюджета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Минюста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программы подготовки работников уголовно-исполнительной системы в целях обеспечения соблюдения прав, свобод и законных интересов подозреваемых, обвиняемых и осужденных, являющихся инвалидами, и порядка прохождения работниками уголовно-исполнительной системы подготовки в целях обеспечения соблюдения прав, свобод и законных интересов подозреваемых, обвиняемых и осужденных, являющихся инвалидами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Минюст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Подпрограмма 2 "Совершенствование системы комплексной реабилитации и абилитации инвалидов"</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t>Основное мероприятие 2.1 "Нормативно-правовое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закон</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Федеральный </w:t>
            </w:r>
            <w:hyperlink r:id="rId61" w:history="1">
              <w:r w:rsidRPr="00E1473A">
                <w:rPr>
                  <w:rFonts w:ascii="Times New Roman" w:hAnsi="Times New Roman" w:cs="Times New Roman"/>
                  <w:color w:val="0000FF"/>
                </w:rPr>
                <w:t>закон</w:t>
              </w:r>
            </w:hyperlink>
            <w:r w:rsidRPr="00E1473A">
              <w:rPr>
                <w:rFonts w:ascii="Times New Roman" w:hAnsi="Times New Roman" w:cs="Times New Roman"/>
              </w:rPr>
              <w:t xml:space="preserve"> "Об образовании в Российской Федерации" в части полномочий Минобрнауки России по утверждению методических рекомендаций для органов государственной власти субъектов Российской Федерации и </w:t>
            </w:r>
            <w:r w:rsidRPr="00E1473A">
              <w:rPr>
                <w:rFonts w:ascii="Times New Roman" w:hAnsi="Times New Roman" w:cs="Times New Roman"/>
              </w:rPr>
              <w:lastRenderedPageBreak/>
              <w:t>образовательных организаций федеральных государственных органов ведомственными нормативными правовыми актами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76.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w:t>
            </w:r>
            <w:hyperlink r:id="rId62" w:history="1">
              <w:r w:rsidRPr="00E1473A">
                <w:rPr>
                  <w:rFonts w:ascii="Times New Roman" w:hAnsi="Times New Roman" w:cs="Times New Roman"/>
                  <w:color w:val="0000FF"/>
                </w:rPr>
                <w:t>приказ</w:t>
              </w:r>
            </w:hyperlink>
            <w:r w:rsidRPr="00E1473A">
              <w:rPr>
                <w:rFonts w:ascii="Times New Roman" w:hAnsi="Times New Roman" w:cs="Times New Roman"/>
              </w:rPr>
              <w:t xml:space="preserve"> Минздравсоцразвития России "Об утверждении порядка выплаты компенсации за самостоятельно приобретенное инвалидом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в части приведения в соответствие с вышестоящими нормативными правовыми актами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Минпромторга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перечня национальных стандартов в области совершенствования системы комплексной реабилитации и абилитации инвалидов с планом-графиком реализации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дошкольных и общеобразовательных организациях (по </w:t>
            </w:r>
            <w:r w:rsidRPr="00E1473A">
              <w:rPr>
                <w:rFonts w:ascii="Times New Roman" w:hAnsi="Times New Roman" w:cs="Times New Roman"/>
              </w:rPr>
              <w:lastRenderedPageBreak/>
              <w:t>согласованию с Минспортом России)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79.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справочника по трудоустройству инвалидов, сформированного на основе успешно реализованных региональных практик и мероприятий, осуществляемых социально ориентированными некоммерческими организациями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внесение изменений в </w:t>
            </w:r>
            <w:hyperlink r:id="rId63" w:history="1">
              <w:r w:rsidRPr="00E1473A">
                <w:rPr>
                  <w:rFonts w:ascii="Times New Roman" w:hAnsi="Times New Roman" w:cs="Times New Roman"/>
                  <w:color w:val="0000FF"/>
                </w:rPr>
                <w:t>Правила</w:t>
              </w:r>
            </w:hyperlink>
            <w:r w:rsidRPr="00E1473A">
              <w:rPr>
                <w:rFonts w:ascii="Times New Roman" w:hAnsi="Times New Roman" w:cs="Times New Roman"/>
              </w:rPr>
              <w:t xml:space="preserve">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7 апреля 2008 г. N 240, в части дополнения положением, устанавливающим, что порядок формирования классификации технических средств (изделий) в рамках федерального перечня реабилитационных мероприятий, технических средств реабилитации и услуг, предоставляемых инвалиду, определяется Минтрудом России по согласованию с Минпромторгом России и Минфином России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модели реализации индивидуальной программы реабилитации ребенка-инвалида в части получения детьми-инвалидами образования в образовательных </w:t>
            </w:r>
            <w:r w:rsidRPr="00E1473A">
              <w:rPr>
                <w:rFonts w:ascii="Times New Roman" w:hAnsi="Times New Roman" w:cs="Times New Roman"/>
              </w:rPr>
              <w:lastRenderedPageBreak/>
              <w:t>организациях</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82.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Минздрава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актуализация порядка организации медицинской реабилитации в части организации взаимодействия с организациями различной ведомственной принадлежности, осуществляющими реабилитацию</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модели межведомственного взаимодействия реабилитационных организаций, обеспечивающей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Минкультуры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модельной программы социокультурной реабилитации инвалидов, в том числе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примерных адаптированных образовательных программ физической культуры для инвалидов и лиц с ограниченными возможностями здоровья (в соответствии с ограничениями жизнедеятельности) с использованием средств адаптивной физической культуры и адаптивного спорта и методических рекомендаций по их реализации в организациях среднего профессионального образования и высшего образования (по согласованию с Минспортом России)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методики оценки региональной системы реабилитации и </w:t>
            </w:r>
            <w:r w:rsidRPr="00E1473A">
              <w:rPr>
                <w:rFonts w:ascii="Times New Roman" w:hAnsi="Times New Roman" w:cs="Times New Roman"/>
              </w:rPr>
              <w:lastRenderedPageBreak/>
              <w:t>абилитации инвалидов, в том числе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87.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порядка организации межведомственного взаимодействия реабилитационных организаций, обеспечивающего принцип ранней помощи, преемственность в работе с инвалидами, в том числе детьми-инвалидами, и их сопровождение</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типовой региональной программы по формированию системы комплексной реабилитации и абилитации инвалидов, в том числе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требований к подготовке стандартов по организации реабилитации и абилитации инвалидов, в том числе детей-инвалидов, разрабатываемых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примерных штатных нормативов реабилитационных организаций социальной и профессиональной реабилитации инвалидов, в том числе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актуализация нормативов обеспеченности реабилитационными организациями, в том числе оказывающих реабилитационные и </w:t>
            </w:r>
            <w:r w:rsidRPr="00E1473A">
              <w:rPr>
                <w:rFonts w:ascii="Times New Roman" w:hAnsi="Times New Roman" w:cs="Times New Roman"/>
              </w:rPr>
              <w:lastRenderedPageBreak/>
              <w:t>абилитационные услуги детям-инвалидам</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92.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классификаций и критериев для формирования заключений психолого-медико-педагогических комиссий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профессионального стандарта тьютора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 (по согласованию с Минобрнауки России)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порядка профориентации лиц с ограниченными возможностями здоровья и детей-инвалидов в организациях общего образования, с учетом возможности дистанционной работы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Росстата</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актуализация форм федерального статистического учета лиц с ограниченными возможностями здоровья и детей-инвалидов в системе образования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Росстат</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критериев для трудовых рекомендаций и формулировок таких рекомендаций, для применения учреждениями медико-социальной </w:t>
            </w:r>
            <w:r w:rsidRPr="00E1473A">
              <w:rPr>
                <w:rFonts w:ascii="Times New Roman" w:hAnsi="Times New Roman" w:cs="Times New Roman"/>
              </w:rPr>
              <w:lastRenderedPageBreak/>
              <w:t>экспертизы при разработке индивидуальной программы реабилитации и абилитации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98.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закон</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внесении изменений в федеральное законодательство в части установления соответствующих полномочий федеральных органов исполнительной власти, установления квоты для приема на работу инвалидов в государственном секторе</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методических рекомендаций для специалистов органов службы занятости по организации работы с инвалидами, в том числе оценке значимости нарушенных функций организма инвалида для выполнения трудовых функций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стандарта услуги по сопровождению инвалида при решении вопросов занятости с учетом нарушенных функций организма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примерного положения об организациях, обеспечивающих социальную занятость инвалидов трудоспособного возраста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методических рекомендаций по выявлению признаков дискриминации инвалидов при решении вопросов занятости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Постановление Правительства </w:t>
            </w:r>
            <w:r w:rsidRPr="00E1473A">
              <w:rPr>
                <w:rFonts w:ascii="Times New Roman" w:hAnsi="Times New Roman" w:cs="Times New Roman"/>
              </w:rPr>
              <w:lastRenderedPageBreak/>
              <w:t>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о внесении изменений в </w:t>
            </w:r>
            <w:hyperlink r:id="rId64" w:history="1">
              <w:r w:rsidRPr="00E1473A">
                <w:rPr>
                  <w:rFonts w:ascii="Times New Roman" w:hAnsi="Times New Roman" w:cs="Times New Roman"/>
                  <w:color w:val="0000FF"/>
                </w:rPr>
                <w:t>Положение</w:t>
              </w:r>
            </w:hyperlink>
            <w:r w:rsidRPr="00E1473A">
              <w:rPr>
                <w:rFonts w:ascii="Times New Roman" w:hAnsi="Times New Roman" w:cs="Times New Roman"/>
              </w:rPr>
              <w:t xml:space="preserve"> о Федеральной службе по труду и </w:t>
            </w:r>
            <w:r w:rsidRPr="00E1473A">
              <w:rPr>
                <w:rFonts w:ascii="Times New Roman" w:hAnsi="Times New Roman" w:cs="Times New Roman"/>
              </w:rPr>
              <w:lastRenderedPageBreak/>
              <w:t>занятости в части отнесения выявления фактов дискриминации инвалидов при решении вопросов занятости к полномочиям Роструда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104.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Минюста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обеспечения содержащимся в учреждениях уголовно-исполнительной системы осужденным, являющимся инвалидами, условий для проведения реабилитационных мероприятий и услуг</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Минюст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105.</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установлении порядка, формы и сроков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106.</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уполномоченном федеральном органе исполнительной власти, устанавливающем порядок, форму и сроки осуществления органами службы занятости обмена сведениями с федеральными учреждениями медико-социальной экспертизы в целях содействия занятости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107.</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внесении изменений в примерный перечень критериев общероссийской системы оценки эффективности деятельности высших учебных заведений в части включения показателя наличия условий для качественного образования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t>Основное мероприятие 2.2 "Предоставление государственных гарантий инвалидам"</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108.</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закон</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внесение изменений в Федеральный </w:t>
            </w:r>
            <w:hyperlink r:id="rId65" w:history="1">
              <w:r w:rsidRPr="00E1473A">
                <w:rPr>
                  <w:rFonts w:ascii="Times New Roman" w:hAnsi="Times New Roman" w:cs="Times New Roman"/>
                  <w:color w:val="0000FF"/>
                </w:rPr>
                <w:t>закон</w:t>
              </w:r>
            </w:hyperlink>
            <w:r w:rsidRPr="00E1473A">
              <w:rPr>
                <w:rFonts w:ascii="Times New Roman" w:hAnsi="Times New Roman" w:cs="Times New Roman"/>
              </w:rPr>
              <w:t xml:space="preserve"> "О социальной защите инвалидов в Российской Федерации" в части дополнения его положением, устанавливающим, что предельные цены на технические средства реабилитации, включенные в федеральный перечень реабилитационных мероприятий, технических средств реабилитации и услуг, предоставляемых инвалиду, для целей их закупки в порядке, установленном частью </w:t>
            </w:r>
            <w:hyperlink r:id="rId66" w:history="1">
              <w:r w:rsidRPr="00E1473A">
                <w:rPr>
                  <w:rFonts w:ascii="Times New Roman" w:hAnsi="Times New Roman" w:cs="Times New Roman"/>
                  <w:color w:val="0000FF"/>
                </w:rPr>
                <w:t>четырнадцатой статьи 11.1</w:t>
              </w:r>
            </w:hyperlink>
            <w:r w:rsidRPr="00E1473A">
              <w:rPr>
                <w:rFonts w:ascii="Times New Roman" w:hAnsi="Times New Roman" w:cs="Times New Roman"/>
              </w:rPr>
              <w:t xml:space="preserve"> настоящего Федерального закона, определяются в соответствии с методикой, установленной Правительством Российской Федерации,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t>Основное мероприятие 2.3 "Повышение квалификации специалистов в сфере реабилитации и абилитации инвалидов"</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профессионального стандарта по социальной реабилитологии и абилитологии, в том числе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образовательного стандарта по социальной реабилиталогии и абилиталогии, в том числе детей-инвалидов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111.</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программы обучения (повышения квалификации, переподготовки) специалистов, обеспечивающих реабилитацию инвалидов, в том числе детей-инвалидов, на основе разработанных стандартов и методик</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112.</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программы обучения (повышения квалификации, переподготовки)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113.</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программы обучения специалистов по сопровождению детей-инвалидов в образовательных организациях среднего профессионального и высшего образования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114.</w:t>
            </w:r>
          </w:p>
        </w:tc>
        <w:tc>
          <w:tcPr>
            <w:tcW w:w="209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Минобрнауки России</w:t>
            </w:r>
          </w:p>
        </w:tc>
        <w:tc>
          <w:tcPr>
            <w:tcW w:w="4082"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программы обучения специалистов психолого-медико-педагогических комиссий новым классификациям и критериям для формирования заключений этих комиссий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t>Основное мероприятие 2.4 "Оказание государственной поддержки общественным организациям инвалидов и иным некоммерческим организациям"</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115.</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w:t>
            </w:r>
            <w:hyperlink r:id="rId67" w:history="1">
              <w:r w:rsidRPr="00E1473A">
                <w:rPr>
                  <w:rFonts w:ascii="Times New Roman" w:hAnsi="Times New Roman" w:cs="Times New Roman"/>
                  <w:color w:val="0000FF"/>
                </w:rPr>
                <w:t>приказ</w:t>
              </w:r>
            </w:hyperlink>
            <w:r w:rsidRPr="00E1473A">
              <w:rPr>
                <w:rFonts w:ascii="Times New Roman" w:hAnsi="Times New Roman" w:cs="Times New Roman"/>
              </w:rPr>
              <w:t xml:space="preserve"> Минтруда России "О реализации постановления Правительства </w:t>
            </w:r>
            <w:r w:rsidRPr="00E1473A">
              <w:rPr>
                <w:rFonts w:ascii="Times New Roman" w:hAnsi="Times New Roman" w:cs="Times New Roman"/>
              </w:rPr>
              <w:lastRenderedPageBreak/>
              <w:t>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116.</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w:t>
            </w:r>
            <w:hyperlink r:id="rId68" w:history="1">
              <w:r w:rsidRPr="00E1473A">
                <w:rPr>
                  <w:rFonts w:ascii="Times New Roman" w:hAnsi="Times New Roman" w:cs="Times New Roman"/>
                  <w:color w:val="0000FF"/>
                </w:rPr>
                <w:t>постановление</w:t>
              </w:r>
            </w:hyperlink>
            <w:r w:rsidRPr="00E1473A">
              <w:rPr>
                <w:rFonts w:ascii="Times New Roman" w:hAnsi="Times New Roman" w:cs="Times New Roman"/>
              </w:rPr>
              <w:t xml:space="preserve"> Правительства Российской Федерации "О порядке предоставления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созданию рабочих мест и обеспечению доступности рабочих мест, в рамках реализации государственной программы Российской Федерации "Доступная среда" на 2011 - 2015 годы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t>Основное мероприятие 2.5 "Реализация мероприятий, направленных на формирование современной отечественной отрасли производства товаров для инвалидов, в том числе средств реабилитации"</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w:t>
            </w:r>
            <w:hyperlink r:id="rId69" w:history="1">
              <w:r w:rsidRPr="00E1473A">
                <w:rPr>
                  <w:rFonts w:ascii="Times New Roman" w:hAnsi="Times New Roman" w:cs="Times New Roman"/>
                  <w:color w:val="0000FF"/>
                </w:rPr>
                <w:t>постановление</w:t>
              </w:r>
            </w:hyperlink>
            <w:r w:rsidRPr="00E1473A">
              <w:rPr>
                <w:rFonts w:ascii="Times New Roman" w:hAnsi="Times New Roman" w:cs="Times New Roman"/>
              </w:rPr>
              <w:t xml:space="preserve"> Правительства Российской Федерации "Об установлении ограничения допуска отдельных видов медицинских </w:t>
            </w:r>
            <w:r w:rsidRPr="00E1473A">
              <w:rPr>
                <w:rFonts w:ascii="Times New Roman" w:hAnsi="Times New Roman" w:cs="Times New Roman"/>
              </w:rPr>
              <w:lastRenderedPageBreak/>
              <w:t xml:space="preserve">изделий, происходящих из иностранных государств, для целей осуществления закупок для обеспечения государственных и муниципальных нужд" в части дополнения перечня отдельных видов медицинских изделий, происходящих из иностранных государств, в отношении которых устанавливается ограничение допуска для целей осуществления закупок для обеспечения государственных и муниципальных нужд, техническими средствами реабилитации, которые включены в </w:t>
            </w:r>
            <w:hyperlink r:id="rId70" w:history="1">
              <w:r w:rsidRPr="00E1473A">
                <w:rPr>
                  <w:rFonts w:ascii="Times New Roman" w:hAnsi="Times New Roman" w:cs="Times New Roman"/>
                  <w:color w:val="0000FF"/>
                </w:rPr>
                <w:t>распоряжение</w:t>
              </w:r>
            </w:hyperlink>
            <w:r w:rsidRPr="00E1473A">
              <w:rPr>
                <w:rFonts w:ascii="Times New Roman" w:hAnsi="Times New Roman" w:cs="Times New Roman"/>
              </w:rPr>
              <w:t xml:space="preserve"> Правительства Российской Федерации от 30 декабря 2005 г. N 2347-р и отнесены к изделиям медицинского назначения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118.</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Минпромторга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перечня товаров для лиц с ограниченными возможностями здоровья, подлежащих импортозамещению до 2020 года</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119.</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Распоряжение Правительства Российской Федерации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перечня единственных поставщиков кресел-колясок, абсорбирующего белья, подгузников для инвалидов, закупки у которых будут осуществляться Фондом социального страхования Российской Федерации и субъектами Российской Федерации, осуществляющими переданные полномочия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lastRenderedPageBreak/>
              <w:t>Основное мероприятие 2.6 "Содействие реализации мероприятий субъектов Российской Федерации в сфере реабилитации и абилитации инвалидов"</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закон</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w:t>
            </w:r>
            <w:hyperlink r:id="rId71" w:history="1">
              <w:r w:rsidRPr="00E1473A">
                <w:rPr>
                  <w:rFonts w:ascii="Times New Roman" w:hAnsi="Times New Roman" w:cs="Times New Roman"/>
                  <w:color w:val="0000FF"/>
                </w:rPr>
                <w:t>подпункт 2 пункта 3 статьи 149</w:t>
              </w:r>
            </w:hyperlink>
            <w:r w:rsidRPr="00E1473A">
              <w:rPr>
                <w:rFonts w:ascii="Times New Roman" w:hAnsi="Times New Roman" w:cs="Times New Roman"/>
              </w:rPr>
              <w:t xml:space="preserve"> Налогового кодекса Российской Федерации в части замены налоговой льготы для предприятий, не являющихся производителями конечной продукции (работ, услуг), на льготу по уплате НДС по пониженной налоговой ставке</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121.</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технического задания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122.</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регламента и состава деятельности рабочей группы по контролю за ходом пилотного проекта по отработке подходов к формированию системы комплексной реабилитации и абилитации инвалидов</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123.</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закон</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 внесении изменений в федеральные законы Российской Федерации по вопросам реабилитации и абилитации инвалидов с учетом результатов реализации в 2016 - 2018 годах соответствующих мероприятий в рамках государственной программы Российской Федерации "Доступная среда" на 2011 - 2020 годы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2020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3"/>
              <w:rPr>
                <w:rFonts w:ascii="Times New Roman" w:hAnsi="Times New Roman" w:cs="Times New Roman"/>
              </w:rPr>
            </w:pPr>
            <w:r w:rsidRPr="00E1473A">
              <w:rPr>
                <w:rFonts w:ascii="Times New Roman" w:hAnsi="Times New Roman" w:cs="Times New Roman"/>
              </w:rPr>
              <w:t>Подпрограмма 3 "Совершенствование государственной системы медико-социальной экспертизы"</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lastRenderedPageBreak/>
              <w:t>Основное мероприятие 3.1 "Совершенствование организации и проведения медико-социальной экспертизы"</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124.</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Минпромторга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перечня национальных стандартов в области совершенствования медико-социальной экспертизы с планом-графиком реализации (по согласованию с Минтрудом России)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порядка и критериев определения степени утраты общей трудоспособности лицами, получившими повреждение здоровья не на производстве</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126.</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127.</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Росстата</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актуализация форм федерального статистического наблюдения за деятельностью федерального государственного учреждения медико-социальной экспертизы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Росстат</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128.</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порядка организации автоматического распределения заявлений по обжалованию решений бюро (главного бюро) медико-социальной экспертизы в вышестоящие учреждения медико-</w:t>
            </w:r>
            <w:r w:rsidRPr="00E1473A">
              <w:rPr>
                <w:rFonts w:ascii="Times New Roman" w:hAnsi="Times New Roman" w:cs="Times New Roman"/>
              </w:rPr>
              <w:lastRenderedPageBreak/>
              <w:t>социальной экспертизы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129.</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перечня целей визита граждан для получения государственной услуги по медико-социальной экспертизе в электронной системе управления очередью при непосредственном обращении в учреждения медико-социальной экспертизы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130.</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Минздрава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сроков обследования инвалидов в целях направления их на освидетельствование в учреждения медико-социальной экспертизы</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131.</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актуализация формы направления на медико-социальную экспертизу организацией, оказывающей лечебно-профилактическую помощь</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132.</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классификаций и критериев, используемых федеральными государственными учреждениями медико-социальной экспертизы при осуществлении медико-социальной экспертизы граждан до 18 лет</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133.</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2019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Приказ Минюста </w:t>
            </w:r>
            <w:r w:rsidRPr="00E1473A">
              <w:rPr>
                <w:rFonts w:ascii="Times New Roman" w:hAnsi="Times New Roman" w:cs="Times New Roman"/>
              </w:rPr>
              <w:lastRenderedPageBreak/>
              <w:t>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 xml:space="preserve">об утверждении порядка и сроков </w:t>
            </w:r>
            <w:r w:rsidRPr="00E1473A">
              <w:rPr>
                <w:rFonts w:ascii="Times New Roman" w:hAnsi="Times New Roman" w:cs="Times New Roman"/>
              </w:rPr>
              <w:lastRenderedPageBreak/>
              <w:t>направления на освидетельствование и переосвидетельствование содержащихся в учреждениях уголовно-исполнительной системы осужденных, являющихся инвалидами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Минюст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135.</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утвержденные </w:t>
            </w:r>
            <w:hyperlink r:id="rId72" w:history="1">
              <w:r w:rsidRPr="00E1473A">
                <w:rPr>
                  <w:rFonts w:ascii="Times New Roman" w:hAnsi="Times New Roman" w:cs="Times New Roman"/>
                  <w:color w:val="0000FF"/>
                </w:rPr>
                <w:t>приказом</w:t>
              </w:r>
            </w:hyperlink>
            <w:r w:rsidRPr="00E1473A">
              <w:rPr>
                <w:rFonts w:ascii="Times New Roman" w:hAnsi="Times New Roman" w:cs="Times New Roman"/>
              </w:rPr>
              <w:t xml:space="preserve"> Минтруда России от 29 сентября 2014 г. N 664н, в части исключения ограничений жизнедеятельности из числа критериев установления групп инвалидности и категории "ребенок-инвалид"</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136.</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разработки и реализации индивидуальной программы реабилитации или абилитации инвалида и ее формы (предусматривается разработка конкретных мероприятий по реабилитации в учреждениях и организациях, непосредственно участвующих в процессе реабилитации)</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137.</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форму акта медико-социальной экспертизы гражданина и порядок его составления, утвержденные </w:t>
            </w:r>
            <w:hyperlink r:id="rId73" w:history="1">
              <w:r w:rsidRPr="00E1473A">
                <w:rPr>
                  <w:rFonts w:ascii="Times New Roman" w:hAnsi="Times New Roman" w:cs="Times New Roman"/>
                  <w:color w:val="0000FF"/>
                </w:rPr>
                <w:t>приказом</w:t>
              </w:r>
            </w:hyperlink>
            <w:r w:rsidRPr="00E1473A">
              <w:rPr>
                <w:rFonts w:ascii="Times New Roman" w:hAnsi="Times New Roman" w:cs="Times New Roman"/>
              </w:rPr>
              <w:t xml:space="preserve"> Минтруда России от 13 апреля 2015 г. </w:t>
            </w:r>
            <w:r w:rsidRPr="00E1473A">
              <w:rPr>
                <w:rFonts w:ascii="Times New Roman" w:hAnsi="Times New Roman" w:cs="Times New Roman"/>
              </w:rPr>
              <w:lastRenderedPageBreak/>
              <w:t>N 228н,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138.</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форму протокола проведения медико-социальной экспертизы гражданина в федеральном государственном учреждении медико-социальной экспертизы, утвержденную </w:t>
            </w:r>
            <w:hyperlink r:id="rId74" w:history="1">
              <w:r w:rsidRPr="00E1473A">
                <w:rPr>
                  <w:rFonts w:ascii="Times New Roman" w:hAnsi="Times New Roman" w:cs="Times New Roman"/>
                  <w:color w:val="0000FF"/>
                </w:rPr>
                <w:t>приказом</w:t>
              </w:r>
            </w:hyperlink>
            <w:r w:rsidRPr="00E1473A">
              <w:rPr>
                <w:rFonts w:ascii="Times New Roman" w:hAnsi="Times New Roman" w:cs="Times New Roman"/>
              </w:rPr>
              <w:t xml:space="preserve"> Минтруда России от 13 апреля 2015 г. N 229н, в части исключения ограничений жизнедеятельности из числа критериев установления групп 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139.</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определении порядка формирования, ведения федерального реестра инвалидов, использования содержащихся в нем сведений, в том числе форм и сроков представления в указанный реестр сведений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Постановление Правительства Российской Федерации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Правила признания лица инвалидом, утвержденные </w:t>
            </w:r>
            <w:hyperlink r:id="rId75" w:history="1">
              <w:r w:rsidRPr="00E1473A">
                <w:rPr>
                  <w:rFonts w:ascii="Times New Roman" w:hAnsi="Times New Roman" w:cs="Times New Roman"/>
                  <w:color w:val="0000FF"/>
                </w:rPr>
                <w:t>постановлением</w:t>
              </w:r>
            </w:hyperlink>
            <w:r w:rsidRPr="00E1473A">
              <w:rPr>
                <w:rFonts w:ascii="Times New Roman" w:hAnsi="Times New Roman" w:cs="Times New Roman"/>
              </w:rPr>
              <w:t xml:space="preserve"> Правительства Российской Федерации "О порядке и условиях признания лица инвалидом", в части исключения ограничений жизнедеятельности из числа критериев установления групп </w:t>
            </w:r>
            <w:r w:rsidRPr="00E1473A">
              <w:rPr>
                <w:rFonts w:ascii="Times New Roman" w:hAnsi="Times New Roman" w:cs="Times New Roman"/>
              </w:rPr>
              <w:lastRenderedPageBreak/>
              <w:t>инвалидности и категории "ребенок-инвалид", а также введения понятия "абилитация"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lastRenderedPageBreak/>
              <w:t>Основное мероприятие 3.3 "Организация и проведение пилотных проектов в субъектах Российской Федерации"</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141.</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технического задания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142.</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регламента деятельности и состава рабочей группы по контролю за ходом пилотного проекта по отработке подходов при апробации новых классификаций и критериев, используемых при осуществлении медико-социальной экспертизы у детей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143.</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технического задания пилотного проекта по апробации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144.</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 утверждении регламента деятельности и состава рабочей группы по контролю за ходом </w:t>
            </w:r>
            <w:r w:rsidRPr="00E1473A">
              <w:rPr>
                <w:rFonts w:ascii="Times New Roman" w:hAnsi="Times New Roman" w:cs="Times New Roman"/>
              </w:rPr>
              <w:lastRenderedPageBreak/>
              <w:t>пилотного проекта по отработке подходов при апробации новых критериев, используемых при определении степени утраты профессиональной трудоспособности в результате несчастных случаев на производстве и профессиональных заболеваний</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r>
      <w:tr w:rsidR="00E1473A" w:rsidRPr="00E1473A">
        <w:tblPrEx>
          <w:tblBorders>
            <w:insideH w:val="none" w:sz="0" w:space="0" w:color="auto"/>
            <w:insideV w:val="none" w:sz="0" w:space="0" w:color="auto"/>
          </w:tblBorders>
        </w:tblPrEx>
        <w:tc>
          <w:tcPr>
            <w:tcW w:w="9659" w:type="dxa"/>
            <w:gridSpan w:val="6"/>
            <w:tcBorders>
              <w:top w:val="nil"/>
              <w:left w:val="nil"/>
              <w:bottom w:val="nil"/>
              <w:right w:val="nil"/>
            </w:tcBorders>
          </w:tcPr>
          <w:p w:rsidR="00E1473A" w:rsidRPr="00E1473A" w:rsidRDefault="00E1473A">
            <w:pPr>
              <w:pStyle w:val="ConsPlusNormal"/>
              <w:jc w:val="center"/>
              <w:outlineLvl w:val="4"/>
              <w:rPr>
                <w:rFonts w:ascii="Times New Roman" w:hAnsi="Times New Roman" w:cs="Times New Roman"/>
              </w:rPr>
            </w:pPr>
            <w:r w:rsidRPr="00E1473A">
              <w:rPr>
                <w:rFonts w:ascii="Times New Roman" w:hAnsi="Times New Roman" w:cs="Times New Roman"/>
              </w:rPr>
              <w:lastRenderedPageBreak/>
              <w:t>Основное мероприятие 3.4 "Обеспечение деятельности учреждений медико-социальной экспертизы"</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145.</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 внесении изменений в нормативы оснащения учреждений главных бюро медико-социальной экспертизы по субъектам Российской Федерации специальным диагностическим оборудованием, утвержденные </w:t>
            </w:r>
            <w:hyperlink r:id="rId76" w:history="1">
              <w:r w:rsidRPr="00E1473A">
                <w:rPr>
                  <w:rFonts w:ascii="Times New Roman" w:hAnsi="Times New Roman" w:cs="Times New Roman"/>
                  <w:color w:val="0000FF"/>
                </w:rPr>
                <w:t>приказом</w:t>
              </w:r>
            </w:hyperlink>
            <w:r w:rsidRPr="00E1473A">
              <w:rPr>
                <w:rFonts w:ascii="Times New Roman" w:hAnsi="Times New Roman" w:cs="Times New Roman"/>
              </w:rPr>
              <w:t xml:space="preserve"> Минтруда России от 3 июля 2013 г. N 291н, в части актуализации перечня оборудования</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146.</w:t>
            </w:r>
          </w:p>
        </w:tc>
        <w:tc>
          <w:tcPr>
            <w:tcW w:w="2361" w:type="dxa"/>
            <w:gridSpan w:val="2"/>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 утверждении нормативов и определении условий оснащения учреждений медико-социальной экспертизы оборудованием, обеспечивающим управление электронной очередью</w:t>
            </w:r>
          </w:p>
        </w:tc>
        <w:tc>
          <w:tcPr>
            <w:tcW w:w="1722"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r>
      <w:tr w:rsidR="00E1473A" w:rsidRPr="00E1473A">
        <w:tblPrEx>
          <w:tblBorders>
            <w:insideH w:val="none" w:sz="0" w:space="0" w:color="auto"/>
            <w:insideV w:val="none" w:sz="0" w:space="0" w:color="auto"/>
          </w:tblBorders>
        </w:tblPrEx>
        <w:tc>
          <w:tcPr>
            <w:tcW w:w="619"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147.</w:t>
            </w:r>
          </w:p>
        </w:tc>
        <w:tc>
          <w:tcPr>
            <w:tcW w:w="2361" w:type="dxa"/>
            <w:gridSpan w:val="2"/>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Приказ Минтруда России</w:t>
            </w:r>
          </w:p>
        </w:tc>
        <w:tc>
          <w:tcPr>
            <w:tcW w:w="3813"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актуализация порядка организации и деятельности федеральных государственных учреждений медико-социальной экспертизы</w:t>
            </w:r>
          </w:p>
        </w:tc>
        <w:tc>
          <w:tcPr>
            <w:tcW w:w="1722"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114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bl>
    <w:p w:rsidR="00E1473A" w:rsidRPr="00E1473A" w:rsidRDefault="00E1473A">
      <w:pPr>
        <w:rPr>
          <w:rFonts w:ascii="Times New Roman" w:hAnsi="Times New Roman" w:cs="Times New Roman"/>
        </w:rPr>
        <w:sectPr w:rsidR="00E1473A" w:rsidRPr="00E1473A">
          <w:pgSz w:w="16838" w:h="11905" w:orient="landscape"/>
          <w:pgMar w:top="1701" w:right="1134" w:bottom="850" w:left="1134" w:header="0" w:footer="0" w:gutter="0"/>
          <w:cols w:space="720"/>
        </w:sect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5</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63" w:name="P2983"/>
      <w:bookmarkEnd w:id="63"/>
      <w:r w:rsidRPr="00E1473A">
        <w:rPr>
          <w:rFonts w:ascii="Times New Roman" w:hAnsi="Times New Roman" w:cs="Times New Roman"/>
        </w:rPr>
        <w:t>РЕСУРСНОЕ ОБЕСПЕЧЕНИЕ</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РЕАЛИЗАЦИИ ГОСУДАРСТВЕННОЙ ПРОГРАММЫ РОССИЙСКОЙ ФЕДЕРАЦИИ</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"ДОСТУПНАЯ СРЕДА" НА 2011 - 2020 ГОДЫ ЗА СЧЕТ СРЕДСТВ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ФЕДЕРАЛЬНОГО БЮДЖЕТА И БЮДЖЕТОВ ГОСУДАРСТВЕННЫХ</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ВНЕБЮДЖЕТНЫХ ФОНДОВ РОССИЙСКОЙ ФЕДЕРАЦИИ</w:t>
      </w:r>
    </w:p>
    <w:p w:rsidR="00E1473A" w:rsidRPr="00E1473A" w:rsidRDefault="00E1473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11"/>
        <w:gridCol w:w="2154"/>
        <w:gridCol w:w="794"/>
        <w:gridCol w:w="794"/>
        <w:gridCol w:w="1644"/>
        <w:gridCol w:w="850"/>
        <w:gridCol w:w="1587"/>
        <w:gridCol w:w="1388"/>
        <w:gridCol w:w="1388"/>
        <w:gridCol w:w="1388"/>
        <w:gridCol w:w="1388"/>
        <w:gridCol w:w="1388"/>
        <w:gridCol w:w="1388"/>
        <w:gridCol w:w="1388"/>
        <w:gridCol w:w="1388"/>
        <w:gridCol w:w="1396"/>
      </w:tblGrid>
      <w:tr w:rsidR="00E1473A" w:rsidRPr="00E1473A">
        <w:tc>
          <w:tcPr>
            <w:tcW w:w="2211" w:type="dxa"/>
            <w:vMerge w:val="restart"/>
            <w:tcBorders>
              <w:top w:val="single" w:sz="4" w:space="0" w:color="auto"/>
              <w:left w:val="nil"/>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Наименование государственной программы, подпрограмм государственной программы, основные мероприятия</w:t>
            </w:r>
          </w:p>
        </w:tc>
        <w:tc>
          <w:tcPr>
            <w:tcW w:w="2154" w:type="dxa"/>
            <w:vMerge w:val="restart"/>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Ответственный исполнитель, соисполнитель, государственный заказчик-координатор, участник</w:t>
            </w:r>
          </w:p>
        </w:tc>
        <w:tc>
          <w:tcPr>
            <w:tcW w:w="4082" w:type="dxa"/>
            <w:gridSpan w:val="4"/>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Код бюджетной классификации</w:t>
            </w:r>
          </w:p>
        </w:tc>
        <w:tc>
          <w:tcPr>
            <w:tcW w:w="14087" w:type="dxa"/>
            <w:gridSpan w:val="10"/>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Объемы бюджетных ассигнований (тыс. рублей), годы</w:t>
            </w:r>
          </w:p>
        </w:tc>
      </w:tr>
      <w:tr w:rsidR="00E1473A" w:rsidRPr="00E1473A">
        <w:tc>
          <w:tcPr>
            <w:tcW w:w="2211" w:type="dxa"/>
            <w:vMerge/>
            <w:tcBorders>
              <w:top w:val="single" w:sz="4" w:space="0" w:color="auto"/>
              <w:left w:val="nil"/>
              <w:bottom w:val="single" w:sz="4" w:space="0" w:color="auto"/>
            </w:tcBorders>
          </w:tcPr>
          <w:p w:rsidR="00E1473A" w:rsidRPr="00E1473A" w:rsidRDefault="00E1473A">
            <w:pPr>
              <w:rPr>
                <w:rFonts w:ascii="Times New Roman" w:hAnsi="Times New Roman" w:cs="Times New Roman"/>
              </w:rPr>
            </w:pPr>
          </w:p>
        </w:tc>
        <w:tc>
          <w:tcPr>
            <w:tcW w:w="2154"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794"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ГРБС</w:t>
            </w:r>
          </w:p>
        </w:tc>
        <w:tc>
          <w:tcPr>
            <w:tcW w:w="794"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Рз Пр</w:t>
            </w:r>
          </w:p>
        </w:tc>
        <w:tc>
          <w:tcPr>
            <w:tcW w:w="1644"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ЦСР</w:t>
            </w:r>
          </w:p>
        </w:tc>
        <w:tc>
          <w:tcPr>
            <w:tcW w:w="850"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Группа ВР</w:t>
            </w:r>
          </w:p>
        </w:tc>
        <w:tc>
          <w:tcPr>
            <w:tcW w:w="1587"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2011 год</w:t>
            </w:r>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2012 год</w:t>
            </w:r>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2013 год</w:t>
            </w:r>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2014 год</w:t>
            </w:r>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2015 год</w:t>
            </w:r>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2016 год </w:t>
            </w:r>
            <w:hyperlink w:anchor="P6921" w:history="1">
              <w:r w:rsidRPr="00E1473A">
                <w:rPr>
                  <w:rFonts w:ascii="Times New Roman" w:hAnsi="Times New Roman" w:cs="Times New Roman"/>
                  <w:color w:val="0000FF"/>
                </w:rPr>
                <w:t>&lt;*&gt;</w:t>
              </w:r>
            </w:hyperlink>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c>
          <w:tcPr>
            <w:tcW w:w="1388"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2019 год</w:t>
            </w:r>
          </w:p>
        </w:tc>
        <w:tc>
          <w:tcPr>
            <w:tcW w:w="1396" w:type="dxa"/>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2020 год</w:t>
            </w:r>
          </w:p>
        </w:tc>
      </w:tr>
      <w:tr w:rsidR="00E1473A" w:rsidRPr="00E1473A">
        <w:tblPrEx>
          <w:tblBorders>
            <w:insideV w:val="none" w:sz="0" w:space="0" w:color="auto"/>
          </w:tblBorders>
        </w:tblPrEx>
        <w:tc>
          <w:tcPr>
            <w:tcW w:w="2211" w:type="dxa"/>
            <w:vMerge w:val="restart"/>
            <w:tcBorders>
              <w:top w:val="single" w:sz="4" w:space="0" w:color="auto"/>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Государственная программа Российской Федерации "Доступная среда" на 2011 - 2020 годы</w:t>
            </w:r>
          </w:p>
        </w:tc>
        <w:tc>
          <w:tcPr>
            <w:tcW w:w="2154" w:type="dxa"/>
            <w:tcBorders>
              <w:top w:val="single" w:sz="4" w:space="0" w:color="auto"/>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33003377,99</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30025336,3</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33331917,2</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35083535,3</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37977668,7</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47935211,5</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52919205,8</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51928444,1</w:t>
            </w:r>
          </w:p>
        </w:tc>
        <w:tc>
          <w:tcPr>
            <w:tcW w:w="1388"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51208344,1</w:t>
            </w:r>
          </w:p>
        </w:tc>
        <w:tc>
          <w:tcPr>
            <w:tcW w:w="1396"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51139998,1</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33003377,99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30025336,3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33331917,2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35083535,3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37977668,7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47935211,5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52919205,8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51928444,1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51208344,1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51139998,1</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12752640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19916563,7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18407889,4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22183228,5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34395359,4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46390137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51279376,3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50331640,7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49666393,9</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49588047,9</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260400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255702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174676,50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134277,70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190000</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Роспечать</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152400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171006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170701,5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181541,1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ФМБА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6516035,7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134956,8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152334,1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148197,6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140496,1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155802,7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169111,9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174858,8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147517,6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147517,6</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345690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505800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561400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3359979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3079778,4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701200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1000000</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Минфин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092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13069902,29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13732895,2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27890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50840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50690,5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47226,4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46216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069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single" w:sz="4" w:space="0" w:color="auto"/>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21000</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38910,6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41535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37512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Минрегион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16380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020</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8837,2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Минздравсоцразвития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26720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бюджеты государственных внебюджетных фондов Российской Федерации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11082759,1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Фонд социального страхования Российской Федерации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11082759,1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Подпрограмма 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"Обеспечение условий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1642830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2098530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1594710,8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7702838,1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6495827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3316938,1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5802282,8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5727161,7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2673786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2657716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1642830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2098530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1594710,8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7702838,1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6495827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3316938,1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5802282,8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5727161,7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2673786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2657716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991180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1127230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558752,8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3952023,6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3055605,8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2614951,6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5240456,7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5214108,6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2189244,9</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2163174,9</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260400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255702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174676,5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134277,7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Роспечать</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152400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171006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170701,5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181541,1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187541,1</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345690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505800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561400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3359979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3079778,4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45457,5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44624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069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36554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41535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37512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Минрегион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16380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020</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Минздравсоцразвития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"Нормативно-правовое и организационно-</w:t>
            </w:r>
            <w:r w:rsidRPr="00E1473A">
              <w:rPr>
                <w:rFonts w:ascii="Times New Roman" w:hAnsi="Times New Roman" w:cs="Times New Roman"/>
              </w:rPr>
              <w:lastRenderedPageBreak/>
              <w:t>методическое обеспечение реализации мероприятий в области формирования доступной среды"</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81870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16860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90178,4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57891,4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81870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16860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90178,4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57891,4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020</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0803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Минздравсоцразвития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Минстрой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069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0410100000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68229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70178,4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10800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0708</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0410100000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0708</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8490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Минтранс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1220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0401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041019000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Минрегион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16380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1104</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1104</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"Реализация мероприятий, направленных на </w:t>
            </w:r>
            <w:r w:rsidRPr="00E1473A">
              <w:rPr>
                <w:rFonts w:ascii="Times New Roman" w:hAnsi="Times New Roman" w:cs="Times New Roman"/>
              </w:rPr>
              <w:lastRenderedPageBreak/>
              <w:t>расширение использования русского жестового языка"</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7460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7129,75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7517,8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4085,6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2820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7195,5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1767,4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7460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7129,75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7517,8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4085,6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2820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7195,5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1767,4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0410399999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2820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7195,5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1767,4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7517,8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4085,6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7460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7129,75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"Содействие реализации мероприятий субъектов Российской Федерации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1179890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1334310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938010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6947977,8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6042910,3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2549808,7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5198686,3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5177486,3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2154800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2128000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1179890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1334310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938010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6947977,8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6042910,3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2549808,7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5198686,3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5177486,3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2154800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2128000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0415027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3291750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3009600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0410250270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2549808,7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5198686,3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5177486,3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2154800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2128000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0415027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3610770,3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3008686,3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830890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791460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340160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0415027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45457,5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24624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47850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информационной доступности для инвалидов"</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 в том числе:</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222000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412800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428438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348988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319254,6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661865,7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452291,1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404548,1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376626,1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387356,1</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222000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412800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428438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348988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319254,6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661865,7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452291,1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404548,1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376626,1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387356,1</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0801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36554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41535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37512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270000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134277,7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236400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255702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071</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34676,5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Роспечать</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0410464990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149930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149930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0410465010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0410465020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1535,1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1535,1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1535,1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1535,1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1535,1</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0416499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132830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143930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0416501</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0416502</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1795,5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1535,1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4550101</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132830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4560101</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32170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32170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4560102</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0410400590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12468,3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9215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9495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9085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9815</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0410499999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5302,3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3435,8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1.5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"Организация социологических </w:t>
            </w:r>
            <w:r w:rsidRPr="00E1473A">
              <w:rPr>
                <w:rFonts w:ascii="Times New Roman" w:hAnsi="Times New Roman" w:cs="Times New Roman"/>
              </w:rPr>
              <w:lastRenderedPageBreak/>
              <w:t>исследований и общественно-просветительских кампаний в сфере формирования доступной среды для инвалидов и других маломобильных групп населения</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155570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327100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209733,05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330125,5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39398,1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44552,3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федеральный </w:t>
            </w:r>
            <w:r w:rsidRPr="00E1473A">
              <w:rPr>
                <w:rFonts w:ascii="Times New Roman" w:hAnsi="Times New Roman" w:cs="Times New Roman"/>
              </w:rPr>
              <w:lastRenderedPageBreak/>
              <w:t>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155570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327100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209733,05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330125,5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39398,1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44552,3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0410599999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44552,3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25359,9</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330125,5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39398,1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155570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327100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209733,05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Подпрограмма 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"Совершенствование системы комплексной реабилитации и абилитации инвалидов"</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24795322,29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19984349,1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22984100,4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17394359,3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22348090,9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33019763,5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33875447,9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33876547,9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36470357,9</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36496457,9</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24795322,29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19984349,1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22984100,4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17394359,3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22348090,9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33019763,5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33875447,9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33876547,9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36470357,9</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36496457,9</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11721380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10981833,3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9248364,7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8393064,6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22346498,9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32339478,2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32973556,4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32974656,4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35567466,4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35593566,4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Минфин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092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13069902,29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13732895,2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656200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889000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889000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2356,6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2840,5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1768,9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Министерство промышленности и торговли Российской Федерации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020</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8837,2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бюджеты государственных </w:t>
            </w:r>
            <w:r w:rsidRPr="00E1473A">
              <w:rPr>
                <w:rFonts w:ascii="Times New Roman" w:hAnsi="Times New Roman" w:cs="Times New Roman"/>
              </w:rPr>
              <w:lastRenderedPageBreak/>
              <w:t>внебюджетных фондов Российской Федерации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11082759,1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Фонд социального страхования Российской Федерации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11082759,1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2.1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"Нормативно-правовое и организационно-методическое обеспечение реализации мероприятий, направленных на совершенствование комплексной реабилитации и абилитации инвалидов"</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110338,4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30260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13860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110338,4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30260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13860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0420100000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2356,6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0708</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0420100000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37200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17900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0420100590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30604,6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0420199999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33177,2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042019000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64" w:name="P4750"/>
            <w:bookmarkEnd w:id="64"/>
            <w:r w:rsidRPr="00E1473A">
              <w:rPr>
                <w:rFonts w:ascii="Times New Roman" w:hAnsi="Times New Roman" w:cs="Times New Roman"/>
              </w:rPr>
              <w:t>Основное мероприятие 2.2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"Предоставление государственных гарантий инвалидам"</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23770412,29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18931759,1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21574399,9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15987438,7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20687216,4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30414941,8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30551541,8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30569441,8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30570441,8</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30570441,8</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23770412,29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18931759,1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21574399,9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15987438,7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20687216,4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30414941,8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30551541,8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30569441,8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30570441,8</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30570441,8</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Минобрнауки </w:t>
            </w:r>
            <w:r w:rsidRPr="00E1473A">
              <w:rPr>
                <w:rFonts w:ascii="Times New Roman" w:hAnsi="Times New Roman" w:cs="Times New Roman"/>
              </w:rPr>
              <w:lastRenderedPageBreak/>
              <w:t>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0704</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80600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Минфин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092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092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5050201</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13069902,29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13732895,2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0420265030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0426503</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5140200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143775,4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143775,4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143775,4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0420239570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0420251300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6725509,4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6725509,4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6725509,4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6725509,4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6725509,4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0420252800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42000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0423598</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39079,9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1917,6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14426299,1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0425130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6621833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5993599,7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0425280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5050201</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10429905,6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9683628,6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7624400,3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5052800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5054500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0420265040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32400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32400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0420299999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0426504</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32400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5140600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11829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бюджеты государственных внебюджетных фондов Российской Федерации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8999525,8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11082759,1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23073532,4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Фонд социального страхования Российской Федерации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0113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604161,6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0113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70484,9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0113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7373957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8323881,4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0113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712493,3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711852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711852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711852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711852</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711852</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0113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79855,2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86457,8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86457,8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86457,8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86457,8</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86457,8</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0113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0113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597,2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393</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1003</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0423957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10289313,4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22274722,6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22274722,6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22274722,6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22274722,6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22274722,6</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2.3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специалистов в сфере реабилитации и абилитации инвалидов"</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2840,5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1768,9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454861,5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454361,5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454361,5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454361,5</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2840,5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1768,9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454861,5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454361,5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454361,5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454361,5</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0420300000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0420399999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118470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118470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0420390000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5891,5</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1768,9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777</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4040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2840,5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bookmarkStart w:id="65" w:name="P5343"/>
            <w:bookmarkEnd w:id="65"/>
            <w:r w:rsidRPr="00E1473A">
              <w:rPr>
                <w:rFonts w:ascii="Times New Roman" w:hAnsi="Times New Roman" w:cs="Times New Roman"/>
              </w:rPr>
              <w:t>Основное мероприятие 2.4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"Оказание государственной поддержки общественным организациям инвалидов и иным некоммерческим организациям"</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1017830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1043530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1406860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1405151,7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1659282,5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2254754,6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2280854,6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2306954,6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2333054,6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2359154,6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1017830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1043530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1406860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1405151,7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1659282,5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2254754,6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2280854,6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2306954,6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2333054,6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2359154,6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074</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0709</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0420400000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0416247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1282500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1499825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122651,7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159457,5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0420460210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549329,6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549329,6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549329,6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549329,6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549329,6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0420462470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1499825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1499825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1499825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1499825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1499825</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0420460220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185600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211700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237800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263900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67830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93530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124360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5140400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950000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1282500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2.5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"Реализация мероприятий, направленных на формирование современной отечественной отрасли производства товаров для инвалидов, в том числе средств </w:t>
            </w:r>
            <w:r w:rsidRPr="00E1473A">
              <w:rPr>
                <w:rFonts w:ascii="Times New Roman" w:hAnsi="Times New Roman" w:cs="Times New Roman"/>
              </w:rPr>
              <w:lastRenderedPageBreak/>
              <w:t>реабилитации"</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13837,2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13837,2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Минпромторг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020</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0420590000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8837,2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0420399999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Основное мероприятие 2.6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"Содействие реализации мероприятий субъектов Российской Федерации в сфере реабилитации и абилитации инвалидов"</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552930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526930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3100000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3100000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552930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526930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3100000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3100000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0410250270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552930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526930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3100000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3100000</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Подпрограмма 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"Совершенствование государственной системы медико-социальной экспертизы"</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6565225,7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7942457,2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8753106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9986337,9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9133750,8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11598509,9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13241475,1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12324734,5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12064200,2</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11985824,2</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6565225,7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7942457,2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8753106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9986337,9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9133750,8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11598509,9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13241475,1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12324734,5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12064200,2</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11985824,2</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7807500,4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8600771,9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9838140,3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8993254,7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11435707,2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13065363,2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12142875,7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11909682,6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11831306,6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ФМБА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6516035,7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134956,8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152334,1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148197,6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140496,1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155802,7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169111,9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174858,8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147517,6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147517,6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"Совершенствование организации и проведения медико-социальной экспертизы"</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73180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306799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25384,6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29069,7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73180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306799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25384,6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29069,7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Минздрав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055</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9110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0430400590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0430100000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0430190000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8248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12069,7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20750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0430190000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0430199999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5636,6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306799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172</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0401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043019000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ФМБА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1005</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64070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"Повышение квалификации специалистов учреждений медико-социальной экспертизы"</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108889,4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87723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108889,4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87723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87723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0430299999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97470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67280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108889,4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"Организация и проведение пилотных проектов в субъектах Российской Федерации"</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35067,1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60534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35067,1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60534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0430400590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35067,1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60534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125000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"Обеспечение деятельности учреждений медико-социальной экспертизы"</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6451965,7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7735177,2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8247167,6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8106180,9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8630902,8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10998455,3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12729762,3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12148230,5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11923230,2</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11832854,2</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6451965,7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7735177,2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8247167,6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8106180,9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8630902,8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10998455,3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12729762,3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12148230,5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11923230,2</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11832854,2</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0901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184767,8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171309,3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0901</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256350,6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309039,6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0420019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82604,2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78843,8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5898155,8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6247971,1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1700667,3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1701064,1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54822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49339,7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0423969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0423974</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537,5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0423987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19962,5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18450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5500,8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0430400190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725800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497836,1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380189,1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231996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141620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6751131,9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8313387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8313387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8373921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8373921</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0430400590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2872613,8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3219501,5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2749869,8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2639869,8</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2639869,8</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170190,4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171952,8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171952,8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171952,8</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171952,8</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82055,5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82055,5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82055,5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82055,5</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82055,5</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0430439690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0430439740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0430439870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18500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0430439990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3744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3744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3744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3744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3300212</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314378,2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154443,8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5006000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6379,2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6379,2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320757,4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160823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641514,8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321646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1407733,6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1572972,2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2690763,2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2216264,2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5051002</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23323,7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21823,7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0420019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10965,4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9868,9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213177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0430400190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10965,4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10965,4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10965,4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10965,4</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10965,4</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0430400590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229895,6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241208,1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241208,1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241208,1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241208,1</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5140100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15050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10863,3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2154" w:type="dxa"/>
            <w:vMerge w:val="restart"/>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ФМБА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0420019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7333,2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6599,90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105939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96634,2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34419,1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36824,4</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0420059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347,6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0423987</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120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96143,7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102562,8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102934,8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75593,6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75593,6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51870,3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57811,9</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62272,3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62272,3</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62272,3</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7238,7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8111,2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8770,6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8770,6</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8770,6</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0430490000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535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580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0430439690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1,1</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0430439870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300</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3300212</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21929,8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14163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6451965,7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21929,8</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14163</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43859,6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28326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5009900</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87719,2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56652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nil"/>
              <w:right w:val="nil"/>
            </w:tcBorders>
          </w:tcPr>
          <w:p w:rsidR="00E1473A" w:rsidRPr="00E1473A" w:rsidRDefault="00E1473A">
            <w:pPr>
              <w:rPr>
                <w:rFonts w:ascii="Times New Roman" w:hAnsi="Times New Roman" w:cs="Times New Roman"/>
              </w:rPr>
            </w:pPr>
          </w:p>
        </w:tc>
        <w:tc>
          <w:tcPr>
            <w:tcW w:w="2154" w:type="dxa"/>
            <w:vMerge/>
            <w:tcBorders>
              <w:top w:val="nil"/>
              <w:left w:val="nil"/>
              <w:bottom w:val="nil"/>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388</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1002</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5051002</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76,2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76,2</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val="restart"/>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Основное мероприятие 3.5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"Укрепление материально-технической базы учреждений медико-социальной экспертизы"</w:t>
            </w: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всего</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90250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1761937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406125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477200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350106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 том числе:</w:t>
            </w: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644"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850"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587"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88"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396"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r>
      <w:tr w:rsidR="00E1473A" w:rsidRPr="00E1473A">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2154"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федеральный бюджет</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90250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1761937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406125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477200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350106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2154" w:type="dxa"/>
            <w:vMerge w:val="restart"/>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0424009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678937</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2154"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0429999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1083000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406125</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2154"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0430599999</w:t>
            </w:r>
          </w:p>
        </w:tc>
        <w:tc>
          <w:tcPr>
            <w:tcW w:w="85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477200</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350106</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211"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2154" w:type="dxa"/>
            <w:vMerge/>
            <w:tcBorders>
              <w:top w:val="nil"/>
              <w:left w:val="nil"/>
              <w:bottom w:val="single" w:sz="4" w:space="0" w:color="auto"/>
              <w:right w:val="nil"/>
            </w:tcBorders>
          </w:tcPr>
          <w:p w:rsidR="00E1473A" w:rsidRPr="00E1473A" w:rsidRDefault="00E1473A">
            <w:pPr>
              <w:rPr>
                <w:rFonts w:ascii="Times New Roman" w:hAnsi="Times New Roman" w:cs="Times New Roman"/>
              </w:rPr>
            </w:pPr>
          </w:p>
        </w:tc>
        <w:tc>
          <w:tcPr>
            <w:tcW w:w="79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149</w:t>
            </w:r>
          </w:p>
        </w:tc>
        <w:tc>
          <w:tcPr>
            <w:tcW w:w="79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1006</w:t>
            </w:r>
          </w:p>
        </w:tc>
        <w:tc>
          <w:tcPr>
            <w:tcW w:w="164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1009099</w:t>
            </w:r>
          </w:p>
        </w:tc>
        <w:tc>
          <w:tcPr>
            <w:tcW w:w="850"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200</w:t>
            </w:r>
          </w:p>
        </w:tc>
        <w:tc>
          <w:tcPr>
            <w:tcW w:w="1587"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90250</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88"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1396"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bl>
    <w:p w:rsidR="00E1473A" w:rsidRPr="00E1473A" w:rsidRDefault="00E1473A">
      <w:pPr>
        <w:rPr>
          <w:rFonts w:ascii="Times New Roman" w:hAnsi="Times New Roman" w:cs="Times New Roman"/>
        </w:rPr>
        <w:sectPr w:rsidR="00E1473A" w:rsidRPr="00E1473A">
          <w:pgSz w:w="16838" w:h="11905" w:orient="landscape"/>
          <w:pgMar w:top="1701" w:right="1134" w:bottom="850" w:left="1134" w:header="0" w:footer="0" w:gutter="0"/>
          <w:cols w:space="720"/>
        </w:sect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bookmarkStart w:id="66" w:name="P6921"/>
      <w:bookmarkEnd w:id="66"/>
      <w:r w:rsidRPr="00E1473A">
        <w:rPr>
          <w:rFonts w:ascii="Times New Roman" w:hAnsi="Times New Roman" w:cs="Times New Roman"/>
        </w:rPr>
        <w:t xml:space="preserve">&lt;*&gt; Источники финансирования для выполнения в 2016 году основных мероприятий </w:t>
      </w:r>
      <w:hyperlink w:anchor="P4750" w:history="1">
        <w:r w:rsidRPr="00E1473A">
          <w:rPr>
            <w:rFonts w:ascii="Times New Roman" w:hAnsi="Times New Roman" w:cs="Times New Roman"/>
            <w:color w:val="0000FF"/>
          </w:rPr>
          <w:t>2.2</w:t>
        </w:r>
      </w:hyperlink>
      <w:r w:rsidRPr="00E1473A">
        <w:rPr>
          <w:rFonts w:ascii="Times New Roman" w:hAnsi="Times New Roman" w:cs="Times New Roman"/>
        </w:rPr>
        <w:t xml:space="preserve"> "Предоставление государственных гарантий инвалидам" и </w:t>
      </w:r>
      <w:hyperlink w:anchor="P5343" w:history="1">
        <w:r w:rsidRPr="00E1473A">
          <w:rPr>
            <w:rFonts w:ascii="Times New Roman" w:hAnsi="Times New Roman" w:cs="Times New Roman"/>
            <w:color w:val="0000FF"/>
          </w:rPr>
          <w:t>2.4</w:t>
        </w:r>
      </w:hyperlink>
      <w:r w:rsidRPr="00E1473A">
        <w:rPr>
          <w:rFonts w:ascii="Times New Roman" w:hAnsi="Times New Roman" w:cs="Times New Roman"/>
        </w:rPr>
        <w:t xml:space="preserve"> "Оказание государственной поддержки общественным организациям инвалидов и иным некоммерческим организациям" и объемы средств, превышающие соответствующие объемы бюджетных ассигнований, предусмотренные проектом федерального </w:t>
      </w:r>
      <w:hyperlink r:id="rId77" w:history="1">
        <w:r w:rsidRPr="00E1473A">
          <w:rPr>
            <w:rFonts w:ascii="Times New Roman" w:hAnsi="Times New Roman" w:cs="Times New Roman"/>
            <w:color w:val="0000FF"/>
          </w:rPr>
          <w:t>закона</w:t>
        </w:r>
      </w:hyperlink>
      <w:r w:rsidRPr="00E1473A">
        <w:rPr>
          <w:rFonts w:ascii="Times New Roman" w:hAnsi="Times New Roman" w:cs="Times New Roman"/>
        </w:rPr>
        <w:t xml:space="preserve"> "О федеральном бюджете на 2016 год", будут определены дополнительно.</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6</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67" w:name="P6933"/>
      <w:bookmarkEnd w:id="67"/>
      <w:r w:rsidRPr="00E1473A">
        <w:rPr>
          <w:rFonts w:ascii="Times New Roman" w:hAnsi="Times New Roman" w:cs="Times New Roman"/>
        </w:rPr>
        <w:t>ПЛАН</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РЕАЛИЗАЦИИ НА 2016 ГОД И НА ПЛАНОВЫЙ ПЕРИОД 2017</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И 2018 ГОДОВ ГОСУДАРСТВЕННОЙ ПРОГРАММЫ РОССИЙСКОЙ ФЕДЕРАЦИИ</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"ДОСТУПНАЯ СРЕДА" НА 2011 - 2020 ГОДЫ</w:t>
      </w:r>
    </w:p>
    <w:p w:rsidR="00E1473A" w:rsidRPr="00E1473A" w:rsidRDefault="00E1473A">
      <w:pPr>
        <w:pStyle w:val="ConsPlusNormal"/>
        <w:jc w:val="both"/>
        <w:rPr>
          <w:rFonts w:ascii="Times New Roman" w:hAnsi="Times New Roman" w:cs="Times New Roman"/>
        </w:r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595"/>
        <w:gridCol w:w="1930"/>
        <w:gridCol w:w="883"/>
        <w:gridCol w:w="917"/>
        <w:gridCol w:w="811"/>
        <w:gridCol w:w="811"/>
        <w:gridCol w:w="917"/>
        <w:gridCol w:w="826"/>
        <w:gridCol w:w="797"/>
        <w:gridCol w:w="854"/>
        <w:gridCol w:w="902"/>
        <w:gridCol w:w="874"/>
        <w:gridCol w:w="854"/>
        <w:gridCol w:w="840"/>
      </w:tblGrid>
      <w:tr w:rsidR="00E1473A" w:rsidRPr="00E1473A">
        <w:tc>
          <w:tcPr>
            <w:tcW w:w="2948" w:type="dxa"/>
            <w:vMerge w:val="restart"/>
            <w:tcBorders>
              <w:top w:val="single" w:sz="4" w:space="0" w:color="auto"/>
              <w:left w:val="nil"/>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Наименование подпрограммы, федеральной целевой программы, контрольного события Программы</w:t>
            </w:r>
          </w:p>
        </w:tc>
        <w:tc>
          <w:tcPr>
            <w:tcW w:w="595" w:type="dxa"/>
            <w:vMerge w:val="restart"/>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Статус </w:t>
            </w:r>
            <w:hyperlink w:anchor="P8639" w:history="1">
              <w:r w:rsidRPr="00E1473A">
                <w:rPr>
                  <w:rFonts w:ascii="Times New Roman" w:hAnsi="Times New Roman" w:cs="Times New Roman"/>
                  <w:color w:val="0000FF"/>
                </w:rPr>
                <w:t>&lt;*&gt;</w:t>
              </w:r>
            </w:hyperlink>
          </w:p>
        </w:tc>
        <w:tc>
          <w:tcPr>
            <w:tcW w:w="1930" w:type="dxa"/>
            <w:vMerge w:val="restart"/>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Ответственный исполнитель</w:t>
            </w:r>
          </w:p>
        </w:tc>
        <w:tc>
          <w:tcPr>
            <w:tcW w:w="10286" w:type="dxa"/>
            <w:gridSpan w:val="12"/>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Срок наступления контрольного события</w:t>
            </w:r>
          </w:p>
        </w:tc>
      </w:tr>
      <w:tr w:rsidR="00E1473A" w:rsidRPr="00E1473A">
        <w:tc>
          <w:tcPr>
            <w:tcW w:w="2948" w:type="dxa"/>
            <w:vMerge/>
            <w:tcBorders>
              <w:top w:val="single" w:sz="4" w:space="0" w:color="auto"/>
              <w:left w:val="nil"/>
              <w:bottom w:val="single" w:sz="4" w:space="0" w:color="auto"/>
            </w:tcBorders>
          </w:tcPr>
          <w:p w:rsidR="00E1473A" w:rsidRPr="00E1473A" w:rsidRDefault="00E1473A">
            <w:pPr>
              <w:rPr>
                <w:rFonts w:ascii="Times New Roman" w:hAnsi="Times New Roman" w:cs="Times New Roman"/>
              </w:rPr>
            </w:pPr>
          </w:p>
        </w:tc>
        <w:tc>
          <w:tcPr>
            <w:tcW w:w="595"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1930"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3422" w:type="dxa"/>
            <w:gridSpan w:val="4"/>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2016 год</w:t>
            </w:r>
          </w:p>
        </w:tc>
        <w:tc>
          <w:tcPr>
            <w:tcW w:w="3394" w:type="dxa"/>
            <w:gridSpan w:val="4"/>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2017 год</w:t>
            </w:r>
          </w:p>
        </w:tc>
        <w:tc>
          <w:tcPr>
            <w:tcW w:w="3470" w:type="dxa"/>
            <w:gridSpan w:val="4"/>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2018 год</w:t>
            </w:r>
          </w:p>
        </w:tc>
      </w:tr>
      <w:tr w:rsidR="00E1473A" w:rsidRPr="00E1473A">
        <w:tc>
          <w:tcPr>
            <w:tcW w:w="2948" w:type="dxa"/>
            <w:vMerge/>
            <w:tcBorders>
              <w:top w:val="single" w:sz="4" w:space="0" w:color="auto"/>
              <w:left w:val="nil"/>
              <w:bottom w:val="single" w:sz="4" w:space="0" w:color="auto"/>
            </w:tcBorders>
          </w:tcPr>
          <w:p w:rsidR="00E1473A" w:rsidRPr="00E1473A" w:rsidRDefault="00E1473A">
            <w:pPr>
              <w:rPr>
                <w:rFonts w:ascii="Times New Roman" w:hAnsi="Times New Roman" w:cs="Times New Roman"/>
              </w:rPr>
            </w:pPr>
          </w:p>
        </w:tc>
        <w:tc>
          <w:tcPr>
            <w:tcW w:w="595"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1930" w:type="dxa"/>
            <w:vMerge/>
            <w:tcBorders>
              <w:top w:val="single" w:sz="4" w:space="0" w:color="auto"/>
              <w:bottom w:val="single" w:sz="4" w:space="0" w:color="auto"/>
            </w:tcBorders>
          </w:tcPr>
          <w:p w:rsidR="00E1473A" w:rsidRPr="00E1473A" w:rsidRDefault="00E1473A">
            <w:pPr>
              <w:rPr>
                <w:rFonts w:ascii="Times New Roman" w:hAnsi="Times New Roman" w:cs="Times New Roman"/>
              </w:rPr>
            </w:pPr>
          </w:p>
        </w:tc>
        <w:tc>
          <w:tcPr>
            <w:tcW w:w="883"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 квартал</w:t>
            </w:r>
          </w:p>
        </w:tc>
        <w:tc>
          <w:tcPr>
            <w:tcW w:w="917"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II квартал</w:t>
            </w:r>
          </w:p>
        </w:tc>
        <w:tc>
          <w:tcPr>
            <w:tcW w:w="811"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III квартал</w:t>
            </w:r>
          </w:p>
        </w:tc>
        <w:tc>
          <w:tcPr>
            <w:tcW w:w="811"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IV квартал</w:t>
            </w:r>
          </w:p>
        </w:tc>
        <w:tc>
          <w:tcPr>
            <w:tcW w:w="917"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 квартал</w:t>
            </w:r>
          </w:p>
        </w:tc>
        <w:tc>
          <w:tcPr>
            <w:tcW w:w="826"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II квартал</w:t>
            </w:r>
          </w:p>
        </w:tc>
        <w:tc>
          <w:tcPr>
            <w:tcW w:w="797"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III квартал</w:t>
            </w:r>
          </w:p>
        </w:tc>
        <w:tc>
          <w:tcPr>
            <w:tcW w:w="854"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IV квартал</w:t>
            </w:r>
          </w:p>
        </w:tc>
        <w:tc>
          <w:tcPr>
            <w:tcW w:w="902"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 квартал</w:t>
            </w:r>
          </w:p>
        </w:tc>
        <w:tc>
          <w:tcPr>
            <w:tcW w:w="874"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II квартал</w:t>
            </w:r>
          </w:p>
        </w:tc>
        <w:tc>
          <w:tcPr>
            <w:tcW w:w="854" w:type="dxa"/>
            <w:tcBorders>
              <w:top w:val="single" w:sz="4" w:space="0" w:color="auto"/>
              <w:bottom w:val="single" w:sz="4" w:space="0" w:color="auto"/>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III квартал</w:t>
            </w:r>
          </w:p>
        </w:tc>
        <w:tc>
          <w:tcPr>
            <w:tcW w:w="840" w:type="dxa"/>
            <w:tcBorders>
              <w:top w:val="single" w:sz="4" w:space="0" w:color="auto"/>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IV квартал</w:t>
            </w:r>
          </w:p>
        </w:tc>
      </w:tr>
      <w:tr w:rsidR="00E1473A" w:rsidRPr="00E1473A">
        <w:tblPrEx>
          <w:tblBorders>
            <w:insideH w:val="none" w:sz="0" w:space="0" w:color="auto"/>
            <w:insideV w:val="none" w:sz="0" w:space="0" w:color="auto"/>
          </w:tblBorders>
        </w:tblPrEx>
        <w:tc>
          <w:tcPr>
            <w:tcW w:w="2948" w:type="dxa"/>
            <w:tcBorders>
              <w:top w:val="single" w:sz="4" w:space="0" w:color="auto"/>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Подпрограмма 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Обеспечение условий доступности приоритетных объектов и услуг в приоритетных сферах жизнедеятельности </w:t>
            </w:r>
            <w:r w:rsidRPr="00E1473A">
              <w:rPr>
                <w:rFonts w:ascii="Times New Roman" w:hAnsi="Times New Roman" w:cs="Times New Roman"/>
              </w:rPr>
              <w:lastRenderedPageBreak/>
              <w:t>инвалидов и других маломобильных групп населения</w:t>
            </w:r>
          </w:p>
        </w:tc>
        <w:tc>
          <w:tcPr>
            <w:tcW w:w="595" w:type="dxa"/>
            <w:tcBorders>
              <w:top w:val="single" w:sz="4" w:space="0" w:color="auto"/>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single" w:sz="4" w:space="0" w:color="auto"/>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single" w:sz="4" w:space="0" w:color="auto"/>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Минобрнауки России "О примерном перечне мероприятий для оснащения образовательных организаций, реализующих основные образовательные программы и адаптированные образовательные программы, для обеспечения физической и информационной доступности образовательных организаций и для обеспечения доступности процесса обучения для лиц с ограниченными возможностями здоровья и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Перечень разработанных (актуализированных) национальных стандартов в области формирования доступной среды с учетом принципа "универсального дизайна"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Разработана программа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Минобрнауки </w:t>
            </w:r>
            <w:r w:rsidRPr="00E1473A">
              <w:rPr>
                <w:rFonts w:ascii="Times New Roman" w:hAnsi="Times New Roman" w:cs="Times New Roman"/>
              </w:rPr>
              <w:lastRenderedPageBreak/>
              <w:t>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31 </w:t>
            </w:r>
            <w:r w:rsidRPr="00E1473A">
              <w:rPr>
                <w:rFonts w:ascii="Times New Roman" w:hAnsi="Times New Roman" w:cs="Times New Roman"/>
              </w:rPr>
              <w:lastRenderedPageBreak/>
              <w:t>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государственный контракт на проведение курсов повышения квалификации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Повышена квалификация руководящих, педагогических работников и учебно-вспомогательного персонала образовательных организаций по вопросам организации инклюзивного образования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Разработаны методические рекомендации Министерства образования и науки </w:t>
            </w:r>
            <w:r w:rsidRPr="00E1473A">
              <w:rPr>
                <w:rFonts w:ascii="Times New Roman" w:hAnsi="Times New Roman" w:cs="Times New Roman"/>
              </w:rPr>
              <w:lastRenderedPageBreak/>
              <w:t>Российской Федерации "О порядке предоставления качественных услуг по переводу русского жестового языка в сфере среднего профессионального и высшего образования"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государственный контракт на 2016 - 2018 годы на осуществление мониторинга качества созданных специальных условий получения образования и методическое сопровождение инклюзивного образования и экспертное организационно-методическое сопровождение</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1.10.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Проведена конкурсная процедура, заключен государственный контракт на создание видеокурса для самостоятельного изучения русского жестового языка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1.11.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 видеокурс для самостоятельного изучения гражданами базового русского жестового языка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1.12.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Проведена конкурсная процедура, заключен государственный контракт на создание видеокурса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31 </w:t>
            </w:r>
            <w:r w:rsidRPr="00E1473A">
              <w:rPr>
                <w:rFonts w:ascii="Times New Roman" w:hAnsi="Times New Roman" w:cs="Times New Roman"/>
              </w:rPr>
              <w:lastRenderedPageBreak/>
              <w:t>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1.13.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 видеокурс для самостоятельного изучения родителями глухих детей в возрасте от 0 до 3 лет основам общения русского жестового языка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1.14.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w:t>
            </w:r>
            <w:r w:rsidRPr="00E1473A">
              <w:rPr>
                <w:rFonts w:ascii="Times New Roman" w:hAnsi="Times New Roman" w:cs="Times New Roman"/>
              </w:rPr>
              <w:lastRenderedPageBreak/>
              <w:t>жизнедеятельности инвалидов и других маломобильных групп населения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1.15.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в соответствии с распоряжением Правительства Российской Федерации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1.16.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Обеспечен беспрепятственный доступ к приоритетным объектам и </w:t>
            </w:r>
            <w:r w:rsidRPr="00E1473A">
              <w:rPr>
                <w:rFonts w:ascii="Times New Roman" w:hAnsi="Times New Roman" w:cs="Times New Roman"/>
              </w:rPr>
              <w:lastRenderedPageBreak/>
              <w:t>услугам в приоритетных сферах жизнедеятельности инвалидов и других маломобильных групп населения (здравоохранение, культура, транспорт, информация и связь, образование, социальная защита, спорт и физическая культура) в субъектах Российской Федерации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1.17.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Принято распоряжение Правительства Российской Федерации о распределении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1.18.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Заключены соглашения с субъектами Российской Федерации, предоставлены субсидии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w:t>
            </w:r>
            <w:r w:rsidRPr="00E1473A">
              <w:rPr>
                <w:rFonts w:ascii="Times New Roman" w:hAnsi="Times New Roman" w:cs="Times New Roman"/>
              </w:rPr>
              <w:lastRenderedPageBreak/>
              <w:t>Федерации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1.19.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Оснащение учреждений спортивной направленности по адаптивной физической культуре и спорту в субъектах Российской Федерации спортивным оборудованием, экипировкой, автотранспортом, инвентарем и спецоборудованием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Минспорт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1.20.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Принято распоряжение Правительства Российской Федерации о распределении субсидий, предоставляемых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w:t>
            </w:r>
            <w:r w:rsidRPr="00E1473A">
              <w:rPr>
                <w:rFonts w:ascii="Times New Roman" w:hAnsi="Times New Roman" w:cs="Times New Roman"/>
              </w:rPr>
              <w:lastRenderedPageBreak/>
              <w:t>инвалидами качественного образования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1.21.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соглашения с субъектами Российской Федерации и предоставлены субсидии из федерального бюджета бюджетам субъектов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1.22.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Созданы условия для обучения детей-инвалидов в дошкольных образовательных, общеобразовательных организациях, организациях дополнительного </w:t>
            </w:r>
            <w:r w:rsidRPr="00E1473A">
              <w:rPr>
                <w:rFonts w:ascii="Times New Roman" w:hAnsi="Times New Roman" w:cs="Times New Roman"/>
              </w:rPr>
              <w:lastRenderedPageBreak/>
              <w:t>образования детей (в том числе в организациях, осуществляющих образовательную деятельность по адаптированным основным общеобразовательным программам), в том числе создана архитектурная доступность и оснащение оборудованием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1.23.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 нормативный правовой акт об утверждении методических рекомендаций по использованию указателей (знаков), схематично отображающих черты объекта, предмета или явления, и информационных сообщений для инвалидов в понятных простых формах</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1.24.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Выполнены работы по субтитрированию телевизионных программ на общероссийских обязательных общедоступных каналах</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1.25.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Выпущена книжная продукция для инвалидов по зрению, в том числе </w:t>
            </w:r>
            <w:r w:rsidRPr="00E1473A">
              <w:rPr>
                <w:rFonts w:ascii="Times New Roman" w:hAnsi="Times New Roman" w:cs="Times New Roman"/>
              </w:rPr>
              <w:lastRenderedPageBreak/>
              <w:t>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Роспечать</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1.26.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Выпущены периодические печатные издания, которые широко освещают существующие проблемы людей с ограниченными физическими возможностями, способствуют их интеграции в общество</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Роспечать</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1.27.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Выпущена книжная продукция для инвалидов по зрению, в том числе выполненная рельефно-точечным шрифтом Брайля, плоскопечатным крупношрифтовым способом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Роспечать</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1.28.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Обеспечено субтитрирование и тифлокомментирование наиболее выдающихся отреставрированных и оцифрованных фильмов прошлых лет для цифрового кинопоказа, включая подготовку мастер DVD-диска для последующего тиражирования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1.29.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Осуществлена поддержка федерального центра информационно-справочной поддержки граждан по вопросам инвалидности, в том числе женщин-инвалидов и девочек-инвалидов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1.30.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соглашения о предоставлении субсидий телерадиовещательным организациям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Минкомсвязь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1.31.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Создана электронная библиотека нот, изданных рельефно-точечным шрифтом Брайля (ЭБН)</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1.32.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Заключены государственные контракты на оказание услуг по подготовке и проведению репрезентативных социологических исследований оценки инвалидами отношения граждан Российской Федерации к проблемам инвалидов, оценки инвалидами состояния доступности приоритетных объектов и услуг в </w:t>
            </w:r>
            <w:r w:rsidRPr="00E1473A">
              <w:rPr>
                <w:rFonts w:ascii="Times New Roman" w:hAnsi="Times New Roman" w:cs="Times New Roman"/>
              </w:rPr>
              <w:lastRenderedPageBreak/>
              <w:t>приоритетных сферах жизнедеятельности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1.33.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государственные контракты на оказание услуг по подготовке и проведению репрезентативных социологических исследований оценки гражданами Российской Федерации вклада инвалидов в развитие общества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1.34.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государственные контракты на оказание услуг по разработке программы обучения и организации проведения серии информационно-методических семинаров по распространению идей, принципов и средств формирования доступной среды для инвалидов и других маломобильных групп населения в 9 федеральных округах Российской Федерации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Подпрограмма 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Совершенствование системы комплексной реабилитации и абилитации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 нормативный правовой акт об утверждении методики оценки региональной системы реабилитации и 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 нормативный правовой акт об утверждении порядка межведомственного взаимодействия реабилитационных организаций, обеспечивающего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 приказ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сентября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Утвержден стандарт по </w:t>
            </w:r>
            <w:r w:rsidRPr="00E1473A">
              <w:rPr>
                <w:rFonts w:ascii="Times New Roman" w:hAnsi="Times New Roman" w:cs="Times New Roman"/>
              </w:rPr>
              <w:lastRenderedPageBreak/>
              <w:t>организации реабилитации и абилитации инвалидов, в том числе детей-инвалидов, разрабатываемый субъектами Российской Федерации, и методики их оценки методическим и методологическим федеральным центром по комплексной реабилитации и абилитации инвалидов и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Издан приказ об утверждении штатных нормативов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Актуализированы нормативы обеспеченности реабилитационных организаций, в том числе оказывающих реабилитационные и абилитационные услуги детям-инвалидам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июля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Утвержден приказ Минтруда России об утверждении </w:t>
            </w:r>
            <w:r w:rsidRPr="00E1473A">
              <w:rPr>
                <w:rFonts w:ascii="Times New Roman" w:hAnsi="Times New Roman" w:cs="Times New Roman"/>
              </w:rPr>
              <w:lastRenderedPageBreak/>
              <w:t>порядка организации эффективного межведомственного взаимодействия организаций, осуществляющих реабилитацию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(актуализация) национальных стандартов в области технических средств реабилитации и специальных средств для самообслуживания и ухода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Минтруда России об утверждении порядка межведомственного взаимодействия реабилитационных организаций, обеспечивающих комплексную реабилитацию и абилитацию инвалидов (детей-инвалидов), раннюю помощь, преемственность в работе с инвалидами, в том числе детьми-инвалидами и сопровождение</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ноября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2.10.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Утвержден приказ Минкультуры России об утверждении модельной </w:t>
            </w:r>
            <w:r w:rsidRPr="00E1473A">
              <w:rPr>
                <w:rFonts w:ascii="Times New Roman" w:hAnsi="Times New Roman" w:cs="Times New Roman"/>
              </w:rPr>
              <w:lastRenderedPageBreak/>
              <w:t>программы социокультурной реабилитации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Минкультуры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ноября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2.11.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Разработан образовательный стандарт по направлению подготовки (специальности) социальной реабилитологии и абилитологии,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2.12.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Министерства образования и науки Российской Федерации "Об утверждении образовательного стандарта по социальной реабилитологии и абилитологии,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2.13.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Минтруда России об утверждении профессионального стандарта по социальной реабилитологии и абилитологии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августа</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2.14.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Разработан справочник по трудоустройству инвалидов, сформированный на основе </w:t>
            </w:r>
            <w:r w:rsidRPr="00E1473A">
              <w:rPr>
                <w:rFonts w:ascii="Times New Roman" w:hAnsi="Times New Roman" w:cs="Times New Roman"/>
              </w:rPr>
              <w:lastRenderedPageBreak/>
              <w:t>успешно реализованных региональных практик и мероприятий, осуществляемых социально ориентированными некоммерческими организациями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2.15.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государственный контракт на оказание услуг по проведению системных исследований и подготовке научно обоснованных предложений по совершенствованию правовых, организационных и финансовых механизмов обеспечения инвалидов техническими средствами реабилитации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июня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2.16.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контракт на проведение научно-исследовательских работ в целях разработки программы обучения (повышения квалификации) специалистов, обеспечивающих реабилитацию инвалидов, в том числе детей-инвалидов, на основе разработанных стандартов и практик</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июня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2.17.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Создан федеральный ресурсный центр по организации комплексного сопровождения детей с расстройствами аутистического спектра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Минобрнауки </w:t>
            </w:r>
            <w:r w:rsidRPr="00E1473A">
              <w:rPr>
                <w:rFonts w:ascii="Times New Roman" w:hAnsi="Times New Roman" w:cs="Times New Roman"/>
              </w:rPr>
              <w:lastRenderedPageBreak/>
              <w:t>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31 </w:t>
            </w:r>
            <w:r w:rsidRPr="00E1473A">
              <w:rPr>
                <w:rFonts w:ascii="Times New Roman" w:hAnsi="Times New Roman" w:cs="Times New Roman"/>
              </w:rPr>
              <w:lastRenderedPageBreak/>
              <w:t>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2.18.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Минтруда России об утверждении профессионального стандарта тьютора для сопровождения лиц с ограниченными возможностями здоровья и детей-инвалидов в процессе обучения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2.19.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Минтруда России об утверждении профессионального стандарта помощника (ассистента) для сопровождения лиц с ограниченными физическими возможностями здоровья и детей-инвалидов в процессе обучения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июня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Утвержден приказ Минобрнауки России "О порядке профориентации лиц с ограниченными возможностями здоровья и </w:t>
            </w:r>
            <w:r w:rsidRPr="00E1473A">
              <w:rPr>
                <w:rFonts w:ascii="Times New Roman" w:hAnsi="Times New Roman" w:cs="Times New Roman"/>
              </w:rPr>
              <w:lastRenderedPageBreak/>
              <w:t>детей-инвалидов в организациях общего образования"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2.21.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Росстата "Об актуализации форм федерального статистического учета лиц с ограниченными возможностями здоровья и детей-инвалидов в системе образования"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контракт на проведение научно-исследовательских работ в целях разработки критериев для трудовых рекомендаций и формулировок таких рекомендаций, для применения учреждениями медико-социальной экспертизы при разработке индивидуальной программы реабилитации и абилитации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июня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Утвержден приказ Минтруда России об утверждении методических рекомендаций для специалистов органов службы занятости по организации работы с инвалидами, в том числе по </w:t>
            </w:r>
            <w:r w:rsidRPr="00E1473A">
              <w:rPr>
                <w:rFonts w:ascii="Times New Roman" w:hAnsi="Times New Roman" w:cs="Times New Roman"/>
              </w:rPr>
              <w:lastRenderedPageBreak/>
              <w:t>оценке значимости нарушенных функций организма инвалида для выполнения трудовых функций</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2.24.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Минтруда России об утверждении стандарта услуги по сопровождению инвалида при решении вопросов занятости с учетом нарушенных функций организма</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Минтруда России об утверждении методических рекомендаций по выявлению признаков дискриминации инвалидов при решении вопросов занятости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Организована деятельность рабочей группы по контролю за ходом реализации пилотного проекта по формированию системы комплексной реабилитации и абилитации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Предоставлены субсидии из </w:t>
            </w:r>
            <w:r w:rsidRPr="00E1473A">
              <w:rPr>
                <w:rFonts w:ascii="Times New Roman" w:hAnsi="Times New Roman" w:cs="Times New Roman"/>
              </w:rPr>
              <w:lastRenderedPageBreak/>
              <w:t>федерального бюджета стационарам сложного протезирования на оплату дней пребывания инвалидов в стационарах</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2.28.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Выплачены инвалидам компенсации страховых премий по договорам обязательного страхования гражданской ответственности владельцев транспортных средств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2.29.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Оказана услуга по предоставлению инвалидам технических средств реабилитации, включая изготовление и ремонт протезно-ортопедических изделий</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Заключен государственный контракт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обеспечению инвалидов техническими средствами </w:t>
            </w:r>
            <w:r w:rsidRPr="00E1473A">
              <w:rPr>
                <w:rFonts w:ascii="Times New Roman" w:hAnsi="Times New Roman" w:cs="Times New Roman"/>
              </w:rPr>
              <w:lastRenderedPageBreak/>
              <w:t>реабилитации от общего числа граждан, получивших технические средства реабилитации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октября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октября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октября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2.31.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соглашения с федеральными государственными унитарными протезно-ортопедическими предприятиями, предоставлены субсидии федеральным государственным протезно-ортопедическим предприятиям на возмещение убытков, связанных с реализацией протезно-ортопедических изделий и услуг по ценам ниже себестоимости</w:t>
            </w:r>
          </w:p>
        </w:tc>
        <w:tc>
          <w:tcPr>
            <w:tcW w:w="595"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w:t>
            </w: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сентября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сентября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сентября</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Создана сеть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в субъектах Российской Федерации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2.33.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 приказ Минобрнауки России "О создании в субъектах Российской Федерации базовых профессиональных образовательных организаций, обеспечивающих учебно-методическую поддержку региональной системы инклюзивного профессионального образования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Создана сеть ресурсных учебно-методических центров по обучению инвалидов и лиц с ограниченными возможностями здоровья на базе образовательных организаций высшего образования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Обеспечены судебные решения по предоставлению инвалидам транспортных средств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Обеспечено сопровождение деятельности ресурсных центров, обеспечивающих </w:t>
            </w:r>
            <w:r w:rsidRPr="00E1473A">
              <w:rPr>
                <w:rFonts w:ascii="Times New Roman" w:hAnsi="Times New Roman" w:cs="Times New Roman"/>
              </w:rPr>
              <w:lastRenderedPageBreak/>
              <w:t>учебно-методическую, информационную и технико-технологическую поддержку инклюзивного высшего образования</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2.37.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Обучены специалисты, обеспечивающие реабилитацию инвалидов, в том числе детей-инвалидов, проведены конференции и семинары</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сентября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сентября</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государственный контракт на проведение курсов повышения квалификации специалистов образовательных организаций, реализующих адаптированные образовательные программы в части реализации учебного пособия по социально-бытовой адаптации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 октября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 октября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10 октября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2.39.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Заключен государственный контракт на проведение курсов повышения квалификации специалистов психолого-медико-педагогических комиссий новым классификациям и критериям для формирования </w:t>
            </w:r>
            <w:r w:rsidRPr="00E1473A">
              <w:rPr>
                <w:rFonts w:ascii="Times New Roman" w:hAnsi="Times New Roman" w:cs="Times New Roman"/>
              </w:rPr>
              <w:lastRenderedPageBreak/>
              <w:t>заключений</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октября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октября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октября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2.40.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Обучены специалисты органов службы занятости особенностям организации работы с инвалидами, в том числе по сопровождению при решении вопросов занятости (слепые, слабовидящие; глухие, слабослышащие; с нарушением функций опорно-двигательного аппарата; с когнитивными нарушениями; с психическими нарушениями и иные)</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2.41.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Принято распоряжение Правительства Российской Федерации о распределении субсидий из федерального бюджета на государственную поддержку общероссийских общественных организаций инвалидов, заключены соглашения с общероссийскими общественными организациями инвалидов в соответствии с указанным распоряжением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2.42.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Оказана финансовая </w:t>
            </w:r>
            <w:r w:rsidRPr="00E1473A">
              <w:rPr>
                <w:rFonts w:ascii="Times New Roman" w:hAnsi="Times New Roman" w:cs="Times New Roman"/>
              </w:rPr>
              <w:lastRenderedPageBreak/>
              <w:t>поддержка общероссийским общественным организациям инвалидов на реализацию мероприятий, направленных на решение социальных проблем инвалидов в целях реабилитации и социальной интеграции инвалидов, а также на укрепление материально-технической базы этих организаций</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2.43.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 приказ Минтруда России о распределении субсидий из федерального бюджета на поддержку программ общественных организаций инвалидов по содействию трудоустройству инвалидов на рынке труда, в том числе по созданию рабочих мест и обеспечению доступности рабочих мест</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марта</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марта</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марта</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2.44.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Заключены соглашения с общественными организациями инвалидов, предоставлены субсидии из федерального бюджета на поддержку программ общественных организаций инвалидов по содействию в трудоустройстве инвалидов на созданные </w:t>
            </w:r>
            <w:r w:rsidRPr="00E1473A">
              <w:rPr>
                <w:rFonts w:ascii="Times New Roman" w:hAnsi="Times New Roman" w:cs="Times New Roman"/>
              </w:rPr>
              <w:lastRenderedPageBreak/>
              <w:t>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апреля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апреля</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апреля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2.45.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Трудоустроены инвалиды на созданные общественными организациями инвалидов рабочие места, доступные для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2.46.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Оказана государственная поддержка отдельным общественным и иным некоммерческим организациям в части поддержки реабилитационных центров для инвалидов, а также школ подготовки собак-проводников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2.47.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Обеспечена информационная и организационная поддержка программы развития "Abilympics" в части создания новой эффективной системы профессиональной ориентации, мотивации, социальной реабилитации и трудоустройства людей, имеющих инвалидность</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Минобрнауки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2.48.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На базе федеральных казенных профессиональных образовательных учреждений, находящихся в ведении Минтруда России, созданы центры подготовки по обучению техников-протезистов подходам к протезированию и протезостроению</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2.49.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Утверждено техническое задание на проведение пилотного проекта и проведен конкурс по отбору субъектов для реализации пилотного проекта по отработке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30 марта</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2.50.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Принято распоряжение Правительства Российской Федерации о распределении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w:t>
            </w:r>
            <w:r w:rsidRPr="00E1473A">
              <w:rPr>
                <w:rFonts w:ascii="Times New Roman" w:hAnsi="Times New Roman" w:cs="Times New Roman"/>
              </w:rPr>
              <w:lastRenderedPageBreak/>
              <w:t>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мая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2.51.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соглашения с субъектами Российской Федерации, предоставлены субсидии из федерального бюджета бюджетам субъектов Российской Федерации для реализации мероприятий, направленных на отработку подходов к формированию системы комплексной реабилитации и 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15 августа</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2.52.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Оборудованы рабочие места для трудоустройства незанятых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2.53.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Создана инфраструктура, обеспечивающая доступность рабочих мест для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2.54.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Организовано сопровождение инвалидов I и II группы в процессе их трудоустройства и адаптации на рабочем месте, в том числе с привлечением </w:t>
            </w:r>
            <w:r w:rsidRPr="00E1473A">
              <w:rPr>
                <w:rFonts w:ascii="Times New Roman" w:hAnsi="Times New Roman" w:cs="Times New Roman"/>
              </w:rPr>
              <w:lastRenderedPageBreak/>
              <w:t>некоммерческих организаций</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2.55.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Обеспечено возмещение выпадающих доходов работодателя из-за сокращенного рабочего времени инвалидов в течение 12 месяцев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2.56.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Разработка и актуализация стандартов по организации основных направлений реабилитации и 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2.57.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Разработан стандарт оснащения реабилитационных организаций социальной и профессиональной реабилитации инвалидов, в том числе детей-инвалидов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Подпрограмма 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Совершенствование государственной системы медико-социальной экспертизы</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Заключен государственный контракт на оказание услуг по разработке научно </w:t>
            </w:r>
            <w:r w:rsidRPr="00E1473A">
              <w:rPr>
                <w:rFonts w:ascii="Times New Roman" w:hAnsi="Times New Roman" w:cs="Times New Roman"/>
              </w:rPr>
              <w:lastRenderedPageBreak/>
              <w:t>обоснованных предложений по объективизации классификаций и критериев установления инвалидности у детей</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3.2.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государственный контракт на оказание услуг по разработке научно обоснованных предложений по объективизации установления степени утраты профессиональной трудоспособности в результате несчастных случаев на производстве и профессиональных заболеваний</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государственный контракт на оказание услуг по разработке методических рекомендаций по определению потребности инвалида в реабилитации и абилитации на основе оценки ограничения жизнедеятельности с учетом социально-бытовых, профессионально-трудовых и психологических данных</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3.4.</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Введена в эксплуатацию </w:t>
            </w:r>
            <w:r w:rsidRPr="00E1473A">
              <w:rPr>
                <w:rFonts w:ascii="Times New Roman" w:hAnsi="Times New Roman" w:cs="Times New Roman"/>
              </w:rPr>
              <w:lastRenderedPageBreak/>
              <w:t>электронная система управления очередью в учреждениях медико-социальной экспертизы</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w:t>
            </w:r>
            <w:r w:rsidRPr="00E1473A">
              <w:rPr>
                <w:rFonts w:ascii="Times New Roman" w:hAnsi="Times New Roman" w:cs="Times New Roman"/>
              </w:rPr>
              <w:lastRenderedPageBreak/>
              <w:t>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3.5.</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государственные контракты на оказание услуг по подготовке и проведению репрезентативных социологических исследований оценки уровня удовлетворенности граждан качеством предоставления государственной услуги по медико-социальной экспертизе</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3.6.</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Сформирован федеральный реестр инвалидов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Пенсионный фонд Российской Федерации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июня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3.7.</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Перечень разработанных (актуализированных) национальных стандартов, направленных на совершенствование медико-социальной экспертизы</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Росстандарт</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3.8.</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Заключен государственный контракт на оказание услуг по разработке научно обоснованных предложений по установлению порядка и </w:t>
            </w:r>
            <w:r w:rsidRPr="00E1473A">
              <w:rPr>
                <w:rFonts w:ascii="Times New Roman" w:hAnsi="Times New Roman" w:cs="Times New Roman"/>
              </w:rPr>
              <w:lastRenderedPageBreak/>
              <w:t>критериев определения степени утраты общей трудоспособности лицам, получившим повреждение здоровья не на производстве</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3.9.</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 государственный контракт на оказание услуг по подготовке и проведению исследования зависимости инвалидизации работающего населения от условий труда на рабочих местах</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3.10.</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Заключены государственные контракты на оказание услуг по проведению обучения (подготовка, переподготовка, повышение квалификации) специалистов учреждений медико-социальной экспертизы, проведение конференций по проблемам медико-социальной экспертизы и реабилитации (не менее 3000 специалистов)</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3.11.</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 xml:space="preserve">Проведены пилотные проекты в 2 субъектах Российской Федерации по отработке подходов к организации и проведению медико-социальной </w:t>
            </w:r>
            <w:r w:rsidRPr="00E1473A">
              <w:rPr>
                <w:rFonts w:ascii="Times New Roman" w:hAnsi="Times New Roman" w:cs="Times New Roman"/>
              </w:rPr>
              <w:lastRenderedPageBreak/>
              <w:t>экспертизы в части установления инвалидности детям</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r w:rsidR="00E1473A" w:rsidRPr="00E1473A">
        <w:tblPrEx>
          <w:tblBorders>
            <w:insideH w:val="none" w:sz="0" w:space="0" w:color="auto"/>
            <w:insideV w:val="none" w:sz="0" w:space="0" w:color="auto"/>
          </w:tblBorders>
        </w:tblPrEx>
        <w:tc>
          <w:tcPr>
            <w:tcW w:w="2948"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lastRenderedPageBreak/>
              <w:t>Контрольное событие 3.12.</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Проведены пилотные проекты в 2 субъектах Российской Федерации по отработке подходов к организации и проведению медико-социальной экспертизы в части установления степени утраты профессиональной трудоспособности</w:t>
            </w:r>
          </w:p>
        </w:tc>
        <w:tc>
          <w:tcPr>
            <w:tcW w:w="595" w:type="dxa"/>
            <w:tcBorders>
              <w:top w:val="nil"/>
              <w:left w:val="nil"/>
              <w:bottom w:val="nil"/>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nil"/>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nil"/>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31 декабря</w:t>
            </w:r>
          </w:p>
        </w:tc>
      </w:tr>
      <w:tr w:rsidR="00E1473A" w:rsidRPr="00E1473A">
        <w:tblPrEx>
          <w:tblBorders>
            <w:insideH w:val="none" w:sz="0" w:space="0" w:color="auto"/>
            <w:insideV w:val="none" w:sz="0" w:space="0" w:color="auto"/>
          </w:tblBorders>
        </w:tblPrEx>
        <w:tc>
          <w:tcPr>
            <w:tcW w:w="2948"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Контрольное событие 3.13.</w:t>
            </w:r>
          </w:p>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Принят нормативный правовой акт об утверждении регламента работы и состава рабочей группы по контролю за реализацией пилотного проекта по отработке подходов к организации и проведению медико-социальной экспертизы в части установления инвалидности детям и установления степени утраты профессиональной трудоспособности</w:t>
            </w:r>
          </w:p>
        </w:tc>
        <w:tc>
          <w:tcPr>
            <w:tcW w:w="595"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p>
        </w:tc>
        <w:tc>
          <w:tcPr>
            <w:tcW w:w="1930" w:type="dxa"/>
            <w:tcBorders>
              <w:top w:val="nil"/>
              <w:left w:val="nil"/>
              <w:bottom w:val="single" w:sz="4" w:space="0" w:color="auto"/>
              <w:right w:val="nil"/>
            </w:tcBorders>
          </w:tcPr>
          <w:p w:rsidR="00E1473A" w:rsidRPr="00E1473A" w:rsidRDefault="00E1473A">
            <w:pPr>
              <w:pStyle w:val="ConsPlusNormal"/>
              <w:rPr>
                <w:rFonts w:ascii="Times New Roman" w:hAnsi="Times New Roman" w:cs="Times New Roman"/>
              </w:rPr>
            </w:pPr>
            <w:r w:rsidRPr="00E1473A">
              <w:rPr>
                <w:rFonts w:ascii="Times New Roman" w:hAnsi="Times New Roman" w:cs="Times New Roman"/>
              </w:rPr>
              <w:t>Минтруд России</w:t>
            </w:r>
          </w:p>
        </w:tc>
        <w:tc>
          <w:tcPr>
            <w:tcW w:w="883"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11"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17"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26"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797"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1 июля</w:t>
            </w:r>
          </w:p>
        </w:tc>
        <w:tc>
          <w:tcPr>
            <w:tcW w:w="85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902"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7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54"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c>
          <w:tcPr>
            <w:tcW w:w="840" w:type="dxa"/>
            <w:tcBorders>
              <w:top w:val="nil"/>
              <w:left w:val="nil"/>
              <w:bottom w:val="single" w:sz="4" w:space="0" w:color="auto"/>
              <w:right w:val="nil"/>
            </w:tcBorders>
          </w:tcPr>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w:t>
            </w:r>
          </w:p>
        </w:tc>
      </w:tr>
    </w:tbl>
    <w:p w:rsidR="00E1473A" w:rsidRPr="00E1473A" w:rsidRDefault="00E1473A">
      <w:pPr>
        <w:rPr>
          <w:rFonts w:ascii="Times New Roman" w:hAnsi="Times New Roman" w:cs="Times New Roman"/>
        </w:rPr>
        <w:sectPr w:rsidR="00E1473A" w:rsidRPr="00E1473A">
          <w:pgSz w:w="16838" w:h="11905" w:orient="landscape"/>
          <w:pgMar w:top="1701" w:right="1134" w:bottom="850" w:left="1134" w:header="0" w:footer="0" w:gutter="0"/>
          <w:cols w:space="720"/>
        </w:sect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w:t>
      </w:r>
    </w:p>
    <w:p w:rsidR="00E1473A" w:rsidRPr="00E1473A" w:rsidRDefault="00E1473A">
      <w:pPr>
        <w:pStyle w:val="ConsPlusNormal"/>
        <w:ind w:firstLine="540"/>
        <w:jc w:val="both"/>
        <w:rPr>
          <w:rFonts w:ascii="Times New Roman" w:hAnsi="Times New Roman" w:cs="Times New Roman"/>
        </w:rPr>
      </w:pPr>
      <w:bookmarkStart w:id="68" w:name="P8639"/>
      <w:bookmarkEnd w:id="68"/>
      <w:r w:rsidRPr="00E1473A">
        <w:rPr>
          <w:rFonts w:ascii="Times New Roman" w:hAnsi="Times New Roman" w:cs="Times New Roman"/>
        </w:rPr>
        <w:t>&lt;*&gt; Отмечаются контрольные события Программы: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статус "3" присвоен контрольным событиям, включенным в поэтапный план выполнения мероприятий, содержащий ежегодные индикаторы и обеспечивающий достижение важнейших целевых показателей, установленных </w:t>
      </w:r>
      <w:hyperlink r:id="rId78" w:history="1">
        <w:r w:rsidRPr="00E1473A">
          <w:rPr>
            <w:rFonts w:ascii="Times New Roman" w:hAnsi="Times New Roman" w:cs="Times New Roman"/>
            <w:color w:val="0000FF"/>
          </w:rPr>
          <w:t>Указом</w:t>
        </w:r>
      </w:hyperlink>
      <w:r w:rsidRPr="00E1473A">
        <w:rPr>
          <w:rFonts w:ascii="Times New Roman" w:hAnsi="Times New Roman" w:cs="Times New Roman"/>
        </w:rPr>
        <w:t xml:space="preserve"> Президента Российской Федерации от 7 мая 2012 г. N 597 "О мероприятиях по реализации государственной социальной политики".</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7</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69" w:name="P8652"/>
      <w:bookmarkEnd w:id="69"/>
      <w:r w:rsidRPr="00E1473A">
        <w:rPr>
          <w:rFonts w:ascii="Times New Roman" w:hAnsi="Times New Roman" w:cs="Times New Roman"/>
        </w:rPr>
        <w:t>ПРАВИЛА</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ПРЕДОСТАВЛЕНИЯ СУБСИДИЙ ИЗ ФЕДЕРАЛЬНОГО БЮДЖЕТА БЮДЖЕТАМ</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СУБЪЕКТОВ РОССИЙСКОЙ ФЕДЕРАЦИИ НА РЕАЛИЗАЦИЮ МЕРОПРИЯТИЙ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В СФЕРЕ ОБЕСПЕЧЕНИЯ ДОСТУПНОСТИ ПРИОРИТЕТНЫХ ОБЪЕКТОВ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И УСЛУГ В ПРИОРИТЕТНЫХ СФЕРАХ ЖИЗНЕДЕЯТЕЛЬНОСТИ ИНВАЛИДОВ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И ДРУГИХ МАЛОМОБИЛЬНЫХ ГРУПП НАСЕЛЕНИЯ И ИХ РАСПРЕДЕЛЕНИЯ</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Список изменяющих документов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(в ред. </w:t>
      </w:r>
      <w:hyperlink r:id="rId79" w:history="1">
        <w:r w:rsidRPr="00E1473A">
          <w:rPr>
            <w:rFonts w:ascii="Times New Roman" w:hAnsi="Times New Roman" w:cs="Times New Roman"/>
            <w:color w:val="0000FF"/>
          </w:rPr>
          <w:t>Постановления</w:t>
        </w:r>
      </w:hyperlink>
      <w:r w:rsidRPr="00E1473A">
        <w:rPr>
          <w:rFonts w:ascii="Times New Roman" w:hAnsi="Times New Roman" w:cs="Times New Roman"/>
        </w:rPr>
        <w:t xml:space="preserve"> Правительства РФ от 25.05.2016 N 464)</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bookmarkStart w:id="70" w:name="P8661"/>
      <w:bookmarkEnd w:id="70"/>
      <w:r w:rsidRPr="00E1473A">
        <w:rPr>
          <w:rFonts w:ascii="Times New Roman" w:hAnsi="Times New Roman" w:cs="Times New Roman"/>
        </w:rPr>
        <w:t>1. Настоящие Правила устанавливают порядок и условия предоставления субсидий из федерального бюджета бюджетам субъектов Российской Федерации на софинансирование расходов на реализацию мероприятий в сфере обеспечения доступности приоритетных объектов и услуг в приоритетных сферах жизнедеятельности инвалидов и других маломобильных групп населения (далее - субсидии) и их распределения.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 Мероприятия, указанные в </w:t>
      </w:r>
      <w:hyperlink w:anchor="P8661"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 включают в себя следующие виды мероприятий: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мероприятия, включенные в программы субъектов Российской Федерации, разработанные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маломобильных групп населения (далее соответственно - программы субъектов Российской Федерации, мероприятия программы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поддержка учреждений спортивной направленности по адаптивной физической культуре и спорту в субъектах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3.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661"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указанным Министерством и высшим исполнительным органом государственной власти субъекта Российской Федерации по </w:t>
      </w:r>
      <w:hyperlink r:id="rId80" w:history="1">
        <w:r w:rsidRPr="00E1473A">
          <w:rPr>
            <w:rFonts w:ascii="Times New Roman" w:hAnsi="Times New Roman" w:cs="Times New Roman"/>
            <w:color w:val="0000FF"/>
          </w:rPr>
          <w:t>форме</w:t>
        </w:r>
      </w:hyperlink>
      <w:r w:rsidRPr="00E1473A">
        <w:rPr>
          <w:rFonts w:ascii="Times New Roman" w:hAnsi="Times New Roman" w:cs="Times New Roman"/>
        </w:rPr>
        <w:t>, утверждаемой указанным Министерством по согласованию с Министерством образования и науки Российской Федерации и Министерством спорта Российской Федерации (далее - соглашение).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4. Размер субсидии, предоставляемой бюджету i-го субъекта Российской Федерации (V</w:t>
      </w:r>
      <w:r w:rsidRPr="00E1473A">
        <w:rPr>
          <w:rFonts w:ascii="Times New Roman" w:hAnsi="Times New Roman" w:cs="Times New Roman"/>
          <w:vertAlign w:val="subscript"/>
        </w:rPr>
        <w:t>i</w:t>
      </w:r>
      <w:r w:rsidRPr="00E1473A">
        <w:rPr>
          <w:rFonts w:ascii="Times New Roman" w:hAnsi="Times New Roman" w:cs="Times New Roman"/>
        </w:rPr>
        <w:t>), определяется по формуле: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position w:val="-30"/>
        </w:rPr>
        <w:lastRenderedPageBreak/>
        <w:pict>
          <v:shape id="_x0000_i1025" style="width:60.1pt;height:39.65pt" coordsize="" o:spt="100" adj="0,,0" path="" filled="f" stroked="f">
            <v:stroke joinstyle="miter"/>
            <v:imagedata r:id="rId81" o:title="base_1_199180_7"/>
            <v:formulas/>
            <v:path o:connecttype="segments"/>
          </v:shape>
        </w:pict>
      </w:r>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где: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m - количество видов мероприятий, на реализацию которых предоставляется субсидия бюджету i-го субъекта Российской Федерации (от 1 до 3);</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j - вид мероприятий, на реализацию которых предоставляется субсидия бюджету i-го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V</w:t>
      </w:r>
      <w:r w:rsidRPr="00E1473A">
        <w:rPr>
          <w:rFonts w:ascii="Times New Roman" w:hAnsi="Times New Roman" w:cs="Times New Roman"/>
          <w:vertAlign w:val="subscript"/>
        </w:rPr>
        <w:t>ij</w:t>
      </w:r>
      <w:r w:rsidRPr="00E1473A">
        <w:rPr>
          <w:rFonts w:ascii="Times New Roman" w:hAnsi="Times New Roman" w:cs="Times New Roman"/>
        </w:rPr>
        <w:t xml:space="preserve"> - размер субсидии в части j-го вида мероприятий, определенный для бюджета i-го субъекта Российской Федерации в соответствии с настоящими Правилами.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5.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E1473A" w:rsidRPr="00E1473A" w:rsidRDefault="00E1473A">
      <w:pPr>
        <w:pStyle w:val="ConsPlusNormal"/>
        <w:ind w:firstLine="540"/>
        <w:jc w:val="both"/>
        <w:rPr>
          <w:rFonts w:ascii="Times New Roman" w:hAnsi="Times New Roman" w:cs="Times New Roman"/>
        </w:rPr>
      </w:pPr>
      <w:bookmarkStart w:id="71" w:name="P8676"/>
      <w:bookmarkEnd w:id="71"/>
      <w:r w:rsidRPr="00E1473A">
        <w:rPr>
          <w:rFonts w:ascii="Times New Roman" w:hAnsi="Times New Roman" w:cs="Times New Roman"/>
        </w:rPr>
        <w:t>6. Размер средств федерального бюджета на исполнение расходного обязательства субъекта Российской Федерации за счет субсидии составляет:</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для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для субъекта Российской Федерации, входящего в состав Дальневосточного федерального округа, для Республики Крым и г. Севастополя - не более 95 процентов расходного обязательства такого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для иного субъекта Российской Федерации - не более 70 процентов расходного обязательства этого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7. Критерием отбора субъекта Российской Федерации для предоставления субсидии на софинансирование расходов на реализацию мероприятий программы субъекта Российской Федерации является наличие проекта программы субъекта Российской Федерации, предусматривающей выполнение субъектом Российской Федерации основных целевых показателей и индикаторов, позволяющих достичь значений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E1473A" w:rsidRPr="00E1473A" w:rsidRDefault="00E1473A">
      <w:pPr>
        <w:pStyle w:val="ConsPlusNormal"/>
        <w:ind w:firstLine="540"/>
        <w:jc w:val="both"/>
        <w:rPr>
          <w:rFonts w:ascii="Times New Roman" w:hAnsi="Times New Roman" w:cs="Times New Roman"/>
        </w:rPr>
      </w:pPr>
      <w:hyperlink r:id="rId82" w:history="1">
        <w:r w:rsidRPr="00E1473A">
          <w:rPr>
            <w:rFonts w:ascii="Times New Roman" w:hAnsi="Times New Roman" w:cs="Times New Roman"/>
            <w:color w:val="0000FF"/>
          </w:rPr>
          <w:t>Перечень</w:t>
        </w:r>
      </w:hyperlink>
      <w:r w:rsidRPr="00E1473A">
        <w:rPr>
          <w:rFonts w:ascii="Times New Roman" w:hAnsi="Times New Roman" w:cs="Times New Roman"/>
        </w:rPr>
        <w:t xml:space="preserve">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8. Субсидия на реализацию мероприятий программы субъекта Российской Федерации предоставляется при соблюдении следующих условий: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с учетом внесенных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9. Размер субсидии в части мероприятий программы субъекта Российской Федерации, предоставляемой бюджету i-го субъекта Российской Федерации (V</w:t>
      </w:r>
      <w:r w:rsidRPr="00E1473A">
        <w:rPr>
          <w:rFonts w:ascii="Times New Roman" w:hAnsi="Times New Roman" w:cs="Times New Roman"/>
          <w:vertAlign w:val="subscript"/>
        </w:rPr>
        <w:t>i1</w:t>
      </w:r>
      <w:r w:rsidRPr="00E1473A">
        <w:rPr>
          <w:rFonts w:ascii="Times New Roman" w:hAnsi="Times New Roman" w:cs="Times New Roman"/>
        </w:rPr>
        <w:t>), определяется по формуле: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position w:val="-70"/>
        </w:rPr>
        <w:pict>
          <v:shape id="_x0000_i1026" style="width:173.7pt;height:79.25pt" coordsize="" o:spt="100" adj="0,,0" path="" filled="f" stroked="f">
            <v:stroke joinstyle="miter"/>
            <v:imagedata r:id="rId83" o:title="base_1_199180_8"/>
            <v:formulas/>
            <v:path o:connecttype="segments"/>
          </v:shape>
        </w:pict>
      </w:r>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где: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H</w:t>
      </w:r>
      <w:r w:rsidRPr="00E1473A">
        <w:rPr>
          <w:rFonts w:ascii="Times New Roman" w:hAnsi="Times New Roman" w:cs="Times New Roman"/>
          <w:vertAlign w:val="subscript"/>
        </w:rPr>
        <w:t>i</w:t>
      </w:r>
      <w:r w:rsidRPr="00E1473A">
        <w:rPr>
          <w:rFonts w:ascii="Times New Roman" w:hAnsi="Times New Roman" w:cs="Times New Roman"/>
        </w:rPr>
        <w:t xml:space="preserve"> - численность инвалидов в i-м субъекте Российской Федерации по состоянию на 1 ноября </w:t>
      </w:r>
      <w:r w:rsidRPr="00E1473A">
        <w:rPr>
          <w:rFonts w:ascii="Times New Roman" w:hAnsi="Times New Roman" w:cs="Times New Roman"/>
        </w:rPr>
        <w:lastRenderedPageBreak/>
        <w:t>года, предшествующего году получения субсидии. При этом численность инвалидов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численности инвалидов округляется до целого числа;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H</w:t>
      </w:r>
      <w:r w:rsidRPr="00E1473A">
        <w:rPr>
          <w:rFonts w:ascii="Times New Roman" w:hAnsi="Times New Roman" w:cs="Times New Roman"/>
          <w:vertAlign w:val="subscript"/>
        </w:rPr>
        <w:t>общ</w:t>
      </w:r>
      <w:r w:rsidRPr="00E1473A">
        <w:rPr>
          <w:rFonts w:ascii="Times New Roman" w:hAnsi="Times New Roman" w:cs="Times New Roman"/>
        </w:rPr>
        <w:t xml:space="preserve"> - общая численность инвалидов в субъектах Российской Федерации - участников Программы;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РБО</w:t>
      </w:r>
      <w:r w:rsidRPr="00E1473A">
        <w:rPr>
          <w:rFonts w:ascii="Times New Roman" w:hAnsi="Times New Roman" w:cs="Times New Roman"/>
          <w:vertAlign w:val="subscript"/>
        </w:rPr>
        <w:t>i</w:t>
      </w:r>
      <w:r w:rsidRPr="00E1473A">
        <w:rPr>
          <w:rFonts w:ascii="Times New Roman" w:hAnsi="Times New Roman" w:cs="Times New Roman"/>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4" w:history="1">
        <w:r w:rsidRPr="00E1473A">
          <w:rPr>
            <w:rFonts w:ascii="Times New Roman" w:hAnsi="Times New Roman" w:cs="Times New Roman"/>
            <w:color w:val="0000FF"/>
          </w:rPr>
          <w:t>методикой</w:t>
        </w:r>
      </w:hyperlink>
      <w:r w:rsidRPr="00E1473A">
        <w:rPr>
          <w:rFonts w:ascii="Times New Roman" w:hAnsi="Times New Roman" w:cs="Times New Roman"/>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j - индекс суммирования (общее количество субъектов Российской Федерации - участников Программы);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S - размер субсидии в части мероприятий программ субъектов Российской Федерации, предусмотренный в федеральном бюджете.</w:t>
      </w:r>
    </w:p>
    <w:p w:rsidR="00E1473A" w:rsidRPr="00E1473A" w:rsidRDefault="00E1473A">
      <w:pPr>
        <w:pStyle w:val="ConsPlusNormal"/>
        <w:ind w:firstLine="540"/>
        <w:jc w:val="both"/>
        <w:rPr>
          <w:rFonts w:ascii="Times New Roman" w:hAnsi="Times New Roman" w:cs="Times New Roman"/>
        </w:rPr>
      </w:pPr>
      <w:bookmarkStart w:id="72" w:name="P8694"/>
      <w:bookmarkEnd w:id="72"/>
      <w:r w:rsidRPr="00E1473A">
        <w:rPr>
          <w:rFonts w:ascii="Times New Roman" w:hAnsi="Times New Roman" w:cs="Times New Roman"/>
        </w:rPr>
        <w:t>10. Критерием отбора субъекта Российской Федерации для предоставления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является наличие утвержденной программы (плана) субъекта Российской Федерации, предусматривающей осуществление на территории субъекта Российской Федерации мероприятий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11. Субсидия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предоставляется при соблюдении следующих условий: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наличие программы (плана) субъекта Российской Федерации, указанной в </w:t>
      </w:r>
      <w:hyperlink w:anchor="P8694" w:history="1">
        <w:r w:rsidRPr="00E1473A">
          <w:rPr>
            <w:rFonts w:ascii="Times New Roman" w:hAnsi="Times New Roman" w:cs="Times New Roman"/>
            <w:color w:val="0000FF"/>
          </w:rPr>
          <w:t>пункте 10</w:t>
        </w:r>
      </w:hyperlink>
      <w:r w:rsidRPr="00E1473A">
        <w:rPr>
          <w:rFonts w:ascii="Times New Roman" w:hAnsi="Times New Roman" w:cs="Times New Roman"/>
        </w:rPr>
        <w:t xml:space="preserve"> настоящих Правил, с учетом внесенных в нее изменений в части уточнения мероприятий программы субъекта Российской Федерации при изменении объемов финансирования и (или)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12.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предоставляемой бюджету i-го субъекта Российской Федерации (V</w:t>
      </w:r>
      <w:r w:rsidRPr="00E1473A">
        <w:rPr>
          <w:rFonts w:ascii="Times New Roman" w:hAnsi="Times New Roman" w:cs="Times New Roman"/>
          <w:vertAlign w:val="subscript"/>
        </w:rPr>
        <w:t>i2</w:t>
      </w:r>
      <w:r w:rsidRPr="00E1473A">
        <w:rPr>
          <w:rFonts w:ascii="Times New Roman" w:hAnsi="Times New Roman" w:cs="Times New Roman"/>
        </w:rPr>
        <w:t>), определяется по формуле: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position w:val="-60"/>
        </w:rPr>
        <w:pict>
          <v:shape id="_x0000_i1027" style="width:118.9pt;height:72.65pt" coordsize="" o:spt="100" adj="0,,0" path="" filled="f" stroked="f">
            <v:stroke joinstyle="miter"/>
            <v:imagedata r:id="rId85" o:title="base_1_199180_9"/>
            <v:formulas/>
            <v:path o:connecttype="segments"/>
          </v:shape>
        </w:pict>
      </w:r>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где: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n</w:t>
      </w:r>
      <w:r w:rsidRPr="00E1473A">
        <w:rPr>
          <w:rFonts w:ascii="Times New Roman" w:hAnsi="Times New Roman" w:cs="Times New Roman"/>
          <w:vertAlign w:val="subscript"/>
        </w:rPr>
        <w:t>i</w:t>
      </w:r>
      <w:r w:rsidRPr="00E1473A">
        <w:rPr>
          <w:rFonts w:ascii="Times New Roman" w:hAnsi="Times New Roman" w:cs="Times New Roman"/>
        </w:rPr>
        <w:t xml:space="preserve"> - количество дошкольных образовательных, общеобразовательных организаций, организаций дополнительного образования детей (в том числе организаций, осуществляющих образовательную деятельность по адаптированным основным общеобразовательным программам) </w:t>
      </w:r>
      <w:r w:rsidRPr="00E1473A">
        <w:rPr>
          <w:rFonts w:ascii="Times New Roman" w:hAnsi="Times New Roman" w:cs="Times New Roman"/>
        </w:rPr>
        <w:lastRenderedPageBreak/>
        <w:t>в i-м субъекте Российской Федерации. При этом количество таких образовательных организаций в i-м субъекте Российской Федерации, входящем в состав Дальневосточного федерального округа, умножается на коэффициент опережающего развития, равный 1,3. Дробное значение количества указанных организаций округляется до целого числа;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РБО</w:t>
      </w:r>
      <w:r w:rsidRPr="00E1473A">
        <w:rPr>
          <w:rFonts w:ascii="Times New Roman" w:hAnsi="Times New Roman" w:cs="Times New Roman"/>
          <w:vertAlign w:val="subscript"/>
        </w:rPr>
        <w:t>i</w:t>
      </w:r>
      <w:r w:rsidRPr="00E1473A">
        <w:rPr>
          <w:rFonts w:ascii="Times New Roman" w:hAnsi="Times New Roman" w:cs="Times New Roman"/>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6" w:history="1">
        <w:r w:rsidRPr="00E1473A">
          <w:rPr>
            <w:rFonts w:ascii="Times New Roman" w:hAnsi="Times New Roman" w:cs="Times New Roman"/>
            <w:color w:val="0000FF"/>
          </w:rPr>
          <w:t>методикой</w:t>
        </w:r>
      </w:hyperlink>
      <w:r w:rsidRPr="00E1473A">
        <w:rPr>
          <w:rFonts w:ascii="Times New Roman" w:hAnsi="Times New Roman" w:cs="Times New Roman"/>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m - количество субъектов Российской Федерации - получателей субсидии на реализацию указанного мероприятия;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F - размер субсидии 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предусмотренный в федеральном бюджете.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13. Критерием отбора субъекта Российской Федерации для предоставления субсидии в части поддержки учреждений спортивной направленности по адаптивной физической культуре и спорту в субъектах Российской Федерации является наличие в субъекте Российской Федерации учреждений спортивной направленности.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14. Субсидия в части поддержки учреждений спортивной направленности по адаптивной физической культуре и спорту в субъектах Российской Федерации предоставляется при соблюдении следующих условий: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наличие программы (плана) субъекта Российской Федерации, предусматривающей осуществление мероприятий по поддержке учреждений спортивной направленности по адаптивной физической культуре и спорту в субъекте Российской Федерации, с учетом внесения в нее изменений в части уточнения мероприятий этой программы (плана) при изменении объемов финансирования и (или)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наличие в бюджете субъекта Российской Федерации бюджетных ассигнований на исполнение соответствующего расходного обязательства субъекта Российской Федерации, на софинансирование которого предоставляется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15.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предоставляемой бюджету i-го субъекта Российской Федерации (V</w:t>
      </w:r>
      <w:r w:rsidRPr="00E1473A">
        <w:rPr>
          <w:rFonts w:ascii="Times New Roman" w:hAnsi="Times New Roman" w:cs="Times New Roman"/>
          <w:vertAlign w:val="subscript"/>
        </w:rPr>
        <w:t>i3</w:t>
      </w:r>
      <w:r w:rsidRPr="00E1473A">
        <w:rPr>
          <w:rFonts w:ascii="Times New Roman" w:hAnsi="Times New Roman" w:cs="Times New Roman"/>
        </w:rPr>
        <w:t>), определяется по формуле: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position w:val="-68"/>
        </w:rPr>
        <w:pict>
          <v:shape id="_x0000_i1028" style="width:243.1pt;height:81.25pt" coordsize="" o:spt="100" adj="0,,0" path="" filled="f" stroked="f">
            <v:stroke joinstyle="miter"/>
            <v:imagedata r:id="rId87" o:title="base_1_199180_10"/>
            <v:formulas/>
            <v:path o:connecttype="segments"/>
          </v:shape>
        </w:pict>
      </w:r>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где: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N</w:t>
      </w:r>
      <w:r w:rsidRPr="00E1473A">
        <w:rPr>
          <w:rFonts w:ascii="Times New Roman" w:hAnsi="Times New Roman" w:cs="Times New Roman"/>
          <w:vertAlign w:val="subscript"/>
        </w:rPr>
        <w:t>i</w:t>
      </w:r>
      <w:r w:rsidRPr="00E1473A">
        <w:rPr>
          <w:rFonts w:ascii="Times New Roman" w:hAnsi="Times New Roman" w:cs="Times New Roman"/>
        </w:rPr>
        <w:t xml:space="preserve"> - стоимость оборудования, инвентаря и экипировки, приобретаемых для оснащения указанных учреждений спортивной направленности в i-м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P</w:t>
      </w:r>
      <w:r w:rsidRPr="00E1473A">
        <w:rPr>
          <w:rFonts w:ascii="Times New Roman" w:hAnsi="Times New Roman" w:cs="Times New Roman"/>
          <w:vertAlign w:val="subscript"/>
        </w:rPr>
        <w:t>i</w:t>
      </w:r>
      <w:r w:rsidRPr="00E1473A">
        <w:rPr>
          <w:rFonts w:ascii="Times New Roman" w:hAnsi="Times New Roman" w:cs="Times New Roman"/>
        </w:rPr>
        <w:t xml:space="preserve"> - стоимость компьютерной техники и оргтехники, приобретаемых для оснащения указанных учреждений спортивной направленности в i-м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C</w:t>
      </w:r>
      <w:r w:rsidRPr="00E1473A">
        <w:rPr>
          <w:rFonts w:ascii="Times New Roman" w:hAnsi="Times New Roman" w:cs="Times New Roman"/>
          <w:vertAlign w:val="subscript"/>
        </w:rPr>
        <w:t>i</w:t>
      </w:r>
      <w:r w:rsidRPr="00E1473A">
        <w:rPr>
          <w:rFonts w:ascii="Times New Roman" w:hAnsi="Times New Roman" w:cs="Times New Roman"/>
        </w:rPr>
        <w:t xml:space="preserve"> - количество указанных учреждений спортивной направленности, расположенных на территории i-го субъекта Российской Федерации, оснащаемых в текущем году. При этом количество таких учреждений спортивной направленности в i-м субъекте Российской Федерации, входящим в состав Дальневосточного федерального округа, умножается на коэффициент опережающего развития, равный 1,3. Дробное значение количества указанных учреждений спортивной направленности округляется до целого числа;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T</w:t>
      </w:r>
      <w:r w:rsidRPr="00E1473A">
        <w:rPr>
          <w:rFonts w:ascii="Times New Roman" w:hAnsi="Times New Roman" w:cs="Times New Roman"/>
          <w:vertAlign w:val="subscript"/>
        </w:rPr>
        <w:t>i</w:t>
      </w:r>
      <w:r w:rsidRPr="00E1473A">
        <w:rPr>
          <w:rFonts w:ascii="Times New Roman" w:hAnsi="Times New Roman" w:cs="Times New Roman"/>
        </w:rPr>
        <w:t xml:space="preserve"> - стоимость одной единицы транспортного средства, приобретаемого для оснащения указанных учреждений спортивной направленности в i-м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K</w:t>
      </w:r>
      <w:r w:rsidRPr="00E1473A">
        <w:rPr>
          <w:rFonts w:ascii="Times New Roman" w:hAnsi="Times New Roman" w:cs="Times New Roman"/>
          <w:vertAlign w:val="subscript"/>
        </w:rPr>
        <w:t>i</w:t>
      </w:r>
      <w:r w:rsidRPr="00E1473A">
        <w:rPr>
          <w:rFonts w:ascii="Times New Roman" w:hAnsi="Times New Roman" w:cs="Times New Roman"/>
        </w:rPr>
        <w:t xml:space="preserve"> - количество транспортных средств, приобретаемых для оснащения указанных </w:t>
      </w:r>
      <w:r w:rsidRPr="00E1473A">
        <w:rPr>
          <w:rFonts w:ascii="Times New Roman" w:hAnsi="Times New Roman" w:cs="Times New Roman"/>
        </w:rPr>
        <w:lastRenderedPageBreak/>
        <w:t>учреждений спортивной направленности в i-м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РБО</w:t>
      </w:r>
      <w:r w:rsidRPr="00E1473A">
        <w:rPr>
          <w:rFonts w:ascii="Times New Roman" w:hAnsi="Times New Roman" w:cs="Times New Roman"/>
          <w:vertAlign w:val="subscript"/>
        </w:rPr>
        <w:t>i</w:t>
      </w:r>
      <w:r w:rsidRPr="00E1473A">
        <w:rPr>
          <w:rFonts w:ascii="Times New Roman" w:hAnsi="Times New Roman" w:cs="Times New Roman"/>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88" w:history="1">
        <w:r w:rsidRPr="00E1473A">
          <w:rPr>
            <w:rFonts w:ascii="Times New Roman" w:hAnsi="Times New Roman" w:cs="Times New Roman"/>
            <w:color w:val="0000FF"/>
          </w:rPr>
          <w:t>методикой</w:t>
        </w:r>
      </w:hyperlink>
      <w:r w:rsidRPr="00E1473A">
        <w:rPr>
          <w:rFonts w:ascii="Times New Roman" w:hAnsi="Times New Roman" w:cs="Times New Roman"/>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m - количество субъектов Российской Федерации - получателей субсидии на реализацию указанных мероприятий;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D - размер субсидии в части поддержки учреждений спортивной направленности по адаптивной физической культуре и спорту в субъектах Российской Федерации, предусмотренный в федеральном бюджете.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16. В случае если размер средств, предусмотренных в бюджете субъекта Российской Федерации на финансирование мероприятий программы субъекта Российской Федерации, на создание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на поддержку учреждений спортивной направленности по адаптивной физической культуре и спорту в субъекте Российской Федерации,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перераспределяются Правительством Российской Федерации на основе предложений Министерства труда и социальной защиты Российской Федерации, Министерства образования и науки Российской Федерации и Министерства спорта Российской Федерации соответственно между бюджетами других субъектов Российской Федерации, имеющих право на получение субсидий в соответствии с настоящими Правилами.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676" w:history="1">
        <w:r w:rsidRPr="00E1473A">
          <w:rPr>
            <w:rFonts w:ascii="Times New Roman" w:hAnsi="Times New Roman" w:cs="Times New Roman"/>
            <w:color w:val="0000FF"/>
          </w:rPr>
          <w:t>пунктом 6</w:t>
        </w:r>
      </w:hyperlink>
      <w:r w:rsidRPr="00E1473A">
        <w:rPr>
          <w:rFonts w:ascii="Times New Roman" w:hAnsi="Times New Roman" w:cs="Times New Roman"/>
        </w:rPr>
        <w:t xml:space="preserve"> настоящих Правил.</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18. Соглашение заключается в соответствии с </w:t>
      </w:r>
      <w:hyperlink r:id="rId89" w:history="1">
        <w:r w:rsidRPr="00E1473A">
          <w:rPr>
            <w:rFonts w:ascii="Times New Roman" w:hAnsi="Times New Roman" w:cs="Times New Roman"/>
            <w:color w:val="0000FF"/>
          </w:rPr>
          <w:t>пунктами 10</w:t>
        </w:r>
      </w:hyperlink>
      <w:r w:rsidRPr="00E1473A">
        <w:rPr>
          <w:rFonts w:ascii="Times New Roman" w:hAnsi="Times New Roman" w:cs="Times New Roman"/>
        </w:rPr>
        <w:t xml:space="preserve"> и </w:t>
      </w:r>
      <w:hyperlink r:id="rId90" w:history="1">
        <w:r w:rsidRPr="00E1473A">
          <w:rPr>
            <w:rFonts w:ascii="Times New Roman" w:hAnsi="Times New Roman" w:cs="Times New Roman"/>
            <w:color w:val="0000FF"/>
          </w:rPr>
          <w:t>12</w:t>
        </w:r>
      </w:hyperlink>
      <w:r w:rsidRPr="00E1473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19. Министерство образования и науки Российской Федерации и Министерство спорта Российской Федерации ежегодно, до 15 марта, представляют в Министерство труда и социальной защиты Российской Федерации согласованные в установленном порядке с Министерством финансов Российской Федерации и Министерством экономического развития Российской Федерации предложения о распределении субсидий.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20. </w:t>
      </w:r>
      <w:hyperlink r:id="rId91" w:history="1">
        <w:r w:rsidRPr="00E1473A">
          <w:rPr>
            <w:rFonts w:ascii="Times New Roman" w:hAnsi="Times New Roman" w:cs="Times New Roman"/>
            <w:color w:val="0000FF"/>
          </w:rPr>
          <w:t>Распределение</w:t>
        </w:r>
      </w:hyperlink>
      <w:r w:rsidRPr="00E1473A">
        <w:rPr>
          <w:rFonts w:ascii="Times New Roman" w:hAnsi="Times New Roman" w:cs="Times New Roman"/>
        </w:rPr>
        <w:t xml:space="preserve"> субсидий между бюджетами субъектов Российской Федерации утверждается Правительством Российской Федерации до 1 мая текущего финансового года.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21. Перечисление средств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22.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w:t>
      </w:r>
      <w:hyperlink r:id="rId92" w:history="1">
        <w:r w:rsidRPr="00E1473A">
          <w:rPr>
            <w:rFonts w:ascii="Times New Roman" w:hAnsi="Times New Roman" w:cs="Times New Roman"/>
            <w:color w:val="0000FF"/>
          </w:rPr>
          <w:t>форме</w:t>
        </w:r>
      </w:hyperlink>
      <w:r w:rsidRPr="00E1473A">
        <w:rPr>
          <w:rFonts w:ascii="Times New Roman" w:hAnsi="Times New Roman" w:cs="Times New Roman"/>
        </w:rPr>
        <w:t xml:space="preserve"> и в срок, которые установлены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заявке указываются необходимый объем средств в пределах предусмотренной субсидии (с разбивкой по видам мероприятий), расходное обязательство, на осуществление которого она </w:t>
      </w:r>
      <w:r w:rsidRPr="00E1473A">
        <w:rPr>
          <w:rFonts w:ascii="Times New Roman" w:hAnsi="Times New Roman" w:cs="Times New Roman"/>
        </w:rPr>
        <w:lastRenderedPageBreak/>
        <w:t>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Информация об объемах и о сроках перечисления субсидии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E1473A" w:rsidRPr="00E1473A" w:rsidRDefault="00E1473A">
      <w:pPr>
        <w:pStyle w:val="ConsPlusNormal"/>
        <w:ind w:firstLine="540"/>
        <w:jc w:val="both"/>
        <w:rPr>
          <w:rFonts w:ascii="Times New Roman" w:hAnsi="Times New Roman" w:cs="Times New Roman"/>
        </w:rPr>
      </w:pPr>
      <w:bookmarkStart w:id="73" w:name="P8733"/>
      <w:bookmarkEnd w:id="73"/>
      <w:r w:rsidRPr="00E1473A">
        <w:rPr>
          <w:rFonts w:ascii="Times New Roman" w:hAnsi="Times New Roman" w:cs="Times New Roman"/>
        </w:rPr>
        <w:t>23.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Министерством образования и науки Российской Федерации и Министерством спорта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части мероприятий программы субъекта Российской Федерации - доля доступных для инвалидов и других маломобильных групп населения приоритетных объектов социальной, транспортной и инженерной инфраструктуры в общем количестве приоритетных объектов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части создания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 - доля образовательных организаций, в которых созданы условия для получения детьми-инвалидами качественного образования, в общем количестве образовательных организаций в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части поддержки учреждений спортивной направленности по адаптивной физической культуре и спорту в субъекте Российской Федерации - доля лиц с ограниченными возможностями здоровья и инвалидов от 6 до 18 лет, систематически занимающихся физкультурой и спортом, в общей численности населения этой категории в субъекте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24. Отчет уполномоченного органа исполнительной власти субъекта Российской Федерации о достижении значений указанных в </w:t>
      </w:r>
      <w:hyperlink w:anchor="P8733" w:history="1">
        <w:r w:rsidRPr="00E1473A">
          <w:rPr>
            <w:rFonts w:ascii="Times New Roman" w:hAnsi="Times New Roman" w:cs="Times New Roman"/>
            <w:color w:val="0000FF"/>
          </w:rPr>
          <w:t>пункте 23</w:t>
        </w:r>
      </w:hyperlink>
      <w:r w:rsidRPr="00E1473A">
        <w:rPr>
          <w:rFonts w:ascii="Times New Roman" w:hAnsi="Times New Roman" w:cs="Times New Roman"/>
        </w:rPr>
        <w:t xml:space="preserve"> настоящих Правил показателей результативности использования субсидии представляется ежегодно, до 20 января,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w:t>
      </w:r>
      <w:hyperlink r:id="rId93" w:history="1">
        <w:r w:rsidRPr="00E1473A">
          <w:rPr>
            <w:rFonts w:ascii="Times New Roman" w:hAnsi="Times New Roman" w:cs="Times New Roman"/>
            <w:color w:val="0000FF"/>
          </w:rPr>
          <w:t>форме</w:t>
        </w:r>
      </w:hyperlink>
      <w:r w:rsidRPr="00E1473A">
        <w:rPr>
          <w:rFonts w:ascii="Times New Roman" w:hAnsi="Times New Roman" w:cs="Times New Roman"/>
        </w:rPr>
        <w:t>, утвержденной Министерством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25. Уполномоченный орган исполнительной власти субъекта Российской Федерации представляет ежеквартально, до 20-го числа месяца, следующего за отчетным кварталом, отчет об осуществлении расходов бюджета субъекта Российской Федерации, источником финансового обеспечения которых является субсидия, соответственно в Министерство труда и социальной защиты Российской Федерации, Министерство образования и науки Российской Федерации и Министерство спорта Российской Федерации по </w:t>
      </w:r>
      <w:hyperlink r:id="rId94" w:history="1">
        <w:r w:rsidRPr="00E1473A">
          <w:rPr>
            <w:rFonts w:ascii="Times New Roman" w:hAnsi="Times New Roman" w:cs="Times New Roman"/>
            <w:color w:val="0000FF"/>
          </w:rPr>
          <w:t>форме</w:t>
        </w:r>
      </w:hyperlink>
      <w:r w:rsidRPr="00E1473A">
        <w:rPr>
          <w:rFonts w:ascii="Times New Roman" w:hAnsi="Times New Roman" w:cs="Times New Roman"/>
        </w:rPr>
        <w:t>, утвержденной Министерством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bookmarkStart w:id="74" w:name="P8739"/>
      <w:bookmarkEnd w:id="74"/>
      <w:r w:rsidRPr="00E1473A">
        <w:rPr>
          <w:rFonts w:ascii="Times New Roman" w:hAnsi="Times New Roman" w:cs="Times New Roman"/>
        </w:rPr>
        <w:t xml:space="preserve">26.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указанных в </w:t>
      </w:r>
      <w:hyperlink w:anchor="P8733" w:history="1">
        <w:r w:rsidRPr="00E1473A">
          <w:rPr>
            <w:rFonts w:ascii="Times New Roman" w:hAnsi="Times New Roman" w:cs="Times New Roman"/>
            <w:color w:val="0000FF"/>
          </w:rPr>
          <w:t>пункте 23</w:t>
        </w:r>
      </w:hyperlink>
      <w:r w:rsidRPr="00E1473A">
        <w:rPr>
          <w:rFonts w:ascii="Times New Roman" w:hAnsi="Times New Roman" w:cs="Times New Roman"/>
        </w:rPr>
        <w:t xml:space="preserve"> настоящих Правил, и до первой даты представления отчетности о достижении значений показателей результативности использования субсидий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95" w:history="1">
        <w:r w:rsidRPr="00E1473A">
          <w:rPr>
            <w:rFonts w:ascii="Times New Roman" w:hAnsi="Times New Roman" w:cs="Times New Roman"/>
            <w:color w:val="0000FF"/>
          </w:rPr>
          <w:t>пунктами 16</w:t>
        </w:r>
      </w:hyperlink>
      <w:r w:rsidRPr="00E1473A">
        <w:rPr>
          <w:rFonts w:ascii="Times New Roman" w:hAnsi="Times New Roman" w:cs="Times New Roman"/>
        </w:rPr>
        <w:t xml:space="preserve"> - </w:t>
      </w:r>
      <w:hyperlink r:id="rId96" w:history="1">
        <w:r w:rsidRPr="00E1473A">
          <w:rPr>
            <w:rFonts w:ascii="Times New Roman" w:hAnsi="Times New Roman" w:cs="Times New Roman"/>
            <w:color w:val="0000FF"/>
          </w:rPr>
          <w:t>18</w:t>
        </w:r>
      </w:hyperlink>
      <w:r w:rsidRPr="00E1473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27. Основанием для освобождения субъекта Российской Федерации от применения санкций, предусмотренных </w:t>
      </w:r>
      <w:hyperlink w:anchor="P8739" w:history="1">
        <w:r w:rsidRPr="00E1473A">
          <w:rPr>
            <w:rFonts w:ascii="Times New Roman" w:hAnsi="Times New Roman" w:cs="Times New Roman"/>
            <w:color w:val="0000FF"/>
          </w:rPr>
          <w:t>пунктом 26</w:t>
        </w:r>
      </w:hyperlink>
      <w:r w:rsidRPr="00E1473A">
        <w:rPr>
          <w:rFonts w:ascii="Times New Roman" w:hAnsi="Times New Roman" w:cs="Times New Roman"/>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28. Возврат и последующее использование средств, перечисленных из бюджетов субъектов </w:t>
      </w:r>
      <w:r w:rsidRPr="00E1473A">
        <w:rPr>
          <w:rFonts w:ascii="Times New Roman" w:hAnsi="Times New Roman" w:cs="Times New Roman"/>
        </w:rPr>
        <w:lastRenderedPageBreak/>
        <w:t>Российской Федерации в федеральный бюджет, осуществляются в порядке, установленном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29.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об объемах субсидий, распределенных между бюджетами субъектов Российской Федерации, с разбивкой по видам мероприятий, значениях показателей результативности использования субсидий, указанных в </w:t>
      </w:r>
      <w:hyperlink w:anchor="P8733" w:history="1">
        <w:r w:rsidRPr="00E1473A">
          <w:rPr>
            <w:rFonts w:ascii="Times New Roman" w:hAnsi="Times New Roman" w:cs="Times New Roman"/>
            <w:color w:val="0000FF"/>
          </w:rPr>
          <w:t>пункте 23</w:t>
        </w:r>
      </w:hyperlink>
      <w:r w:rsidRPr="00E1473A">
        <w:rPr>
          <w:rFonts w:ascii="Times New Roman" w:hAnsi="Times New Roman" w:cs="Times New Roman"/>
        </w:rPr>
        <w:t xml:space="preserve"> настоящих Правил, в целях осуществления Министерством финансов Российской Федерации мониторинга предоставления субсидий и ведения реестра субсидий.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30.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31. В случае отсутствия на 15 августа текущего финансового года соглашения бюджетные ассигнования федерального бюджета, предусмотренные Министерству труда и социальной защиты Российской Федерации на предоставление субсидии на текущий финансовый год, в размере, равном размеру субсидии, определенному для бюджета соответствующего субъекта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актами Президента Российской Федерации и (или) актами Правительства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Решение о перераспределении бюджетных ассигнований федерального бюджета, предусмотренных на предоставление субсидии бюджету субъекта Российской Федерации, не принимается в случае, если соответствующее соглашение не было заключено в силу обстоятельств непреодолимой силы.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32.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97" w:history="1">
        <w:r w:rsidRPr="00E1473A">
          <w:rPr>
            <w:rFonts w:ascii="Times New Roman" w:hAnsi="Times New Roman" w:cs="Times New Roman"/>
            <w:color w:val="0000FF"/>
          </w:rPr>
          <w:t>кодексом</w:t>
        </w:r>
      </w:hyperlink>
      <w:r w:rsidRPr="00E1473A">
        <w:rPr>
          <w:rFonts w:ascii="Times New Roman" w:hAnsi="Times New Roman" w:cs="Times New Roman"/>
        </w:rPr>
        <w:t xml:space="preserve">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33. Контроль за соблюдением субъектами Российской Федерации условий предоставления субсидии осуществляется Министерством труда и социальной защиты Российской Федерации, Министерством образования и науки Российской Федерации, Министерством спорта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 xml:space="preserve">(в ред. </w:t>
      </w:r>
      <w:hyperlink r:id="rId98" w:history="1">
        <w:r w:rsidRPr="00E1473A">
          <w:rPr>
            <w:rFonts w:ascii="Times New Roman" w:hAnsi="Times New Roman" w:cs="Times New Roman"/>
            <w:color w:val="0000FF"/>
          </w:rPr>
          <w:t>Постановления</w:t>
        </w:r>
      </w:hyperlink>
      <w:r w:rsidRPr="00E1473A">
        <w:rPr>
          <w:rFonts w:ascii="Times New Roman" w:hAnsi="Times New Roman" w:cs="Times New Roman"/>
        </w:rPr>
        <w:t xml:space="preserve"> Правительства РФ от 25.05.2016 N 464)</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8</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75" w:name="P8763"/>
      <w:bookmarkEnd w:id="75"/>
      <w:r w:rsidRPr="00E1473A">
        <w:rPr>
          <w:rFonts w:ascii="Times New Roman" w:hAnsi="Times New Roman" w:cs="Times New Roman"/>
        </w:rPr>
        <w:t>ПРАВИЛА</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ПРЕДОСТАВЛЕНИЯ И РАСПРЕДЕЛЕНИЯ СУБСИДИЙ ИЗ ФЕДЕРАЛЬНОГО</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БЮДЖЕТА БЮДЖЕТАМ СУБЪЕКТОВ РОССИЙСКОЙ ФЕДЕРАЦИИ</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НА РЕАЛИЗАЦИЮ МЕРОПРИЯТИЙ, ВКЛЮЧЕННЫХ В ПРОГРАММЫ СУБЪЕКТОВ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РОССИЙСКОЙ ФЕДЕРАЦИИ, РАЗРАБОТАННЫЕ НА ОСНОВЕ ТЕХНИЧЕСКОГО</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ЗАДАНИЯ ПИЛОТНОГО ПРОЕКТА ПО ФОРМИРОВАНИЮ СИСТЕМЫ</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КОМПЛЕКСНОЙ РЕАБИЛИТАЦИИ И АБИЛИТАЦИИ ИНВАЛИДОВ,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В ТОМ ЧИСЛЕ ДЕТЕЙ-ИНВАЛИДОВ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Список изменяющих документов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(в ред. </w:t>
      </w:r>
      <w:hyperlink r:id="rId99" w:history="1">
        <w:r w:rsidRPr="00E1473A">
          <w:rPr>
            <w:rFonts w:ascii="Times New Roman" w:hAnsi="Times New Roman" w:cs="Times New Roman"/>
            <w:color w:val="0000FF"/>
          </w:rPr>
          <w:t>Постановления</w:t>
        </w:r>
      </w:hyperlink>
      <w:r w:rsidRPr="00E1473A">
        <w:rPr>
          <w:rFonts w:ascii="Times New Roman" w:hAnsi="Times New Roman" w:cs="Times New Roman"/>
        </w:rPr>
        <w:t xml:space="preserve"> Правительства РФ от 25.05.2016 N 464)</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bookmarkStart w:id="76" w:name="P8774"/>
      <w:bookmarkEnd w:id="76"/>
      <w:r w:rsidRPr="00E1473A">
        <w:rPr>
          <w:rFonts w:ascii="Times New Roman" w:hAnsi="Times New Roman" w:cs="Times New Roman"/>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софинансирование расходов на реализацию мероприятий, включенных в программы субъектов Российской Федерации, разработанные на основе технического задания пилотного проекта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 Субсидия предоставляется бюджетам субъектов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774"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3. Критерием отбора субъектов Российской Федерации, которым предоставляется субсидия,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предусмотренных государственной программой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4. Перечень документов, представляемых одновременно с программой субъекта Российской Федерации, и порядок их представления утверждаются Министерством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5. Субсидия предоставляется при соблюдении следующих условий: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наличие программы субъекта Российской Федерации, прошедшей экспертизу на заседании Координационного совета по контролю за реализацией государственной программы Российской Федерации "Доступная среда" на 2011 - 2020 годы и утвержденной в установленном порядке, а также внесение изменений в программу субъекта Российской Федерации в части уточнения ее мероприятий при изменении объемов финансирования и (или)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6. Соглашение заключается в соответствии с положениями, предусмотренными </w:t>
      </w:r>
      <w:hyperlink r:id="rId100" w:history="1">
        <w:r w:rsidRPr="00E1473A">
          <w:rPr>
            <w:rFonts w:ascii="Times New Roman" w:hAnsi="Times New Roman" w:cs="Times New Roman"/>
            <w:color w:val="0000FF"/>
          </w:rPr>
          <w:t>пунктами 10</w:t>
        </w:r>
      </w:hyperlink>
      <w:r w:rsidRPr="00E1473A">
        <w:rPr>
          <w:rFonts w:ascii="Times New Roman" w:hAnsi="Times New Roman" w:cs="Times New Roman"/>
        </w:rPr>
        <w:t xml:space="preserve"> и </w:t>
      </w:r>
      <w:hyperlink r:id="rId101" w:history="1">
        <w:r w:rsidRPr="00E1473A">
          <w:rPr>
            <w:rFonts w:ascii="Times New Roman" w:hAnsi="Times New Roman" w:cs="Times New Roman"/>
            <w:color w:val="0000FF"/>
          </w:rPr>
          <w:t>12</w:t>
        </w:r>
      </w:hyperlink>
      <w:r w:rsidRPr="00E1473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w:t>
      </w:r>
      <w:r w:rsidRPr="00E1473A">
        <w:rPr>
          <w:rFonts w:ascii="Times New Roman" w:hAnsi="Times New Roman" w:cs="Times New Roman"/>
        </w:rPr>
        <w:lastRenderedPageBreak/>
        <w:t xml:space="preserve">софинансирования, определенного в соответствии с </w:t>
      </w:r>
      <w:hyperlink w:anchor="P8794" w:history="1">
        <w:r w:rsidRPr="00E1473A">
          <w:rPr>
            <w:rFonts w:ascii="Times New Roman" w:hAnsi="Times New Roman" w:cs="Times New Roman"/>
            <w:color w:val="0000FF"/>
          </w:rPr>
          <w:t>пунктом 9</w:t>
        </w:r>
      </w:hyperlink>
      <w:r w:rsidRPr="00E1473A">
        <w:rPr>
          <w:rFonts w:ascii="Times New Roman" w:hAnsi="Times New Roman" w:cs="Times New Roman"/>
        </w:rPr>
        <w:t xml:space="preserve"> настоящих Правил.</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8. Размер субсидии, предоставляемой бюджету i-го субъекта Российской Федерации (S</w:t>
      </w:r>
      <w:r w:rsidRPr="00E1473A">
        <w:rPr>
          <w:rFonts w:ascii="Times New Roman" w:hAnsi="Times New Roman" w:cs="Times New Roman"/>
          <w:vertAlign w:val="subscript"/>
        </w:rPr>
        <w:t>i</w:t>
      </w:r>
      <w:r w:rsidRPr="00E1473A">
        <w:rPr>
          <w:rFonts w:ascii="Times New Roman" w:hAnsi="Times New Roman" w:cs="Times New Roman"/>
        </w:rPr>
        <w:t>), определяется по формуле: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position w:val="-68"/>
        </w:rPr>
        <w:pict>
          <v:shape id="_x0000_i1029" style="width:181.65pt;height:79.25pt" coordsize="" o:spt="100" adj="0,,0" path="" filled="f" stroked="f">
            <v:stroke joinstyle="miter"/>
            <v:imagedata r:id="rId102" o:title="base_1_199180_11"/>
            <v:formulas/>
            <v:path o:connecttype="segments"/>
          </v:shape>
        </w:pict>
      </w:r>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где: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O</w:t>
      </w:r>
      <w:r w:rsidRPr="00E1473A">
        <w:rPr>
          <w:rFonts w:ascii="Times New Roman" w:hAnsi="Times New Roman" w:cs="Times New Roman"/>
          <w:vertAlign w:val="subscript"/>
        </w:rPr>
        <w:t>i</w:t>
      </w:r>
      <w:r w:rsidRPr="00E1473A">
        <w:rPr>
          <w:rFonts w:ascii="Times New Roman" w:hAnsi="Times New Roman" w:cs="Times New Roman"/>
        </w:rP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K</w:t>
      </w:r>
      <w:r w:rsidRPr="00E1473A">
        <w:rPr>
          <w:rFonts w:ascii="Times New Roman" w:hAnsi="Times New Roman" w:cs="Times New Roman"/>
          <w:vertAlign w:val="subscript"/>
        </w:rPr>
        <w:t>i</w:t>
      </w:r>
      <w:r w:rsidRPr="00E1473A">
        <w:rPr>
          <w:rFonts w:ascii="Times New Roman" w:hAnsi="Times New Roman" w:cs="Times New Roman"/>
        </w:rP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C</w:t>
      </w:r>
      <w:r w:rsidRPr="00E1473A">
        <w:rPr>
          <w:rFonts w:ascii="Times New Roman" w:hAnsi="Times New Roman" w:cs="Times New Roman"/>
          <w:vertAlign w:val="subscript"/>
        </w:rPr>
        <w:t>i</w:t>
      </w:r>
      <w:r w:rsidRPr="00E1473A">
        <w:rPr>
          <w:rFonts w:ascii="Times New Roman" w:hAnsi="Times New Roman" w:cs="Times New Roman"/>
        </w:rP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РБО</w:t>
      </w:r>
      <w:r w:rsidRPr="00E1473A">
        <w:rPr>
          <w:rFonts w:ascii="Times New Roman" w:hAnsi="Times New Roman" w:cs="Times New Roman"/>
          <w:vertAlign w:val="subscript"/>
        </w:rPr>
        <w:t>i</w:t>
      </w:r>
      <w:r w:rsidRPr="00E1473A">
        <w:rPr>
          <w:rFonts w:ascii="Times New Roman" w:hAnsi="Times New Roman" w:cs="Times New Roman"/>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03" w:history="1">
        <w:r w:rsidRPr="00E1473A">
          <w:rPr>
            <w:rFonts w:ascii="Times New Roman" w:hAnsi="Times New Roman" w:cs="Times New Roman"/>
            <w:color w:val="0000FF"/>
          </w:rPr>
          <w:t>методикой</w:t>
        </w:r>
      </w:hyperlink>
      <w:r w:rsidRPr="00E1473A">
        <w:rPr>
          <w:rFonts w:ascii="Times New Roman" w:hAnsi="Times New Roman" w:cs="Times New Roman"/>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m - количество субъектов Российской Федерации - получателей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F - общий размер субсидии, предусмотренной в федеральном бюджете на осуществление мероприятий, указанных в </w:t>
      </w:r>
      <w:hyperlink w:anchor="P8774"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w:t>
      </w:r>
    </w:p>
    <w:p w:rsidR="00E1473A" w:rsidRPr="00E1473A" w:rsidRDefault="00E1473A">
      <w:pPr>
        <w:pStyle w:val="ConsPlusNormal"/>
        <w:ind w:firstLine="540"/>
        <w:jc w:val="both"/>
        <w:rPr>
          <w:rFonts w:ascii="Times New Roman" w:hAnsi="Times New Roman" w:cs="Times New Roman"/>
        </w:rPr>
      </w:pPr>
      <w:bookmarkStart w:id="77" w:name="P8794"/>
      <w:bookmarkEnd w:id="77"/>
      <w:r w:rsidRPr="00E1473A">
        <w:rPr>
          <w:rFonts w:ascii="Times New Roman" w:hAnsi="Times New Roman" w:cs="Times New Roman"/>
        </w:rP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 не более 95 процентов расходного обязательства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б) для иного i-го субъекта Российской Федерации - не более 70 процентов расходного обязательства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10. Распределение субсидии между бюджетами субъектов Российской Федерации утверждается нормативным правовым актом Правительства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8774"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нормативным правовым актом Правительства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lastRenderedPageBreak/>
        <w:t>13. Перечисление средств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в Министерство труда и социальной защиты Российской Федерации по форме и в срок, которые установлены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б) 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16. Отчет уполномоченного органа исполнительной власти субъекта Российской Федерации о достижении значения показателя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являются субсидии, а также о реализации мероприятий, включенных в программы субъектов Российской Федерации, по формам, утверждаемым указанным Министерством.</w:t>
      </w:r>
    </w:p>
    <w:p w:rsidR="00E1473A" w:rsidRPr="00E1473A" w:rsidRDefault="00E1473A">
      <w:pPr>
        <w:pStyle w:val="ConsPlusNormal"/>
        <w:ind w:firstLine="540"/>
        <w:jc w:val="both"/>
        <w:rPr>
          <w:rFonts w:ascii="Times New Roman" w:hAnsi="Times New Roman" w:cs="Times New Roman"/>
        </w:rPr>
      </w:pPr>
      <w:bookmarkStart w:id="78" w:name="P8808"/>
      <w:bookmarkEnd w:id="78"/>
      <w:r w:rsidRPr="00E1473A">
        <w:rPr>
          <w:rFonts w:ascii="Times New Roman" w:hAnsi="Times New Roman" w:cs="Times New Roman"/>
        </w:rP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04" w:history="1">
        <w:r w:rsidRPr="00E1473A">
          <w:rPr>
            <w:rFonts w:ascii="Times New Roman" w:hAnsi="Times New Roman" w:cs="Times New Roman"/>
            <w:color w:val="0000FF"/>
          </w:rPr>
          <w:t>пунктами 16</w:t>
        </w:r>
      </w:hyperlink>
      <w:r w:rsidRPr="00E1473A">
        <w:rPr>
          <w:rFonts w:ascii="Times New Roman" w:hAnsi="Times New Roman" w:cs="Times New Roman"/>
        </w:rPr>
        <w:t xml:space="preserve"> - </w:t>
      </w:r>
      <w:hyperlink r:id="rId105" w:history="1">
        <w:r w:rsidRPr="00E1473A">
          <w:rPr>
            <w:rFonts w:ascii="Times New Roman" w:hAnsi="Times New Roman" w:cs="Times New Roman"/>
            <w:color w:val="0000FF"/>
          </w:rPr>
          <w:t>18</w:t>
        </w:r>
      </w:hyperlink>
      <w:r w:rsidRPr="00E1473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19. Основанием для освобождения субъектов Российской Федерации от применения положений, предусмотренных </w:t>
      </w:r>
      <w:hyperlink w:anchor="P8808" w:history="1">
        <w:r w:rsidRPr="00E1473A">
          <w:rPr>
            <w:rFonts w:ascii="Times New Roman" w:hAnsi="Times New Roman" w:cs="Times New Roman"/>
            <w:color w:val="0000FF"/>
          </w:rPr>
          <w:t>пунктом 18</w:t>
        </w:r>
      </w:hyperlink>
      <w:r w:rsidRPr="00E1473A">
        <w:rPr>
          <w:rFonts w:ascii="Times New Roman" w:hAnsi="Times New Roman" w:cs="Times New Roman"/>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субсидии, об объемах субсидии, о распределении субсидии между субъектами Российской Федерации, </w:t>
      </w:r>
      <w:r w:rsidRPr="00E1473A">
        <w:rPr>
          <w:rFonts w:ascii="Times New Roman" w:hAnsi="Times New Roman" w:cs="Times New Roman"/>
        </w:rPr>
        <w:lastRenderedPageBreak/>
        <w:t>значениях показателей результативности использования субсидии (для субъектов Российской Федерации) в целях осуществления Министерством финансов Российской Федерации мониторинга предоставления субсидий и достижения значений показателей результативности использования субсидий субъектами Российской Федерации, а также в целях ведения реестра субсидий.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соответствующему субъекту Российской Федерации, утвержденному федеральным законом о федеральном бюджете на соответствующий финансовый год и плановый период или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плановый период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соглашение не заключено в силу обстоятельств непреодолимой силы.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106" w:history="1">
        <w:r w:rsidRPr="00E1473A">
          <w:rPr>
            <w:rFonts w:ascii="Times New Roman" w:hAnsi="Times New Roman" w:cs="Times New Roman"/>
            <w:color w:val="0000FF"/>
          </w:rPr>
          <w:t>кодексом</w:t>
        </w:r>
      </w:hyperlink>
      <w:r w:rsidRPr="00E1473A">
        <w:rPr>
          <w:rFonts w:ascii="Times New Roman" w:hAnsi="Times New Roman" w:cs="Times New Roman"/>
        </w:rPr>
        <w:t xml:space="preserve">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 xml:space="preserve">(в ред. </w:t>
      </w:r>
      <w:hyperlink r:id="rId107" w:history="1">
        <w:r w:rsidRPr="00E1473A">
          <w:rPr>
            <w:rFonts w:ascii="Times New Roman" w:hAnsi="Times New Roman" w:cs="Times New Roman"/>
            <w:color w:val="0000FF"/>
          </w:rPr>
          <w:t>Постановления</w:t>
        </w:r>
      </w:hyperlink>
      <w:r w:rsidRPr="00E1473A">
        <w:rPr>
          <w:rFonts w:ascii="Times New Roman" w:hAnsi="Times New Roman" w:cs="Times New Roman"/>
        </w:rPr>
        <w:t xml:space="preserve"> Правительства РФ от 25.05.2016 N 464)</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9</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79" w:name="P8832"/>
      <w:bookmarkEnd w:id="79"/>
      <w:r w:rsidRPr="00E1473A">
        <w:rPr>
          <w:rFonts w:ascii="Times New Roman" w:hAnsi="Times New Roman" w:cs="Times New Roman"/>
        </w:rPr>
        <w:t>ПРАВИЛА</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ПРЕДОСТАВЛЕНИЯ И РАСПРЕДЕЛЕНИЯ СУБСИДИЙ ИЗ ФЕДЕРАЛЬНОГО</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БЮДЖЕТА БЮДЖЕТАМ СУБЪЕКТОВ РОССИЙСКОЙ ФЕДЕРАЦИИ</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НА РЕАЛИЗАЦИЮ МЕРОПРИЯТИЙ, ВКЛЮЧЕННЫХ В ПРОГРАММЫ СУБЪЕКТОВ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РОССИЙСКОЙ ФЕДЕРАЦИИ, РАЗРАБОТАННЫЕ НА ОСНОВЕ ТИПОВОЙ</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ПРОГРАММЫ СУБЪЕКТА РОССИЙСКОЙ ФЕДЕРАЦИИ ПО ФОРМИРОВАНИЮ</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СИСТЕМЫ КОМПЛЕКСНОЙ РЕАБИЛИТАЦИИ И АБИЛИТАЦИИ ИНВАЛИДОВ,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В ТОМ ЧИСЛЕ ДЕТЕЙ-ИНВАЛИДОВ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Список изменяющих документов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 xml:space="preserve">(в ред. </w:t>
      </w:r>
      <w:hyperlink r:id="rId108" w:history="1">
        <w:r w:rsidRPr="00E1473A">
          <w:rPr>
            <w:rFonts w:ascii="Times New Roman" w:hAnsi="Times New Roman" w:cs="Times New Roman"/>
            <w:color w:val="0000FF"/>
          </w:rPr>
          <w:t>Постановления</w:t>
        </w:r>
      </w:hyperlink>
      <w:r w:rsidRPr="00E1473A">
        <w:rPr>
          <w:rFonts w:ascii="Times New Roman" w:hAnsi="Times New Roman" w:cs="Times New Roman"/>
        </w:rPr>
        <w:t xml:space="preserve"> Правительства РФ от 25.05.2016 N 464)</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bookmarkStart w:id="80" w:name="P8843"/>
      <w:bookmarkEnd w:id="80"/>
      <w:r w:rsidRPr="00E1473A">
        <w:rPr>
          <w:rFonts w:ascii="Times New Roman" w:hAnsi="Times New Roman" w:cs="Times New Roman"/>
        </w:rPr>
        <w:t>1. Настоящие Правила устанавливают порядок и условия предоставления и распределения субсидий из федерального бюджета бюджетам субъектов Российской Федерации на реализацию мероприятий, включенных в программы субъектов Российской Федерации, разработанные на основе типовой программы субъекта Российской Федерации по формированию системы комплексной реабилитации и абилитации инвалидов, в том числе детей-инвалидов (далее соответственно - программа субъекта Российской Федерации,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 Субсидия предоставляется бюджету субъекта Российской Федерации в соответствии со сводной бюджетной росписью федерального бюджета в пределах лимитов бюджетных обязательств, утвержденных в установленном порядке на цели, указанные в </w:t>
      </w:r>
      <w:hyperlink w:anchor="P8843"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 Министерству труда и социальной защиты Российской Федерации, на основании соглашения о предоставлении субсидии, заключенного между Министерством труда и социальной защиты Российской Федерации и высшим исполнительным органом государственной власти субъекта Российской Федерации (далее - соглашение). Форма соглашения утверждается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3. Критерием отбора субъектов Российской Федерации для предоставления субсидии является наличие проекта программы субъекта Российской Федерации, предусматривающей достижение субъектом Российской Федерации значений целевых показателей и индикаторов, соответствующих значениям целевых показателей и индикаторов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 Программа).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4. Перечень и порядок представления документов, представляемых одновременно с программой субъекта Российской Федерации, утверждаются Министерством труда и социальной защиты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5. Субсидия предоставляется при соблюдении следующих условий: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наличие программы субъекта Российской Федерации, прошедшей экспертизу на заседании Координационного совета по контролю за реализацией Программы и утвержденной в установленном порядке, а также внесение в нее изменений в части уточнения мероприятий при изменении объемов финансирования и (или)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б) наличие в бюджете субъекта Российской Федерации бюджетных ассигнований на исполнение расходного обязательства субъекта Российской Федерации, на софинансирование которого предоставляется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6. Соглашение заключается в соответствии с положениями, предусмотренными </w:t>
      </w:r>
      <w:hyperlink r:id="rId109" w:history="1">
        <w:r w:rsidRPr="00E1473A">
          <w:rPr>
            <w:rFonts w:ascii="Times New Roman" w:hAnsi="Times New Roman" w:cs="Times New Roman"/>
            <w:color w:val="0000FF"/>
          </w:rPr>
          <w:t>пунктами 10</w:t>
        </w:r>
      </w:hyperlink>
      <w:r w:rsidRPr="00E1473A">
        <w:rPr>
          <w:rFonts w:ascii="Times New Roman" w:hAnsi="Times New Roman" w:cs="Times New Roman"/>
        </w:rPr>
        <w:t xml:space="preserve"> и </w:t>
      </w:r>
      <w:hyperlink r:id="rId110" w:history="1">
        <w:r w:rsidRPr="00E1473A">
          <w:rPr>
            <w:rFonts w:ascii="Times New Roman" w:hAnsi="Times New Roman" w:cs="Times New Roman"/>
            <w:color w:val="0000FF"/>
          </w:rPr>
          <w:t>12</w:t>
        </w:r>
      </w:hyperlink>
      <w:r w:rsidRPr="00E1473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7. Объем бюджетных ассигнований бюджета субъекта Российской Федерации на финансирование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863" w:history="1">
        <w:r w:rsidRPr="00E1473A">
          <w:rPr>
            <w:rFonts w:ascii="Times New Roman" w:hAnsi="Times New Roman" w:cs="Times New Roman"/>
            <w:color w:val="0000FF"/>
          </w:rPr>
          <w:t>пунктом 9</w:t>
        </w:r>
      </w:hyperlink>
      <w:r w:rsidRPr="00E1473A">
        <w:rPr>
          <w:rFonts w:ascii="Times New Roman" w:hAnsi="Times New Roman" w:cs="Times New Roman"/>
        </w:rPr>
        <w:t xml:space="preserve"> настоящих Правил.</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8. Размер субсидии, предоставляемой бюджету i-го субъекта Российской Федерации (S</w:t>
      </w:r>
      <w:r w:rsidRPr="00E1473A">
        <w:rPr>
          <w:rFonts w:ascii="Times New Roman" w:hAnsi="Times New Roman" w:cs="Times New Roman"/>
          <w:vertAlign w:val="subscript"/>
        </w:rPr>
        <w:t>i</w:t>
      </w:r>
      <w:r w:rsidRPr="00E1473A">
        <w:rPr>
          <w:rFonts w:ascii="Times New Roman" w:hAnsi="Times New Roman" w:cs="Times New Roman"/>
        </w:rPr>
        <w:t>), определяется по формуле: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position w:val="-66"/>
        </w:rPr>
        <w:lastRenderedPageBreak/>
        <w:pict>
          <v:shape id="_x0000_i1030" style="width:198.15pt;height:77.3pt" coordsize="" o:spt="100" adj="0,,0" path="" filled="f" stroked="f">
            <v:stroke joinstyle="miter"/>
            <v:imagedata r:id="rId111" o:title="base_1_199180_12"/>
            <v:formulas/>
            <v:path o:connecttype="segments"/>
          </v:shape>
        </w:pict>
      </w:r>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где: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O</w:t>
      </w:r>
      <w:r w:rsidRPr="00E1473A">
        <w:rPr>
          <w:rFonts w:ascii="Times New Roman" w:hAnsi="Times New Roman" w:cs="Times New Roman"/>
          <w:vertAlign w:val="subscript"/>
        </w:rPr>
        <w:t>i</w:t>
      </w:r>
      <w:r w:rsidRPr="00E1473A">
        <w:rPr>
          <w:rFonts w:ascii="Times New Roman" w:hAnsi="Times New Roman" w:cs="Times New Roman"/>
        </w:rPr>
        <w:t xml:space="preserve"> - стоимость реабилитационного и абилитационного оборудования, приобретаемого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K</w:t>
      </w:r>
      <w:r w:rsidRPr="00E1473A">
        <w:rPr>
          <w:rFonts w:ascii="Times New Roman" w:hAnsi="Times New Roman" w:cs="Times New Roman"/>
          <w:vertAlign w:val="subscript"/>
        </w:rPr>
        <w:t>i</w:t>
      </w:r>
      <w:r w:rsidRPr="00E1473A">
        <w:rPr>
          <w:rFonts w:ascii="Times New Roman" w:hAnsi="Times New Roman" w:cs="Times New Roman"/>
        </w:rPr>
        <w:t xml:space="preserve"> - стоимость компьютерной техники и оргтехники, приобретаемых для оснащения реабилитационных организаций, включенных в региональную систему комплексной реабилитации и абилитации инвалидов, в том числе детей-инвалидов;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C</w:t>
      </w:r>
      <w:r w:rsidRPr="00E1473A">
        <w:rPr>
          <w:rFonts w:ascii="Times New Roman" w:hAnsi="Times New Roman" w:cs="Times New Roman"/>
          <w:vertAlign w:val="subscript"/>
        </w:rPr>
        <w:t>i</w:t>
      </w:r>
      <w:r w:rsidRPr="00E1473A">
        <w:rPr>
          <w:rFonts w:ascii="Times New Roman" w:hAnsi="Times New Roman" w:cs="Times New Roman"/>
        </w:rPr>
        <w:t xml:space="preserve"> - количество реабилитационных организаций, включенных в региональную систему комплексной реабилитации и абилитации инвалидов, в том числе детей-инвалидов, оснащаемых в текущем году. При этом количество таких реабилитационных организаций для i-го субъекта Российской Федерации, входящего в состав Дальневосточного федерального округа, умножается на коэффициент опережающего развития, равный 1,3. Дробное значение количества реабилитационных организаций округляется до целого числа;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РБО</w:t>
      </w:r>
      <w:r w:rsidRPr="00E1473A">
        <w:rPr>
          <w:rFonts w:ascii="Times New Roman" w:hAnsi="Times New Roman" w:cs="Times New Roman"/>
          <w:vertAlign w:val="subscript"/>
        </w:rPr>
        <w:t>i</w:t>
      </w:r>
      <w:r w:rsidRPr="00E1473A">
        <w:rPr>
          <w:rFonts w:ascii="Times New Roman" w:hAnsi="Times New Roman" w:cs="Times New Roman"/>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12" w:history="1">
        <w:r w:rsidRPr="00E1473A">
          <w:rPr>
            <w:rFonts w:ascii="Times New Roman" w:hAnsi="Times New Roman" w:cs="Times New Roman"/>
            <w:color w:val="0000FF"/>
          </w:rPr>
          <w:t>методикой</w:t>
        </w:r>
      </w:hyperlink>
      <w:r w:rsidRPr="00E1473A">
        <w:rPr>
          <w:rFonts w:ascii="Times New Roman" w:hAnsi="Times New Roman" w:cs="Times New Roman"/>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m - количество субъектов Российской Федерации - получателей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F - общий размер субсидии, предусмотренной в федеральном бюджете на осуществление мероприятий, указанных в </w:t>
      </w:r>
      <w:hyperlink w:anchor="P8843"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w:t>
      </w:r>
    </w:p>
    <w:p w:rsidR="00E1473A" w:rsidRPr="00E1473A" w:rsidRDefault="00E1473A">
      <w:pPr>
        <w:pStyle w:val="ConsPlusNormal"/>
        <w:ind w:firstLine="540"/>
        <w:jc w:val="both"/>
        <w:rPr>
          <w:rFonts w:ascii="Times New Roman" w:hAnsi="Times New Roman" w:cs="Times New Roman"/>
        </w:rPr>
      </w:pPr>
      <w:bookmarkStart w:id="81" w:name="P8863"/>
      <w:bookmarkEnd w:id="81"/>
      <w:r w:rsidRPr="00E1473A">
        <w:rPr>
          <w:rFonts w:ascii="Times New Roman" w:hAnsi="Times New Roman" w:cs="Times New Roman"/>
        </w:rPr>
        <w:t>9. Объем средств федерального бюджета на исполнение расходного обязательства i-го субъекта Российской Федерации за счет субсидии составляет:</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для i-го субъекта Российской Федерации, у которого доля дотаций из федерального бюджета в течение двух из трех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и г. Севастополя, субъектов Дальневосточного федерального округа - не более 95 процентов расходного обязательства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б) для иного i-го субъекта Российской Федерации - не более 70 процентов расходного обязательства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10. Распределение субсидий между бюджетами субъектов Российской Федерации утверждается нормативным правовым актом Правительства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11. В случае если размер средств, предусмотренных в бюджете i-го субъекта Российской Федерации на финансирование мероприятий, указанных в </w:t>
      </w:r>
      <w:hyperlink w:anchor="P8843" w:history="1">
        <w:r w:rsidRPr="00E1473A">
          <w:rPr>
            <w:rFonts w:ascii="Times New Roman" w:hAnsi="Times New Roman" w:cs="Times New Roman"/>
            <w:color w:val="0000FF"/>
          </w:rPr>
          <w:t>пункте 1</w:t>
        </w:r>
      </w:hyperlink>
      <w:r w:rsidRPr="00E1473A">
        <w:rPr>
          <w:rFonts w:ascii="Times New Roman" w:hAnsi="Times New Roman" w:cs="Times New Roman"/>
        </w:rPr>
        <w:t xml:space="preserve"> настоящих Правил, не позволяет обеспечить установленный для i-го субъекта Российской Федерации уровень софинансирования за счет средств федерального бюджета, размер субсидии подлежит сокращению в целях обеспечения соответствующего уровня софинансирования, а высвобождающиеся средства предлагаются к перераспределению Министерством труда и социальной защиты Российской Федерации между бюджетами других субъектов Российской Федерации, имеющих право на получение субсидии в соответствии с настоящими Правилами, и перераспределяются Правительством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о перечислении субсидии, представляемой Министерству труда и социальной защиты Российской Федерации по форме и в срок, которые установлены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lastRenderedPageBreak/>
        <w:t>14. В заявке о перечислении субсидии указываются необходимый объем средств в пределах предусмотренной субсидии, расходное обязательство, на осуществление которого она предоставляется, и срок возникновения денежного обязательства субъекта Российской Федерации в целях исполнения соответствующего расходного обязательства.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Информация об объемах и о сроках перечисления субсидий учитывается Министерством труда и социальной защиты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15. Оценка эффективности расходов бюджета субъекта Российской Федерации, источником финансового обеспечения которых является субсидия, ежегодно осуществляется Министерством труда и социальной защиты Российской Федерации исходя из степени достижения субъектом Российской Федерации установленных соглашением значений следующих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доля инвалидов, получивших положительные результаты после проведения реабилитационных мероприятий по социальной реабилитации, в общем количестве инвалидов, имеющих соответствующие рекомендации в индивидуальной программе реабилитации;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доля инвалидов, получивших положительные результаты после проведения реабилитационных мероприятий по профессиональной реабилитации, в общем количестве инвалидов, имеющих соответствующие рекомендации в индивидуальной программе реабилитации.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в Министерство труда и социальной защиты Российской Федерации до 20 января очередного финансового года по форме, утвержденной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17. Уполномоченные органы исполнительной власти субъектов Российской Федерации представляют в Министерство труда и социальной защиты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 а также о реализации мероприятий, включенных в программы субъектов Российской Федерации, по формам, утвержденным указанным Министерством.</w:t>
      </w:r>
    </w:p>
    <w:p w:rsidR="00E1473A" w:rsidRPr="00E1473A" w:rsidRDefault="00E1473A">
      <w:pPr>
        <w:pStyle w:val="ConsPlusNormal"/>
        <w:ind w:firstLine="540"/>
        <w:jc w:val="both"/>
        <w:rPr>
          <w:rFonts w:ascii="Times New Roman" w:hAnsi="Times New Roman" w:cs="Times New Roman"/>
        </w:rPr>
      </w:pPr>
      <w:bookmarkStart w:id="82" w:name="P8877"/>
      <w:bookmarkEnd w:id="82"/>
      <w:r w:rsidRPr="00E1473A">
        <w:rPr>
          <w:rFonts w:ascii="Times New Roman" w:hAnsi="Times New Roman" w:cs="Times New Roman"/>
        </w:rP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в соответствии с соглашением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субсидии, определяется в соответствии с </w:t>
      </w:r>
      <w:hyperlink r:id="rId113" w:history="1">
        <w:r w:rsidRPr="00E1473A">
          <w:rPr>
            <w:rFonts w:ascii="Times New Roman" w:hAnsi="Times New Roman" w:cs="Times New Roman"/>
            <w:color w:val="0000FF"/>
          </w:rPr>
          <w:t>пунктами 16</w:t>
        </w:r>
      </w:hyperlink>
      <w:r w:rsidRPr="00E1473A">
        <w:rPr>
          <w:rFonts w:ascii="Times New Roman" w:hAnsi="Times New Roman" w:cs="Times New Roman"/>
        </w:rPr>
        <w:t xml:space="preserve"> - </w:t>
      </w:r>
      <w:hyperlink r:id="rId114" w:history="1">
        <w:r w:rsidRPr="00E1473A">
          <w:rPr>
            <w:rFonts w:ascii="Times New Roman" w:hAnsi="Times New Roman" w:cs="Times New Roman"/>
            <w:color w:val="0000FF"/>
          </w:rPr>
          <w:t>18</w:t>
        </w:r>
      </w:hyperlink>
      <w:r w:rsidRPr="00E1473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19. Основанием для освобождения субъектов Российской Федерации от применения положений, предусмотренных </w:t>
      </w:r>
      <w:hyperlink w:anchor="P8877" w:history="1">
        <w:r w:rsidRPr="00E1473A">
          <w:rPr>
            <w:rFonts w:ascii="Times New Roman" w:hAnsi="Times New Roman" w:cs="Times New Roman"/>
            <w:color w:val="0000FF"/>
          </w:rPr>
          <w:t>пунктом 18</w:t>
        </w:r>
      </w:hyperlink>
      <w:r w:rsidRPr="00E1473A">
        <w:rPr>
          <w:rFonts w:ascii="Times New Roman" w:hAnsi="Times New Roman" w:cs="Times New Roman"/>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труда и социальной защиты Российской Федерации в порядке, установленном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20. Министерство труда и социальной защиты Российской Федерации направляет в Министерство финансов Российской Федерации сведения о целевом назначении субсидий, размерах субсидий, распределении субсидий между субъектами Российской Федерации, значениях показателей результативности использования субсидий (для субъектов Российской Федерации) в целях осуществления Министерством финансов Российской Федерации мониторинга предоставления субсидий, достижения значений показателей результативности использования субсидий субъектами Российской Федерации, а также ведения реестра субсидий.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lastRenderedPageBreak/>
        <w:t>21. В случае нарушения субъектом Российской Федерации условий предоставления субсидии к нему применяются бюджетные меры принуждения, предусмотренные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22. В случае отсутствия на 15 августа текущего финансового года заключенного соглашения бюджетные ассигнования федерального бюджета на предоставление субсидий, предусмотренные Министерству труда и социальной защиты Российской Федерации на текущий финансовый год, в размере, равном размеру субсидии субъекту Российской Федерации, утвержденному нормативным правовым актом Правительства Российской Федерации, подлежат перераспределению на исполнение иных бюджетных обязательств других федеральных органов исполнительной власти путем внесения изменений в федеральный закон о федеральном бюджете на соответствующий финансовый год и (или) в сводную бюджетную роспись федерального бюджета, за исключением случаев, установленных отдельными решениями Президента Российской Федерации и (или) актами Правительства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Решение о перераспределении бюджетных ассигнований федерального бюджета на предоставление субсидии бюджету субъекта Российской Федерации не принимается в случае, если соответствующее соглашение не заключено в силу наступления обстоятельств непреодолимой силы.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23.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115" w:history="1">
        <w:r w:rsidRPr="00E1473A">
          <w:rPr>
            <w:rFonts w:ascii="Times New Roman" w:hAnsi="Times New Roman" w:cs="Times New Roman"/>
            <w:color w:val="0000FF"/>
          </w:rPr>
          <w:t>кодексом</w:t>
        </w:r>
      </w:hyperlink>
      <w:r w:rsidRPr="00E1473A">
        <w:rPr>
          <w:rFonts w:ascii="Times New Roman" w:hAnsi="Times New Roman" w:cs="Times New Roman"/>
        </w:rPr>
        <w:t xml:space="preserve">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соответствии с решением Министерства труда и социальной защиты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24. Контроль за соблюдением субъектами Российской Федерации условий предоставления субсидий осуществляется Министерством труда и социальной защиты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473A" w:rsidRPr="00E1473A" w:rsidRDefault="00E1473A">
      <w:pPr>
        <w:pStyle w:val="ConsPlusNormal"/>
        <w:jc w:val="both"/>
        <w:rPr>
          <w:rFonts w:ascii="Times New Roman" w:hAnsi="Times New Roman" w:cs="Times New Roman"/>
        </w:rPr>
      </w:pPr>
      <w:r w:rsidRPr="00E1473A">
        <w:rPr>
          <w:rFonts w:ascii="Times New Roman" w:hAnsi="Times New Roman" w:cs="Times New Roman"/>
        </w:rPr>
        <w:t xml:space="preserve">(в ред. </w:t>
      </w:r>
      <w:hyperlink r:id="rId116" w:history="1">
        <w:r w:rsidRPr="00E1473A">
          <w:rPr>
            <w:rFonts w:ascii="Times New Roman" w:hAnsi="Times New Roman" w:cs="Times New Roman"/>
            <w:color w:val="0000FF"/>
          </w:rPr>
          <w:t>Постановления</w:t>
        </w:r>
      </w:hyperlink>
      <w:r w:rsidRPr="00E1473A">
        <w:rPr>
          <w:rFonts w:ascii="Times New Roman" w:hAnsi="Times New Roman" w:cs="Times New Roman"/>
        </w:rPr>
        <w:t xml:space="preserve"> Правительства РФ от 25.05.2016 N 464)</w:t>
      </w:r>
    </w:p>
    <w:p w:rsidR="00E1473A" w:rsidRPr="00E1473A" w:rsidRDefault="00E1473A">
      <w:pPr>
        <w:pStyle w:val="ConsPlusNormal"/>
        <w:ind w:firstLine="540"/>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p>
    <w:p w:rsidR="00E1473A" w:rsidRPr="00E1473A" w:rsidRDefault="00E1473A">
      <w:pPr>
        <w:pStyle w:val="ConsPlusNormal"/>
        <w:jc w:val="right"/>
        <w:outlineLvl w:val="1"/>
        <w:rPr>
          <w:rFonts w:ascii="Times New Roman" w:hAnsi="Times New Roman" w:cs="Times New Roman"/>
        </w:rPr>
      </w:pPr>
      <w:r w:rsidRPr="00E1473A">
        <w:rPr>
          <w:rFonts w:ascii="Times New Roman" w:hAnsi="Times New Roman" w:cs="Times New Roman"/>
        </w:rPr>
        <w:t>Приложение N 10</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к государственной программе</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Российской Федерации</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"Доступная среда"</w:t>
      </w:r>
    </w:p>
    <w:p w:rsidR="00E1473A" w:rsidRPr="00E1473A" w:rsidRDefault="00E1473A">
      <w:pPr>
        <w:pStyle w:val="ConsPlusNormal"/>
        <w:jc w:val="right"/>
        <w:rPr>
          <w:rFonts w:ascii="Times New Roman" w:hAnsi="Times New Roman" w:cs="Times New Roman"/>
        </w:rPr>
      </w:pPr>
      <w:r w:rsidRPr="00E1473A">
        <w:rPr>
          <w:rFonts w:ascii="Times New Roman" w:hAnsi="Times New Roman" w:cs="Times New Roman"/>
        </w:rPr>
        <w:t>на 2011 - 2020 годы</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bookmarkStart w:id="83" w:name="P8901"/>
      <w:bookmarkEnd w:id="83"/>
      <w:r w:rsidRPr="00E1473A">
        <w:rPr>
          <w:rFonts w:ascii="Times New Roman" w:hAnsi="Times New Roman" w:cs="Times New Roman"/>
        </w:rPr>
        <w:t>ПРАВИЛА</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ПРЕДОСТАВЛЕНИЯ И РАСПРЕДЕЛЕНИЯ СУБСИДИЙ ИЗ ФЕДЕРАЛЬНОГО</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БЮДЖЕТА БЮДЖЕТАМ СУБЪЕКТОВ РОССИЙСКОЙ ФЕДЕРАЦИИ НА СОЗДАНИЕ</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В СУБЪЕКТАХ РОССИЙСКОЙ ФЕДЕРАЦИИ БАЗОВЫХ ПРОФЕССИОНАЛЬНЫХ</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ОБРАЗОВАТЕЛЬНЫХ ОРГАНИЗАЦИЙ, ОБЕСПЕЧИВАЮЩИХ ПОДДЕРЖКУ</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РЕГИОНАЛЬНЫХ СИСТЕМ ИНКЛЮЗИВНОГО ПРОФЕССИОНАЛЬНОГО</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ОБРАЗОВАНИЯ ИНВАЛИДОВ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t>Список изменяющих документов</w:t>
      </w: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rPr>
        <w:lastRenderedPageBreak/>
        <w:t xml:space="preserve">(введены </w:t>
      </w:r>
      <w:hyperlink r:id="rId117" w:history="1">
        <w:r w:rsidRPr="00E1473A">
          <w:rPr>
            <w:rFonts w:ascii="Times New Roman" w:hAnsi="Times New Roman" w:cs="Times New Roman"/>
            <w:color w:val="0000FF"/>
          </w:rPr>
          <w:t>Постановлением</w:t>
        </w:r>
      </w:hyperlink>
      <w:r w:rsidRPr="00E1473A">
        <w:rPr>
          <w:rFonts w:ascii="Times New Roman" w:hAnsi="Times New Roman" w:cs="Times New Roman"/>
        </w:rPr>
        <w:t xml:space="preserve"> Правительства РФ от 19.04.2016 N 328)</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 Настоящие Правила устанавливают цели, порядок и условия предоставления и распределения субсидий из федерального бюджета бюджетам субъектов Российской Федерации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(далее - базовые профессиональные образовательные организации), в рамках подпрограммы "Совершенствование системы комплексной реабилитации и абилитации инвалидов" государственной программы Российской Федерации "Доступная среда" на 2011 - 2020 годы, утвержденной постановлением Правительства Российской Федерации от 1 декабря 2015 г. N 1297 "Об утверждении государственной программы Российской Федерации "Доступная среда" на 2011 - 2020 годы" (далее соответственно - Программа, субсидии).</w:t>
      </w:r>
    </w:p>
    <w:p w:rsidR="00E1473A" w:rsidRPr="00E1473A" w:rsidRDefault="00E1473A">
      <w:pPr>
        <w:pStyle w:val="ConsPlusNormal"/>
        <w:ind w:firstLine="540"/>
        <w:jc w:val="both"/>
        <w:rPr>
          <w:rFonts w:ascii="Times New Roman" w:hAnsi="Times New Roman" w:cs="Times New Roman"/>
        </w:rPr>
      </w:pPr>
      <w:bookmarkStart w:id="84" w:name="P8912"/>
      <w:bookmarkEnd w:id="84"/>
      <w:r w:rsidRPr="00E1473A">
        <w:rPr>
          <w:rFonts w:ascii="Times New Roman" w:hAnsi="Times New Roman" w:cs="Times New Roman"/>
        </w:rPr>
        <w:t>2. Субсидии предоставляются в целях софинансирования расходных обязательств субъектов Российской Федерации, возникающих при реализации программ субъектов Российской Федерации, предусматривающих реализацию мероприятий по созданию базовой профессиональной образовательной организации (далее соответственно - программа субъектов Российской Федерации, расходные обязательства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3. Критерием отбора субъектов Российской Федерации, которым предоставляется субсидия, является наличие программы субъектов Российской Федерации, предусматривающей достижение субъектом Российской Федерации значений целевых показателей и индикаторов, предусмотренных Программой.</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4. Условиями предоставления субсидии являются: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наличие в субъекте Российской Федерации программы субъекта Российской Федерации, утвержденной в установленном порядке, а также внесение в нее изменений в части уточнения мероприятий этой программы при изменении объемов финансирования и (или)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б) наличие в бюджете субъекта Российской Федерации бюджетных ассигнований на финансовое обеспечение реализации программы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в) возврат субъектом Российской Федерации средств в федеральный бюджет в соответствии с </w:t>
      </w:r>
      <w:hyperlink w:anchor="P8956" w:history="1">
        <w:r w:rsidRPr="00E1473A">
          <w:rPr>
            <w:rFonts w:ascii="Times New Roman" w:hAnsi="Times New Roman" w:cs="Times New Roman"/>
            <w:color w:val="0000FF"/>
          </w:rPr>
          <w:t>пунктом 18</w:t>
        </w:r>
      </w:hyperlink>
      <w:r w:rsidRPr="00E1473A">
        <w:rPr>
          <w:rFonts w:ascii="Times New Roman" w:hAnsi="Times New Roman" w:cs="Times New Roman"/>
        </w:rPr>
        <w:t xml:space="preserve"> настоящих Правил.</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5. Субсидия предоставляется в пределах бюджетных ассигнований, предусмотренных федеральным законом о федеральном бюджете на соответствующий финансовый год и плановый период, и лимитов бюджетных обязательств, утвержденных Министерству образования и науки Российской Федерации на цели, указанные в </w:t>
      </w:r>
      <w:hyperlink w:anchor="P8912" w:history="1">
        <w:r w:rsidRPr="00E1473A">
          <w:rPr>
            <w:rFonts w:ascii="Times New Roman" w:hAnsi="Times New Roman" w:cs="Times New Roman"/>
            <w:color w:val="0000FF"/>
          </w:rPr>
          <w:t>пункте 2</w:t>
        </w:r>
      </w:hyperlink>
      <w:r w:rsidRPr="00E1473A">
        <w:rPr>
          <w:rFonts w:ascii="Times New Roman" w:hAnsi="Times New Roman" w:cs="Times New Roman"/>
        </w:rPr>
        <w:t xml:space="preserve"> настоящих Правил, на основании соглашения между Министерством образования и науки Российской Федерации и высшим исполнительным органом государственной власти субъекта Российской Федерации о предоставлении субсидии (далее - соглашение). </w:t>
      </w:r>
      <w:hyperlink r:id="rId118" w:history="1">
        <w:r w:rsidRPr="00E1473A">
          <w:rPr>
            <w:rFonts w:ascii="Times New Roman" w:hAnsi="Times New Roman" w:cs="Times New Roman"/>
            <w:color w:val="0000FF"/>
          </w:rPr>
          <w:t>Форма</w:t>
        </w:r>
      </w:hyperlink>
      <w:r w:rsidRPr="00E1473A">
        <w:rPr>
          <w:rFonts w:ascii="Times New Roman" w:hAnsi="Times New Roman" w:cs="Times New Roman"/>
        </w:rPr>
        <w:t xml:space="preserve"> соглашения утверждается Министерством образования и науки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6. В соглашении предусматриваются: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размер предоставляемой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расходных обязательств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б) значения показателей результативности использования субсидии, предусмотренные </w:t>
      </w:r>
      <w:hyperlink w:anchor="P8951" w:history="1">
        <w:r w:rsidRPr="00E1473A">
          <w:rPr>
            <w:rFonts w:ascii="Times New Roman" w:hAnsi="Times New Roman" w:cs="Times New Roman"/>
            <w:color w:val="0000FF"/>
          </w:rPr>
          <w:t>пунктом 15</w:t>
        </w:r>
      </w:hyperlink>
      <w:r w:rsidRPr="00E1473A">
        <w:rPr>
          <w:rFonts w:ascii="Times New Roman" w:hAnsi="Times New Roman" w:cs="Times New Roman"/>
        </w:rPr>
        <w:t xml:space="preserve"> настоящих Правил, которые должны соответствовать значениям целевых показателей и индикаторов Программы, и обязательства субъекта Российской Федерации по их достижению;</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обязательства субъекта Российской Федерации по согласованию с соответствующими субъектами бюджетного планирования в случаях, предусмотренных федеральными законами, программами субъектов Российской Федерации, софинансируемыми за счет средств федерального бюджета, а также по внесению в программы субъектов Российской Федерации изменений, которые влекут изменения объемов финансирования и (или) показателей программ субъектов Российской Федерации и (или) изменение состава мероприятий указанных программ, на которые предоставляются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w:t>
      </w:r>
      <w:r w:rsidRPr="00E1473A">
        <w:rPr>
          <w:rFonts w:ascii="Times New Roman" w:hAnsi="Times New Roman" w:cs="Times New Roman"/>
        </w:rPr>
        <w:lastRenderedPageBreak/>
        <w:t>предоставляется субсидия;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значений показателей результативности использования субсидии по форме, установленной Министерством образования и науки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е) порядок осуществления контроля за выполнением субъектом Российской Федерации обязательств, предусмотренных соглашением;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ж) последствия недостижения субъектом Российской Федерации установленных значений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7.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предусмотренных соглашением значений показателей результативности использования субсидии, но не менее чем в объеме, необходимом для обеспечения установленного для субъекта Российской Федерации уровня софинансирования, определенного в соответствии с </w:t>
      </w:r>
      <w:hyperlink w:anchor="P8941" w:history="1">
        <w:r w:rsidRPr="00E1473A">
          <w:rPr>
            <w:rFonts w:ascii="Times New Roman" w:hAnsi="Times New Roman" w:cs="Times New Roman"/>
            <w:color w:val="0000FF"/>
          </w:rPr>
          <w:t>пунктом 9</w:t>
        </w:r>
      </w:hyperlink>
      <w:r w:rsidRPr="00E1473A">
        <w:rPr>
          <w:rFonts w:ascii="Times New Roman" w:hAnsi="Times New Roman" w:cs="Times New Roman"/>
        </w:rPr>
        <w:t xml:space="preserve"> настоящих Правил.</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8. Размер субсидии, предоставляемой бюджету i-го субъекта Российской Федерации (S</w:t>
      </w:r>
      <w:r w:rsidRPr="00E1473A">
        <w:rPr>
          <w:rFonts w:ascii="Times New Roman" w:hAnsi="Times New Roman" w:cs="Times New Roman"/>
          <w:vertAlign w:val="subscript"/>
        </w:rPr>
        <w:t>i</w:t>
      </w:r>
      <w:r w:rsidRPr="00E1473A">
        <w:rPr>
          <w:rFonts w:ascii="Times New Roman" w:hAnsi="Times New Roman" w:cs="Times New Roman"/>
        </w:rPr>
        <w:t>), определяется по формуле: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center"/>
        <w:rPr>
          <w:rFonts w:ascii="Times New Roman" w:hAnsi="Times New Roman" w:cs="Times New Roman"/>
        </w:rPr>
      </w:pPr>
      <w:r w:rsidRPr="00E1473A">
        <w:rPr>
          <w:rFonts w:ascii="Times New Roman" w:hAnsi="Times New Roman" w:cs="Times New Roman"/>
          <w:position w:val="-70"/>
        </w:rPr>
        <w:pict>
          <v:shape id="_x0000_i1031" style="width:267.5pt;height:79.25pt" coordsize="" o:spt="100" adj="0,,0" path="" filled="f" stroked="f">
            <v:stroke joinstyle="miter"/>
            <v:imagedata r:id="rId119" o:title="base_1_199180_13"/>
            <v:formulas/>
            <v:path o:connecttype="segments"/>
          </v:shape>
        </w:pict>
      </w:r>
      <w:r w:rsidRPr="00E1473A">
        <w:rPr>
          <w:rFonts w:ascii="Times New Roman" w:hAnsi="Times New Roman" w:cs="Times New Roman"/>
        </w:rPr>
        <w:t>,</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где: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N</w:t>
      </w:r>
      <w:r w:rsidRPr="00E1473A">
        <w:rPr>
          <w:rFonts w:ascii="Times New Roman" w:hAnsi="Times New Roman" w:cs="Times New Roman"/>
          <w:vertAlign w:val="subscript"/>
        </w:rPr>
        <w:t>i</w:t>
      </w:r>
      <w:r w:rsidRPr="00E1473A">
        <w:rPr>
          <w:rFonts w:ascii="Times New Roman" w:hAnsi="Times New Roman" w:cs="Times New Roman"/>
        </w:rPr>
        <w:t xml:space="preserve"> - число профессиональных образовательных организаций в регионе по данным мониторинга, реализующих программы инклюзивного профессионального образования 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N</w:t>
      </w:r>
      <w:r w:rsidRPr="00E1473A">
        <w:rPr>
          <w:rFonts w:ascii="Times New Roman" w:hAnsi="Times New Roman" w:cs="Times New Roman"/>
          <w:vertAlign w:val="subscript"/>
        </w:rPr>
        <w:t>общ</w:t>
      </w:r>
      <w:r w:rsidRPr="00E1473A">
        <w:rPr>
          <w:rFonts w:ascii="Times New Roman" w:hAnsi="Times New Roman" w:cs="Times New Roman"/>
        </w:rPr>
        <w:t xml:space="preserve"> - общее число профессиональных образовательных организаций в регионе;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M</w:t>
      </w:r>
      <w:r w:rsidRPr="00E1473A">
        <w:rPr>
          <w:rFonts w:ascii="Times New Roman" w:hAnsi="Times New Roman" w:cs="Times New Roman"/>
          <w:vertAlign w:val="subscript"/>
        </w:rPr>
        <w:t>i</w:t>
      </w:r>
      <w:r w:rsidRPr="00E1473A">
        <w:rPr>
          <w:rFonts w:ascii="Times New Roman" w:hAnsi="Times New Roman" w:cs="Times New Roman"/>
        </w:rPr>
        <w:t xml:space="preserve"> - число инвалидов в регионе, ориентированных на освоение программ инклюзивного профессионального образования инвалидов, которое определяется исходя из количества инвалидов - выпускников общеобразовательных организаций, получивших основное общее образование или среднее общее образование. По экспертным оценкам, 30 процентов из указанных выпускников ориентированы на получение среднего профессионального образования;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М</w:t>
      </w:r>
      <w:r w:rsidRPr="00E1473A">
        <w:rPr>
          <w:rFonts w:ascii="Times New Roman" w:hAnsi="Times New Roman" w:cs="Times New Roman"/>
          <w:vertAlign w:val="subscript"/>
        </w:rPr>
        <w:t>общ</w:t>
      </w:r>
      <w:r w:rsidRPr="00E1473A">
        <w:rPr>
          <w:rFonts w:ascii="Times New Roman" w:hAnsi="Times New Roman" w:cs="Times New Roman"/>
        </w:rPr>
        <w:t xml:space="preserve"> - общее число инвалидов в регионе;</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Z</w:t>
      </w:r>
      <w:r w:rsidRPr="00E1473A">
        <w:rPr>
          <w:rFonts w:ascii="Times New Roman" w:hAnsi="Times New Roman" w:cs="Times New Roman"/>
          <w:vertAlign w:val="subscript"/>
        </w:rPr>
        <w:t>i</w:t>
      </w:r>
      <w:r w:rsidRPr="00E1473A">
        <w:rPr>
          <w:rFonts w:ascii="Times New Roman" w:hAnsi="Times New Roman" w:cs="Times New Roman"/>
        </w:rPr>
        <w:t xml:space="preserve"> - среднее число обучающихся инвалидов в расчете на одну профессиональную образовательную организацию, реализующую программы инклюзивного профессионального образования инвалидов;</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РБО</w:t>
      </w:r>
      <w:r w:rsidRPr="00E1473A">
        <w:rPr>
          <w:rFonts w:ascii="Times New Roman" w:hAnsi="Times New Roman" w:cs="Times New Roman"/>
          <w:vertAlign w:val="subscript"/>
        </w:rPr>
        <w:t>i</w:t>
      </w:r>
      <w:r w:rsidRPr="00E1473A">
        <w:rPr>
          <w:rFonts w:ascii="Times New Roman" w:hAnsi="Times New Roman" w:cs="Times New Roman"/>
        </w:rP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120" w:history="1">
        <w:r w:rsidRPr="00E1473A">
          <w:rPr>
            <w:rFonts w:ascii="Times New Roman" w:hAnsi="Times New Roman" w:cs="Times New Roman"/>
            <w:color w:val="0000FF"/>
          </w:rPr>
          <w:t>методикой</w:t>
        </w:r>
      </w:hyperlink>
      <w:r w:rsidRPr="00E1473A">
        <w:rPr>
          <w:rFonts w:ascii="Times New Roman" w:hAnsi="Times New Roman" w:cs="Times New Roman"/>
        </w:rP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670 "О распределении дотаций на выравнивание бюджетной обеспеченности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m - количество субъектов Российской Федерации - получателей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F - общий размер субсидии, предусмотренной в федеральном бюджете на реализацию мероприятий по созданию базовой профессиональной образовательной организации.</w:t>
      </w:r>
    </w:p>
    <w:p w:rsidR="00E1473A" w:rsidRPr="00E1473A" w:rsidRDefault="00E1473A">
      <w:pPr>
        <w:pStyle w:val="ConsPlusNormal"/>
        <w:ind w:firstLine="540"/>
        <w:jc w:val="both"/>
        <w:rPr>
          <w:rFonts w:ascii="Times New Roman" w:hAnsi="Times New Roman" w:cs="Times New Roman"/>
        </w:rPr>
      </w:pPr>
      <w:bookmarkStart w:id="85" w:name="P8941"/>
      <w:bookmarkEnd w:id="85"/>
      <w:r w:rsidRPr="00E1473A">
        <w:rPr>
          <w:rFonts w:ascii="Times New Roman" w:hAnsi="Times New Roman" w:cs="Times New Roman"/>
        </w:rPr>
        <w:t>9. Объем средств федерального бюджета на исполнение расходного обязательства субъекта Российской Федерации за счет субсидии составляет:</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для i-го субъекта Российской Федерации, у которого доля дотаций из федерального бюджета в течение 2 из 3 последних отчетных финансовых лет превышала 40 процентов объема собственных доходов консолидированного бюджета субъекта Российской Федерации, а также для Республики Крым, г. Севастополя и субъектов Дальневосточного федерального округа - не менее 95 процентов расходного обязательства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б) для иного i-го субъекта Российской Федерации - не менее 70 процентов расходного </w:t>
      </w:r>
      <w:r w:rsidRPr="00E1473A">
        <w:rPr>
          <w:rFonts w:ascii="Times New Roman" w:hAnsi="Times New Roman" w:cs="Times New Roman"/>
        </w:rPr>
        <w:lastRenderedPageBreak/>
        <w:t>обязательства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10. </w:t>
      </w:r>
      <w:hyperlink r:id="rId121" w:history="1">
        <w:r w:rsidRPr="00E1473A">
          <w:rPr>
            <w:rFonts w:ascii="Times New Roman" w:hAnsi="Times New Roman" w:cs="Times New Roman"/>
            <w:color w:val="0000FF"/>
          </w:rPr>
          <w:t>Распределение</w:t>
        </w:r>
      </w:hyperlink>
      <w:r w:rsidRPr="00E1473A">
        <w:rPr>
          <w:rFonts w:ascii="Times New Roman" w:hAnsi="Times New Roman" w:cs="Times New Roman"/>
        </w:rPr>
        <w:t xml:space="preserve"> субсидии между бюджетами субъектов Российской Федерации утверждается Правительством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11. В случае если размер бюджетных ассигнований, предусмотренных в бюджете субъекта Российской Федерации на финансовое обеспечение реализации программ субъектов Российской Федерации, не соответствует установленному для субъекта Российской Федерации уровню софинансирования из федерального бюджета, то размер субсидии подлежит сокращению до соответствующего уровня софинансирования, а высвобождающиеся средства перераспределяются (при наличии потребности) между бюджетами других субъектов Российской Федерации, имеющих право на получение субсидии в соответствии с настоящими Правилами и обеспечивающих необходимое увеличение объема расходных обязательств субъекта Российской Федерации с учетом уровня софинансирования.</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Объем бюджетных ассигнований, предусмотренных в бюджете субъекта Российской Федерации (местных бюджетах) на финансовое обеспечение реализации мероприятий программ субъектов Российской Федерации, может быть увеличен субъектом Российской Федерации, что не влечет за собой обязательств по увеличению размера предоставляемой субсидии из федерального бюджета.</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12.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13. Перечисление субсидии в бюджет субъекта Российской Федерации осуществляется на основании заявки высшего исполнительного органа государственной власти субъекта Российской Федерации на предоставление субсидии, представляемой Министерству образования и науки Российской Федерации по </w:t>
      </w:r>
      <w:hyperlink r:id="rId122" w:history="1">
        <w:r w:rsidRPr="00E1473A">
          <w:rPr>
            <w:rFonts w:ascii="Times New Roman" w:hAnsi="Times New Roman" w:cs="Times New Roman"/>
            <w:color w:val="0000FF"/>
          </w:rPr>
          <w:t>форме</w:t>
        </w:r>
      </w:hyperlink>
      <w:r w:rsidRPr="00E1473A">
        <w:rPr>
          <w:rFonts w:ascii="Times New Roman" w:hAnsi="Times New Roman" w:cs="Times New Roman"/>
        </w:rPr>
        <w:t xml:space="preserve"> и в </w:t>
      </w:r>
      <w:hyperlink r:id="rId123" w:history="1">
        <w:r w:rsidRPr="00E1473A">
          <w:rPr>
            <w:rFonts w:ascii="Times New Roman" w:hAnsi="Times New Roman" w:cs="Times New Roman"/>
            <w:color w:val="0000FF"/>
          </w:rPr>
          <w:t>срок</w:t>
        </w:r>
      </w:hyperlink>
      <w:r w:rsidRPr="00E1473A">
        <w:rPr>
          <w:rFonts w:ascii="Times New Roman" w:hAnsi="Times New Roman" w:cs="Times New Roman"/>
        </w:rPr>
        <w:t>, которые установлены указанным Министерством.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14. В заявке на предоставление субсидии указываются необходимый объем средств в пределах субсидии, расходное обязательство субъекта Российской Федерации, на осуществление которого она предоставляется, и срок возникновения денежного обязательства субъекта Российской Федерации в целях исполнения расходного обязательства субъекта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Информация об объемах и о сроках перечисления субсидий учитывается Министерством образования и науки Российской Федерации при формировании прогноза кассовых выплат по расходам федерального бюджета, необходимого для составления в установленном порядке кассового плана исполнения федерального бюджета.</w:t>
      </w:r>
    </w:p>
    <w:p w:rsidR="00E1473A" w:rsidRPr="00E1473A" w:rsidRDefault="00E1473A">
      <w:pPr>
        <w:pStyle w:val="ConsPlusNormal"/>
        <w:ind w:firstLine="540"/>
        <w:jc w:val="both"/>
        <w:rPr>
          <w:rFonts w:ascii="Times New Roman" w:hAnsi="Times New Roman" w:cs="Times New Roman"/>
        </w:rPr>
      </w:pPr>
      <w:bookmarkStart w:id="86" w:name="P8951"/>
      <w:bookmarkEnd w:id="86"/>
      <w:r w:rsidRPr="00E1473A">
        <w:rPr>
          <w:rFonts w:ascii="Times New Roman" w:hAnsi="Times New Roman" w:cs="Times New Roman"/>
        </w:rPr>
        <w:t>15. Оценка эффективности расходов бюджета субъекта Российской Федерации, источником финансового обеспечения которых является субсидия, осуществляется ежегодно Министерством образования и науки Российской Федерации исходя из степени достижения субъектом Российской Федерации предусмотренных соглашением следующих значений показателей результативности использования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а) доля инвалидов, принятых на обучение по программам среднего профессионального образования (по отношению к предыдущему году);</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б) доля студентов из числа инвалидов, обучавшихся по программам среднего профессионального образования, выбывших по причине академической неуспеваемости.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16. Отчет уполномоченного органа исполнительной власти субъекта Российской Федерации о достижении значений показателей результативности использования субсидии представляется до 20 февраля года, следующего за годом предоставления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17. Уполномоченные органы исполнительной власти субъектов Российской Федерации представляют в Министерство образования и науки Российской Федерации ежеквартально, до 20-го числа месяца, следующего за отчетным кварталом, отчеты об осуществлении расходов бюджетов субъектов Российской Федерации, источником финансового обеспечения которых является субсидия.</w:t>
      </w:r>
    </w:p>
    <w:p w:rsidR="00E1473A" w:rsidRPr="00E1473A" w:rsidRDefault="00E1473A">
      <w:pPr>
        <w:pStyle w:val="ConsPlusNormal"/>
        <w:ind w:firstLine="540"/>
        <w:jc w:val="both"/>
        <w:rPr>
          <w:rFonts w:ascii="Times New Roman" w:hAnsi="Times New Roman" w:cs="Times New Roman"/>
        </w:rPr>
      </w:pPr>
      <w:bookmarkStart w:id="87" w:name="P8956"/>
      <w:bookmarkEnd w:id="87"/>
      <w:r w:rsidRPr="00E1473A">
        <w:rPr>
          <w:rFonts w:ascii="Times New Roman" w:hAnsi="Times New Roman" w:cs="Times New Roman"/>
        </w:rPr>
        <w:t xml:space="preserve">18. В случае если субъектом Российской Федерации по состоянию на 31 декабря года предоставления субсидии не достигнуты значения показателей результативности использования субсидии и в срок до 1-й даты представления отчетности о достижении значений показателей результативности использования субсидии в соответствии с соглашением в году, следующем за годом предоставления субсидии, указанные нарушения не устранены, объем средств, подлежащий возврату из бюджета субъекта Российской Федерации в федеральный бюджет до 1 июня года, </w:t>
      </w:r>
      <w:r w:rsidRPr="00E1473A">
        <w:rPr>
          <w:rFonts w:ascii="Times New Roman" w:hAnsi="Times New Roman" w:cs="Times New Roman"/>
        </w:rPr>
        <w:lastRenderedPageBreak/>
        <w:t xml:space="preserve">следующего за годом предоставления субсидии, определяется в соответствии с </w:t>
      </w:r>
      <w:hyperlink r:id="rId124" w:history="1">
        <w:r w:rsidRPr="00E1473A">
          <w:rPr>
            <w:rFonts w:ascii="Times New Roman" w:hAnsi="Times New Roman" w:cs="Times New Roman"/>
            <w:color w:val="0000FF"/>
          </w:rPr>
          <w:t>пунктами 16</w:t>
        </w:r>
      </w:hyperlink>
      <w:r w:rsidRPr="00E1473A">
        <w:rPr>
          <w:rFonts w:ascii="Times New Roman" w:hAnsi="Times New Roman" w:cs="Times New Roman"/>
        </w:rPr>
        <w:t xml:space="preserve"> - </w:t>
      </w:r>
      <w:hyperlink r:id="rId125" w:history="1">
        <w:r w:rsidRPr="00E1473A">
          <w:rPr>
            <w:rFonts w:ascii="Times New Roman" w:hAnsi="Times New Roman" w:cs="Times New Roman"/>
            <w:color w:val="0000FF"/>
          </w:rPr>
          <w:t>18</w:t>
        </w:r>
      </w:hyperlink>
      <w:r w:rsidRPr="00E1473A">
        <w:rPr>
          <w:rFonts w:ascii="Times New Roman" w:hAnsi="Times New Roman" w:cs="Times New Roman"/>
        </w:rPr>
        <w:t xml:space="preserve"> Правил формирования, предоставления и распределения субсидий из федерального бюджета бюджетам субъектов Российской Федерации, утвержденных постановлением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19. Основанием для освобождения субъектов Российской Федерации от применения мер ответственности, предусмотренных </w:t>
      </w:r>
      <w:hyperlink w:anchor="P8956" w:history="1">
        <w:r w:rsidRPr="00E1473A">
          <w:rPr>
            <w:rFonts w:ascii="Times New Roman" w:hAnsi="Times New Roman" w:cs="Times New Roman"/>
            <w:color w:val="0000FF"/>
          </w:rPr>
          <w:t>пунктом 18</w:t>
        </w:r>
      </w:hyperlink>
      <w:r w:rsidRPr="00E1473A">
        <w:rPr>
          <w:rFonts w:ascii="Times New Roman" w:hAnsi="Times New Roman" w:cs="Times New Roman"/>
        </w:rPr>
        <w:t xml:space="preserve"> настоящих Правил, является документально подтвержденное наступление обстоятельств непреодолимой силы, препятствующих исполнению обязательств, предусмотренных соглашением.</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Возврат и последующее использование средств, перечисленных из бюджетов субъектов Российской Федерации в федеральный бюджет, осуществляются в порядке, установленном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20. В случае нецелевого использования субсидии или нарушения субъектом Российской Федерации условий предоставления субсидии к субъекту Российской Федерации применяются бюджетные меры принуждения, предусмотренные бюджетным законодательством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Решение о приостановлении перечисления (сокращении объема) субсидии бюджету субъекта Российской Федерации не принимается в случае, если условия предоставления субсидии не выполнены в силу наступления обстоятельств непреодолимой силы.</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 xml:space="preserve">21. Не использованный на 1 января текущего финансового года остаток субсидии подлежит возврату в федеральный бюджет органом государственной власти субъекта Российской Федерации, за которым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целевых средств, в соответствии с Бюджетным </w:t>
      </w:r>
      <w:hyperlink r:id="rId126" w:history="1">
        <w:r w:rsidRPr="00E1473A">
          <w:rPr>
            <w:rFonts w:ascii="Times New Roman" w:hAnsi="Times New Roman" w:cs="Times New Roman"/>
            <w:color w:val="0000FF"/>
          </w:rPr>
          <w:t>кодексом</w:t>
        </w:r>
      </w:hyperlink>
      <w:r w:rsidRPr="00E1473A">
        <w:rPr>
          <w:rFonts w:ascii="Times New Roman" w:hAnsi="Times New Roman" w:cs="Times New Roman"/>
        </w:rPr>
        <w:t xml:space="preserve">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соответствии с решением Министерства образования и науки Российской Федерации о наличии потребности в не использованном на 1 января текущего финансового года остатке субсидии указанные средства в размере, не превышающем такой остаток, могут использоваться в текущем финансовом году для финансового обеспечения расходов бюджета субъекта Российской Федерации, соответствующих целям предоставления субсидии.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E1473A" w:rsidRPr="00E1473A" w:rsidRDefault="00E1473A">
      <w:pPr>
        <w:pStyle w:val="ConsPlusNormal"/>
        <w:ind w:firstLine="540"/>
        <w:jc w:val="both"/>
        <w:rPr>
          <w:rFonts w:ascii="Times New Roman" w:hAnsi="Times New Roman" w:cs="Times New Roman"/>
        </w:rPr>
      </w:pPr>
      <w:r w:rsidRPr="00E1473A">
        <w:rPr>
          <w:rFonts w:ascii="Times New Roman" w:hAnsi="Times New Roman" w:cs="Times New Roman"/>
        </w:rPr>
        <w:t>22. Контроль за соблюдением субъектами Российской Федерации условий предоставления субсидий осуществляется Министерством образования и науки Российской Федерации и федеральным органом исполнительной власти, осуществляющим функции по контролю и надзору в финансово-бюджетной сфере.</w:t>
      </w: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jc w:val="both"/>
        <w:rPr>
          <w:rFonts w:ascii="Times New Roman" w:hAnsi="Times New Roman" w:cs="Times New Roman"/>
        </w:rPr>
      </w:pPr>
    </w:p>
    <w:p w:rsidR="00E1473A" w:rsidRPr="00E1473A" w:rsidRDefault="00E1473A">
      <w:pPr>
        <w:pStyle w:val="ConsPlusNormal"/>
        <w:pBdr>
          <w:top w:val="single" w:sz="6" w:space="0" w:color="auto"/>
        </w:pBdr>
        <w:spacing w:before="100" w:after="100"/>
        <w:jc w:val="both"/>
        <w:rPr>
          <w:rFonts w:ascii="Times New Roman" w:hAnsi="Times New Roman" w:cs="Times New Roman"/>
          <w:sz w:val="2"/>
          <w:szCs w:val="2"/>
        </w:rPr>
      </w:pPr>
    </w:p>
    <w:p w:rsidR="000E5AB0" w:rsidRPr="00E1473A" w:rsidRDefault="000E5AB0">
      <w:pPr>
        <w:rPr>
          <w:rFonts w:ascii="Times New Roman" w:hAnsi="Times New Roman" w:cs="Times New Roman"/>
        </w:rPr>
      </w:pPr>
    </w:p>
    <w:sectPr w:rsidR="000E5AB0" w:rsidRPr="00E1473A" w:rsidSect="00993A7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characterSpacingControl w:val="doNotCompress"/>
  <w:compat/>
  <w:rsids>
    <w:rsidRoot w:val="00E1473A"/>
    <w:rsid w:val="000A0F95"/>
    <w:rsid w:val="000E5AB0"/>
    <w:rsid w:val="00216E75"/>
    <w:rsid w:val="003B7DA8"/>
    <w:rsid w:val="004519CA"/>
    <w:rsid w:val="006538CB"/>
    <w:rsid w:val="006C4994"/>
    <w:rsid w:val="00843049"/>
    <w:rsid w:val="00866597"/>
    <w:rsid w:val="008728E6"/>
    <w:rsid w:val="00D102D9"/>
    <w:rsid w:val="00E1473A"/>
    <w:rsid w:val="00E45442"/>
    <w:rsid w:val="00FE3191"/>
    <w:rsid w:val="00FF76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A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47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4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47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4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47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47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473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1473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3E6F1CB3A7FA68030A7A0960E5AC64370808F026289413707F1D143s5SAF" TargetMode="External"/><Relationship Id="rId117" Type="http://schemas.openxmlformats.org/officeDocument/2006/relationships/hyperlink" Target="consultantplus://offline/ref=C3E6F1CB3A7FA68030A7A5990D5AC643728E8D0260821C3D0FA8DD415D9E904EAB0F3CBA0D2F085Ds6S6F" TargetMode="External"/><Relationship Id="rId21" Type="http://schemas.openxmlformats.org/officeDocument/2006/relationships/hyperlink" Target="consultantplus://offline/ref=C3E6F1CB3A7FA68030A7A5990D5AC64371878B0665861C3D0FA8DD415Ds9SEF" TargetMode="External"/><Relationship Id="rId42" Type="http://schemas.openxmlformats.org/officeDocument/2006/relationships/hyperlink" Target="consultantplus://offline/ref=C3E6F1CB3A7FA68030A7A0960E5AC64370808F026289413707F1D143s5SAF" TargetMode="External"/><Relationship Id="rId47" Type="http://schemas.openxmlformats.org/officeDocument/2006/relationships/hyperlink" Target="consultantplus://offline/ref=C3E6F1CB3A7FA68030A7A5990D5AC64371878E0360801C3D0FA8DD415D9E904EAB0F3CBA0D2F095As6SAF" TargetMode="External"/><Relationship Id="rId63" Type="http://schemas.openxmlformats.org/officeDocument/2006/relationships/hyperlink" Target="consultantplus://offline/ref=C3E6F1CB3A7FA68030A7A5990D5AC643728E8F0264811C3D0FA8DD415D9E904EAB0F3CBA0D2F085Ds6S2F" TargetMode="External"/><Relationship Id="rId68" Type="http://schemas.openxmlformats.org/officeDocument/2006/relationships/hyperlink" Target="consultantplus://offline/ref=C3E6F1CB3A7FA68030A7A5990D5AC643728E830064871C3D0FA8DD415Ds9SEF" TargetMode="External"/><Relationship Id="rId84" Type="http://schemas.openxmlformats.org/officeDocument/2006/relationships/hyperlink" Target="consultantplus://offline/ref=C3E6F1CB3A7FA68030A7A5990D5AC643728F8B04618B1C3D0FA8DD415D9E904EAB0F3CBA0D2F0A5Es6S0F" TargetMode="External"/><Relationship Id="rId89" Type="http://schemas.openxmlformats.org/officeDocument/2006/relationships/hyperlink" Target="consultantplus://offline/ref=C3E6F1CB3A7FA68030A7A5990D5AC64371878E0B6B821C3D0FA8DD415D9E904EAB0F3CBA0D2F0858s6S7F" TargetMode="External"/><Relationship Id="rId112" Type="http://schemas.openxmlformats.org/officeDocument/2006/relationships/hyperlink" Target="consultantplus://offline/ref=C3E6F1CB3A7FA68030A7A5990D5AC643728F8B04618B1C3D0FA8DD415D9E904EAB0F3CBA0D2F0A5Es6S0F" TargetMode="External"/><Relationship Id="rId16" Type="http://schemas.openxmlformats.org/officeDocument/2006/relationships/hyperlink" Target="consultantplus://offline/ref=C3E6F1CB3A7FA68030A7A0960E5AC64370808F026289413707F1D143s5SAF" TargetMode="External"/><Relationship Id="rId107" Type="http://schemas.openxmlformats.org/officeDocument/2006/relationships/hyperlink" Target="consultantplus://offline/ref=C3E6F1CB3A7FA68030A7A5990D5AC64371878C0261811C3D0FA8DD415D9E904EAB0F3CBA0D2F0C5Es6SBF" TargetMode="External"/><Relationship Id="rId11" Type="http://schemas.openxmlformats.org/officeDocument/2006/relationships/hyperlink" Target="consultantplus://offline/ref=C3E6F1CB3A7FA68030A7B98A105AC64372848D056B841C3D0FA8DD415Ds9SEF" TargetMode="External"/><Relationship Id="rId32" Type="http://schemas.openxmlformats.org/officeDocument/2006/relationships/hyperlink" Target="consultantplus://offline/ref=C3E6F1CB3A7FA68030A7A5990D5AC6437285830067861C3D0FA8DD415D9E904EAB0F3CBA0D2F085Cs6SBF" TargetMode="External"/><Relationship Id="rId37" Type="http://schemas.openxmlformats.org/officeDocument/2006/relationships/hyperlink" Target="consultantplus://offline/ref=C3E6F1CB3A7FA68030A7A5990D5AC64372818F006A871C3D0FA8DD415D9E904EAB0F3CBA0D2F085Cs6SAF" TargetMode="External"/><Relationship Id="rId53" Type="http://schemas.openxmlformats.org/officeDocument/2006/relationships/hyperlink" Target="consultantplus://offline/ref=C3E6F1CB3A7FA68030A7A5990D5AC6437187890160861C3D0FA8DD415Ds9SEF" TargetMode="External"/><Relationship Id="rId58" Type="http://schemas.openxmlformats.org/officeDocument/2006/relationships/hyperlink" Target="consultantplus://offline/ref=C3E6F1CB3A7FA68030A7A5990D5AC643728E8B0464851C3D0FA8DD415D9E904EAB0F3CBA0D2F085Cs6SBF" TargetMode="External"/><Relationship Id="rId74" Type="http://schemas.openxmlformats.org/officeDocument/2006/relationships/hyperlink" Target="consultantplus://offline/ref=C3E6F1CB3A7FA68030A7A5990D5AC643728083066A861C3D0FA8DD415Ds9SEF" TargetMode="External"/><Relationship Id="rId79" Type="http://schemas.openxmlformats.org/officeDocument/2006/relationships/hyperlink" Target="consultantplus://offline/ref=C3E6F1CB3A7FA68030A7A5990D5AC64371878C0261811C3D0FA8DD415D9E904EAB0F3CBA0D2F0C5Es6S4F" TargetMode="External"/><Relationship Id="rId102" Type="http://schemas.openxmlformats.org/officeDocument/2006/relationships/image" Target="media/image5.wmf"/><Relationship Id="rId123" Type="http://schemas.openxmlformats.org/officeDocument/2006/relationships/hyperlink" Target="consultantplus://offline/ref=C3E6F1CB3A7FA68030A7A5990D5AC643728E83066A841C3D0FA8DD415D9E904EAB0F3CBA0D2F0A5Bs6S4F" TargetMode="External"/><Relationship Id="rId128" Type="http://schemas.openxmlformats.org/officeDocument/2006/relationships/theme" Target="theme/theme1.xml"/><Relationship Id="rId5" Type="http://schemas.openxmlformats.org/officeDocument/2006/relationships/hyperlink" Target="consultantplus://offline/ref=C3E6F1CB3A7FA68030A7A5990D5AC643728E8D0260821C3D0FA8DD415D9E904EAB0F3CBA0D2F085Cs6S6F" TargetMode="External"/><Relationship Id="rId90" Type="http://schemas.openxmlformats.org/officeDocument/2006/relationships/hyperlink" Target="consultantplus://offline/ref=C3E6F1CB3A7FA68030A7A5990D5AC64371878E0B6B821C3D0FA8DD415D9E904EAB0F3CBA0D2F0859s6S5F" TargetMode="External"/><Relationship Id="rId95" Type="http://schemas.openxmlformats.org/officeDocument/2006/relationships/hyperlink" Target="consultantplus://offline/ref=C3E6F1CB3A7FA68030A7A5990D5AC64371878E0B6B821C3D0FA8DD415D9E904EAB0F3CBA0D2F085As6S0F" TargetMode="External"/><Relationship Id="rId19" Type="http://schemas.openxmlformats.org/officeDocument/2006/relationships/hyperlink" Target="consultantplus://offline/ref=C3E6F1CB3A7FA68030A7A5990D5AC643728F8B056A851C3D0FA8DD415Ds9SEF" TargetMode="External"/><Relationship Id="rId14" Type="http://schemas.openxmlformats.org/officeDocument/2006/relationships/hyperlink" Target="consultantplus://offline/ref=C3E6F1CB3A7FA68030A7A0960E5AC64370808F026289413707F1D143s5SAF" TargetMode="External"/><Relationship Id="rId22" Type="http://schemas.openxmlformats.org/officeDocument/2006/relationships/hyperlink" Target="consultantplus://offline/ref=C3E6F1CB3A7FA68030A7A5990D5AC64371878B0364851C3D0FA8DD415Ds9SEF" TargetMode="External"/><Relationship Id="rId27" Type="http://schemas.openxmlformats.org/officeDocument/2006/relationships/hyperlink" Target="consultantplus://offline/ref=C3E6F1CB3A7FA68030A7A5990D5AC6437A8383036189413707F1D1435A91CF59AC4630BB0D2F09s5SCF" TargetMode="External"/><Relationship Id="rId30" Type="http://schemas.openxmlformats.org/officeDocument/2006/relationships/hyperlink" Target="consultantplus://offline/ref=C3E6F1CB3A7FA68030A7A5990D5AC6437285830067811C3D0FA8DD415D9E904EAB0F3CBA0D2F085Cs6SBF" TargetMode="External"/><Relationship Id="rId35" Type="http://schemas.openxmlformats.org/officeDocument/2006/relationships/hyperlink" Target="consultantplus://offline/ref=C3E6F1CB3A7FA68030A7A5990D5AC6437285830060841C3D0FA8DD415D9E904EAB0F3CBA0D2F085Cs6SBF" TargetMode="External"/><Relationship Id="rId43" Type="http://schemas.openxmlformats.org/officeDocument/2006/relationships/hyperlink" Target="consultantplus://offline/ref=C3E6F1CB3A7FA68030A7A5990D5AC64372808E0A60811C3D0FA8DD415D9E904EAB0F3CBA0D2F085Cs6SAF" TargetMode="External"/><Relationship Id="rId48" Type="http://schemas.openxmlformats.org/officeDocument/2006/relationships/hyperlink" Target="consultantplus://offline/ref=C3E6F1CB3A7FA68030A7A5990D5AC64371878E0360801C3D0FA8DD415D9E904EAB0F3CBA0D2F0A5Cs6S5F" TargetMode="External"/><Relationship Id="rId56" Type="http://schemas.openxmlformats.org/officeDocument/2006/relationships/hyperlink" Target="consultantplus://offline/ref=C3E6F1CB3A7FA68030A7A5990D5AC64372828A056B851C3D0FA8DD415Ds9SEF" TargetMode="External"/><Relationship Id="rId64" Type="http://schemas.openxmlformats.org/officeDocument/2006/relationships/hyperlink" Target="consultantplus://offline/ref=C3E6F1CB3A7FA68030A7A5990D5AC64371878B0561871C3D0FA8DD415D9E904EAB0F3CBA0D2F085Cs6SBF" TargetMode="External"/><Relationship Id="rId69" Type="http://schemas.openxmlformats.org/officeDocument/2006/relationships/hyperlink" Target="consultantplus://offline/ref=C3E6F1CB3A7FA68030A7A5990D5AC643728E8D0163811C3D0FA8DD415Ds9SEF" TargetMode="External"/><Relationship Id="rId77" Type="http://schemas.openxmlformats.org/officeDocument/2006/relationships/hyperlink" Target="consultantplus://offline/ref=C3E6F1CB3A7FA68030A7B98A105AC64372848D056B841C3D0FA8DD415Ds9SEF" TargetMode="External"/><Relationship Id="rId100" Type="http://schemas.openxmlformats.org/officeDocument/2006/relationships/hyperlink" Target="consultantplus://offline/ref=C3E6F1CB3A7FA68030A7A5990D5AC64371878E0B6B821C3D0FA8DD415D9E904EAB0F3CBA0D2F0858s6S7F" TargetMode="External"/><Relationship Id="rId105" Type="http://schemas.openxmlformats.org/officeDocument/2006/relationships/hyperlink" Target="consultantplus://offline/ref=C3E6F1CB3A7FA68030A7A5990D5AC64371878E0B6B821C3D0FA8DD415D9E904EAB0F3CBA0D2F085Bs6S6F" TargetMode="External"/><Relationship Id="rId113" Type="http://schemas.openxmlformats.org/officeDocument/2006/relationships/hyperlink" Target="consultantplus://offline/ref=C3E6F1CB3A7FA68030A7A5990D5AC64371878E0B6B821C3D0FA8DD415D9E904EAB0F3CBA0D2F085As6S0F" TargetMode="External"/><Relationship Id="rId118" Type="http://schemas.openxmlformats.org/officeDocument/2006/relationships/hyperlink" Target="consultantplus://offline/ref=C3E6F1CB3A7FA68030A7A5990D5AC643728E83066A841C3D0FA8DD415D9E904EAB0F3CBA0D2F085Ds6S7F" TargetMode="External"/><Relationship Id="rId126" Type="http://schemas.openxmlformats.org/officeDocument/2006/relationships/hyperlink" Target="consultantplus://offline/ref=C3E6F1CB3A7FA68030A7A5990D5AC64371878A0A64841C3D0FA8DD415Ds9SEF" TargetMode="External"/><Relationship Id="rId8" Type="http://schemas.openxmlformats.org/officeDocument/2006/relationships/hyperlink" Target="consultantplus://offline/ref=C3E6F1CB3A7FA68030A7A5990D5AC64372808F0463851C3D0FA8DD415Ds9SEF" TargetMode="External"/><Relationship Id="rId51" Type="http://schemas.openxmlformats.org/officeDocument/2006/relationships/hyperlink" Target="consultantplus://offline/ref=C3E6F1CB3A7FA68030A7A5990D5AC6437285830067811C3D0FA8DD415D9E904EAB0F3CBA0D2F085Ds6S2F" TargetMode="External"/><Relationship Id="rId72" Type="http://schemas.openxmlformats.org/officeDocument/2006/relationships/hyperlink" Target="consultantplus://offline/ref=C3E6F1CB3A7FA68030A7A5990D5AC64372808B0560801C3D0FA8DD415Ds9SEF" TargetMode="External"/><Relationship Id="rId80" Type="http://schemas.openxmlformats.org/officeDocument/2006/relationships/hyperlink" Target="consultantplus://offline/ref=C3E6F1CB3A7FA68030A7A5990D5AC643728E830562841C3D0FA8DD415D9E904EAB0F3CBA0D2F085Ds6S6F" TargetMode="External"/><Relationship Id="rId85" Type="http://schemas.openxmlformats.org/officeDocument/2006/relationships/image" Target="media/image3.wmf"/><Relationship Id="rId93" Type="http://schemas.openxmlformats.org/officeDocument/2006/relationships/hyperlink" Target="consultantplus://offline/ref=C3E6F1CB3A7FA68030A7A5990D5AC643728E830562841C3D0FA8DD415D9E904EAB0F3CBA0D2F0B58s6S1F" TargetMode="External"/><Relationship Id="rId98" Type="http://schemas.openxmlformats.org/officeDocument/2006/relationships/hyperlink" Target="consultantplus://offline/ref=C3E6F1CB3A7FA68030A7A5990D5AC64371878C0261811C3D0FA8DD415D9E904EAB0F3CBA0D2F0C5Es6S4F" TargetMode="External"/><Relationship Id="rId121" Type="http://schemas.openxmlformats.org/officeDocument/2006/relationships/hyperlink" Target="consultantplus://offline/ref=C3E6F1CB3A7FA68030A7A5990D5AC643728E8D0760841C3D0FA8DD415D9E904EAB0F3CBA0D2F085Cs6S5F" TargetMode="External"/><Relationship Id="rId3" Type="http://schemas.openxmlformats.org/officeDocument/2006/relationships/webSettings" Target="webSettings.xml"/><Relationship Id="rId12" Type="http://schemas.openxmlformats.org/officeDocument/2006/relationships/hyperlink" Target="consultantplus://offline/ref=C3E6F1CB3A7FA68030A7B98A105AC64372848D056B841C3D0FA8DD415Ds9SEF" TargetMode="External"/><Relationship Id="rId17" Type="http://schemas.openxmlformats.org/officeDocument/2006/relationships/hyperlink" Target="consultantplus://offline/ref=C3E6F1CB3A7FA68030A7A0960E5AC64370808F026289413707F1D143s5SAF" TargetMode="External"/><Relationship Id="rId25" Type="http://schemas.openxmlformats.org/officeDocument/2006/relationships/hyperlink" Target="consultantplus://offline/ref=C3E6F1CB3A7FA68030A7A5990D5AC643728E8B0766831C3D0FA8DD415Ds9SEF" TargetMode="External"/><Relationship Id="rId33" Type="http://schemas.openxmlformats.org/officeDocument/2006/relationships/hyperlink" Target="consultantplus://offline/ref=C3E6F1CB3A7FA68030A7A5990D5AC6437285830067861C3D0FA8DD415D9E904EAB0F3CBA0D2F085Es6S1F" TargetMode="External"/><Relationship Id="rId38" Type="http://schemas.openxmlformats.org/officeDocument/2006/relationships/hyperlink" Target="consultantplus://offline/ref=C3E6F1CB3A7FA68030A7A5990D5AC6437187890261841C3D0FA8DD415D9E904EAB0F3CBA0D2F085Ds6S1F" TargetMode="External"/><Relationship Id="rId46" Type="http://schemas.openxmlformats.org/officeDocument/2006/relationships/hyperlink" Target="consultantplus://offline/ref=C3E6F1CB3A7FA68030A7A5990D5AC64371878E0360801C3D0FA8DD415D9E904EAB0F3CBA0D2F085Ds6S1F" TargetMode="External"/><Relationship Id="rId59" Type="http://schemas.openxmlformats.org/officeDocument/2006/relationships/hyperlink" Target="consultantplus://offline/ref=C3E6F1CB3A7FA68030A7A0960E5AC64370808F026289413707F1D143s5SAF" TargetMode="External"/><Relationship Id="rId67" Type="http://schemas.openxmlformats.org/officeDocument/2006/relationships/hyperlink" Target="consultantplus://offline/ref=C3E6F1CB3A7FA68030A7A5990D5AC643728E8C0767871C3D0FA8DD415Ds9SEF" TargetMode="External"/><Relationship Id="rId103" Type="http://schemas.openxmlformats.org/officeDocument/2006/relationships/hyperlink" Target="consultantplus://offline/ref=C3E6F1CB3A7FA68030A7A5990D5AC643728F8B04618B1C3D0FA8DD415D9E904EAB0F3CBA0D2F0A5Es6S0F" TargetMode="External"/><Relationship Id="rId108" Type="http://schemas.openxmlformats.org/officeDocument/2006/relationships/hyperlink" Target="consultantplus://offline/ref=C3E6F1CB3A7FA68030A7A5990D5AC64371878C0261811C3D0FA8DD415D9E904EAB0F3CBA0D2F0C5Es6SAF" TargetMode="External"/><Relationship Id="rId116" Type="http://schemas.openxmlformats.org/officeDocument/2006/relationships/hyperlink" Target="consultantplus://offline/ref=C3E6F1CB3A7FA68030A7A5990D5AC64371878C0261811C3D0FA8DD415D9E904EAB0F3CBA0D2F0C5Es6SAF" TargetMode="External"/><Relationship Id="rId124" Type="http://schemas.openxmlformats.org/officeDocument/2006/relationships/hyperlink" Target="consultantplus://offline/ref=C3E6F1CB3A7FA68030A7A5990D5AC64371878E0B6B821C3D0FA8DD415D9E904EAB0F3CBA0D2F085As6S0F" TargetMode="External"/><Relationship Id="rId20" Type="http://schemas.openxmlformats.org/officeDocument/2006/relationships/hyperlink" Target="consultantplus://offline/ref=C3E6F1CB3A7FA68030A7A5990D5AC64372818C0367861C3D0FA8DD415Ds9SEF" TargetMode="External"/><Relationship Id="rId41" Type="http://schemas.openxmlformats.org/officeDocument/2006/relationships/hyperlink" Target="consultantplus://offline/ref=C3E6F1CB3A7FA68030A7A5990D5AC643718F8D0668D44B3F5EFDD3s4S4F" TargetMode="External"/><Relationship Id="rId54" Type="http://schemas.openxmlformats.org/officeDocument/2006/relationships/hyperlink" Target="consultantplus://offline/ref=C3E6F1CB3A7FA68030A7A5990D5AC64372838204628B1C3D0FA8DD415Ds9SEF" TargetMode="External"/><Relationship Id="rId62" Type="http://schemas.openxmlformats.org/officeDocument/2006/relationships/hyperlink" Target="consultantplus://offline/ref=C3E6F1CB3A7FA68030A7A5990D5AC64372808B0B658A1C3D0FA8DD415Ds9SEF" TargetMode="External"/><Relationship Id="rId70" Type="http://schemas.openxmlformats.org/officeDocument/2006/relationships/hyperlink" Target="consultantplus://offline/ref=C3E6F1CB3A7FA68030A7A5990D5AC6437281820A66871C3D0FA8DD415Ds9SEF" TargetMode="External"/><Relationship Id="rId75" Type="http://schemas.openxmlformats.org/officeDocument/2006/relationships/hyperlink" Target="consultantplus://offline/ref=C3E6F1CB3A7FA68030A7A5990D5AC6437187890560841C3D0FA8DD415Ds9SEF" TargetMode="External"/><Relationship Id="rId83" Type="http://schemas.openxmlformats.org/officeDocument/2006/relationships/image" Target="media/image2.wmf"/><Relationship Id="rId88" Type="http://schemas.openxmlformats.org/officeDocument/2006/relationships/hyperlink" Target="consultantplus://offline/ref=C3E6F1CB3A7FA68030A7A5990D5AC643728F8B04618B1C3D0FA8DD415D9E904EAB0F3CBA0D2F0A5Es6S0F" TargetMode="External"/><Relationship Id="rId91" Type="http://schemas.openxmlformats.org/officeDocument/2006/relationships/hyperlink" Target="consultantplus://offline/ref=C3E6F1CB3A7FA68030A7A5990D5AC643728E8C0161831C3D0FA8DD415D9E904EAB0F3CBA0D2F085Cs6S5F" TargetMode="External"/><Relationship Id="rId96" Type="http://schemas.openxmlformats.org/officeDocument/2006/relationships/hyperlink" Target="consultantplus://offline/ref=C3E6F1CB3A7FA68030A7A5990D5AC64371878E0B6B821C3D0FA8DD415D9E904EAB0F3CBA0D2F085Bs6S6F" TargetMode="External"/><Relationship Id="rId111" Type="http://schemas.openxmlformats.org/officeDocument/2006/relationships/image" Target="media/image6.wmf"/><Relationship Id="rId1" Type="http://schemas.openxmlformats.org/officeDocument/2006/relationships/styles" Target="styles.xml"/><Relationship Id="rId6" Type="http://schemas.openxmlformats.org/officeDocument/2006/relationships/hyperlink" Target="consultantplus://offline/ref=C3E6F1CB3A7FA68030A7A5990D5AC64371878C0261811C3D0FA8DD415D9E904EAB0F3CBA0D2F0C5Es6S5F" TargetMode="External"/><Relationship Id="rId15" Type="http://schemas.openxmlformats.org/officeDocument/2006/relationships/hyperlink" Target="consultantplus://offline/ref=C3E6F1CB3A7FA68030A7A0960E5AC64370808F026289413707F1D143s5SAF" TargetMode="External"/><Relationship Id="rId23" Type="http://schemas.openxmlformats.org/officeDocument/2006/relationships/hyperlink" Target="consultantplus://offline/ref=C3E6F1CB3A7FA68030A7A5990D5AC64371878A0A6B841C3D0FA8DD415Ds9SEF" TargetMode="External"/><Relationship Id="rId28" Type="http://schemas.openxmlformats.org/officeDocument/2006/relationships/hyperlink" Target="consultantplus://offline/ref=C3E6F1CB3A7FA68030A7A5990D5AC64372838B066B871C3D0FA8DD415Ds9SEF" TargetMode="External"/><Relationship Id="rId36" Type="http://schemas.openxmlformats.org/officeDocument/2006/relationships/hyperlink" Target="consultantplus://offline/ref=C3E6F1CB3A7FA68030A7A5990D5AC6437285830060841C3D0FA8DD415Ds9SEF" TargetMode="External"/><Relationship Id="rId49" Type="http://schemas.openxmlformats.org/officeDocument/2006/relationships/hyperlink" Target="consultantplus://offline/ref=C3E6F1CB3A7FA68030A7A5990D5AC643728E8D0260821C3D0FA8DD415D9E904EAB0F3CBA0D2F085Ds6S0F" TargetMode="External"/><Relationship Id="rId57" Type="http://schemas.openxmlformats.org/officeDocument/2006/relationships/hyperlink" Target="consultantplus://offline/ref=C3E6F1CB3A7FA68030A7A5990D5AC643728E8C06658A1C3D0FA8DD415Ds9SEF" TargetMode="External"/><Relationship Id="rId106" Type="http://schemas.openxmlformats.org/officeDocument/2006/relationships/hyperlink" Target="consultantplus://offline/ref=C3E6F1CB3A7FA68030A7A5990D5AC64371878A0A64841C3D0FA8DD415Ds9SEF" TargetMode="External"/><Relationship Id="rId114" Type="http://schemas.openxmlformats.org/officeDocument/2006/relationships/hyperlink" Target="consultantplus://offline/ref=C3E6F1CB3A7FA68030A7A5990D5AC64371878E0B6B821C3D0FA8DD415D9E904EAB0F3CBA0D2F085Bs6S6F" TargetMode="External"/><Relationship Id="rId119" Type="http://schemas.openxmlformats.org/officeDocument/2006/relationships/image" Target="media/image7.wmf"/><Relationship Id="rId127" Type="http://schemas.openxmlformats.org/officeDocument/2006/relationships/fontTable" Target="fontTable.xml"/><Relationship Id="rId10" Type="http://schemas.openxmlformats.org/officeDocument/2006/relationships/hyperlink" Target="consultantplus://offline/ref=C3E6F1CB3A7FA68030A7A5990D5AC64371878C0261811C3D0FA8DD415D9E904EAB0F3CBA0D2F0C5Es6S5F" TargetMode="External"/><Relationship Id="rId31" Type="http://schemas.openxmlformats.org/officeDocument/2006/relationships/hyperlink" Target="consultantplus://offline/ref=C3E6F1CB3A7FA68030A7A5990D5AC6437285830067811C3D0FA8DD415D9E904EAB0F3CBA0D2F085Ds6S2F" TargetMode="External"/><Relationship Id="rId44" Type="http://schemas.openxmlformats.org/officeDocument/2006/relationships/hyperlink" Target="consultantplus://offline/ref=C3E6F1CB3A7FA68030A7A5990D5AC643728F8B056A851C3D0FA8DD415Ds9SEF" TargetMode="External"/><Relationship Id="rId52" Type="http://schemas.openxmlformats.org/officeDocument/2006/relationships/hyperlink" Target="consultantplus://offline/ref=C3E6F1CB3A7FA68030A7A5990D5AC6437A83890A6589413707F1D1435A91CF59AC4630BB0D2F09s5SFF" TargetMode="External"/><Relationship Id="rId60" Type="http://schemas.openxmlformats.org/officeDocument/2006/relationships/hyperlink" Target="consultantplus://offline/ref=C3E6F1CB3A7FA68030A7A5990D5AC64372808B0A6B831C3D0FA8DD415Ds9SEF" TargetMode="External"/><Relationship Id="rId65" Type="http://schemas.openxmlformats.org/officeDocument/2006/relationships/hyperlink" Target="consultantplus://offline/ref=C3E6F1CB3A7FA68030A7A5990D5AC643728F8B056A851C3D0FA8DD415Ds9SEF" TargetMode="External"/><Relationship Id="rId73" Type="http://schemas.openxmlformats.org/officeDocument/2006/relationships/hyperlink" Target="consultantplus://offline/ref=C3E6F1CB3A7FA68030A7A5990D5AC643728E890663841C3D0FA8DD415Ds9SEF" TargetMode="External"/><Relationship Id="rId78" Type="http://schemas.openxmlformats.org/officeDocument/2006/relationships/hyperlink" Target="consultantplus://offline/ref=C3E6F1CB3A7FA68030A7A5990D5AC6437285830067861C3D0FA8DD415Ds9SEF" TargetMode="External"/><Relationship Id="rId81" Type="http://schemas.openxmlformats.org/officeDocument/2006/relationships/image" Target="media/image1.wmf"/><Relationship Id="rId86" Type="http://schemas.openxmlformats.org/officeDocument/2006/relationships/hyperlink" Target="consultantplus://offline/ref=C3E6F1CB3A7FA68030A7A5990D5AC643728F8B04618B1C3D0FA8DD415D9E904EAB0F3CBA0D2F0A5Es6S0F" TargetMode="External"/><Relationship Id="rId94" Type="http://schemas.openxmlformats.org/officeDocument/2006/relationships/hyperlink" Target="consultantplus://offline/ref=C3E6F1CB3A7FA68030A7A5990D5AC643728E830562841C3D0FA8DD415D9E904EAB0F3CBA0D2F0A54s6S4F" TargetMode="External"/><Relationship Id="rId99" Type="http://schemas.openxmlformats.org/officeDocument/2006/relationships/hyperlink" Target="consultantplus://offline/ref=C3E6F1CB3A7FA68030A7A5990D5AC64371878C0261811C3D0FA8DD415D9E904EAB0F3CBA0D2F0C5Es6SBF" TargetMode="External"/><Relationship Id="rId101" Type="http://schemas.openxmlformats.org/officeDocument/2006/relationships/hyperlink" Target="consultantplus://offline/ref=C3E6F1CB3A7FA68030A7A5990D5AC64371878E0B6B821C3D0FA8DD415D9E904EAB0F3CBA0D2F0859s6S5F" TargetMode="External"/><Relationship Id="rId122" Type="http://schemas.openxmlformats.org/officeDocument/2006/relationships/hyperlink" Target="consultantplus://offline/ref=C3E6F1CB3A7FA68030A7A5990D5AC643728E83066A841C3D0FA8DD415D9E904EAB0F3CBA0D2F0A5As6S0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3E6F1CB3A7FA68030A7A5990D5AC643728E8D0260821C3D0FA8DD415D9E904EAB0F3CBA0D2F085Cs6S6F" TargetMode="External"/><Relationship Id="rId13" Type="http://schemas.openxmlformats.org/officeDocument/2006/relationships/hyperlink" Target="consultantplus://offline/ref=C3E6F1CB3A7FA68030A7A0960E5AC64370808F026289413707F1D143s5SAF" TargetMode="External"/><Relationship Id="rId18" Type="http://schemas.openxmlformats.org/officeDocument/2006/relationships/hyperlink" Target="consultantplus://offline/ref=C3E6F1CB3A7FA68030A7A5990D5AC64371878B00608B1C3D0FA8DD415Ds9SEF" TargetMode="External"/><Relationship Id="rId39" Type="http://schemas.openxmlformats.org/officeDocument/2006/relationships/hyperlink" Target="consultantplus://offline/ref=C3E6F1CB3A7FA68030A7A5990D5AC643728F8B056A851C3D0FA8DD415Ds9SEF" TargetMode="External"/><Relationship Id="rId109" Type="http://schemas.openxmlformats.org/officeDocument/2006/relationships/hyperlink" Target="consultantplus://offline/ref=C3E6F1CB3A7FA68030A7A5990D5AC64371878E0B6B821C3D0FA8DD415D9E904EAB0F3CBA0D2F0858s6S7F" TargetMode="External"/><Relationship Id="rId34" Type="http://schemas.openxmlformats.org/officeDocument/2006/relationships/hyperlink" Target="consultantplus://offline/ref=C3E6F1CB3A7FA68030A7A5990D5AC643728F8C0167821C3D0FA8DD415D9E904EAB0F3CBA0D2F085Cs6SAF" TargetMode="External"/><Relationship Id="rId50" Type="http://schemas.openxmlformats.org/officeDocument/2006/relationships/hyperlink" Target="consultantplus://offline/ref=C3E6F1CB3A7FA68030A7A5990D5AC6437285830067811C3D0FA8DD415D9E904EAB0F3CBA0D2F085Cs6SBF" TargetMode="External"/><Relationship Id="rId55" Type="http://schemas.openxmlformats.org/officeDocument/2006/relationships/hyperlink" Target="consultantplus://offline/ref=C3E6F1CB3A7FA68030A7A5990D5AC64371878B00608B1C3D0FA8DD415Ds9SEF" TargetMode="External"/><Relationship Id="rId76" Type="http://schemas.openxmlformats.org/officeDocument/2006/relationships/hyperlink" Target="consultantplus://offline/ref=C3E6F1CB3A7FA68030A7A5990D5AC64371878B0A62841C3D0FA8DD415Ds9SEF" TargetMode="External"/><Relationship Id="rId97" Type="http://schemas.openxmlformats.org/officeDocument/2006/relationships/hyperlink" Target="consultantplus://offline/ref=C3E6F1CB3A7FA68030A7A5990D5AC64371878A0A64841C3D0FA8DD415Ds9SEF" TargetMode="External"/><Relationship Id="rId104" Type="http://schemas.openxmlformats.org/officeDocument/2006/relationships/hyperlink" Target="consultantplus://offline/ref=C3E6F1CB3A7FA68030A7A5990D5AC64371878E0B6B821C3D0FA8DD415D9E904EAB0F3CBA0D2F085As6S0F" TargetMode="External"/><Relationship Id="rId120" Type="http://schemas.openxmlformats.org/officeDocument/2006/relationships/hyperlink" Target="consultantplus://offline/ref=C3E6F1CB3A7FA68030A7A5990D5AC643728F8B04618B1C3D0FA8DD415D9E904EAB0F3CBA0D2F0A5Es6S0F" TargetMode="External"/><Relationship Id="rId125" Type="http://schemas.openxmlformats.org/officeDocument/2006/relationships/hyperlink" Target="consultantplus://offline/ref=C3E6F1CB3A7FA68030A7A5990D5AC64371878E0B6B821C3D0FA8DD415D9E904EAB0F3CBA0D2F085Bs6S6F" TargetMode="External"/><Relationship Id="rId7" Type="http://schemas.openxmlformats.org/officeDocument/2006/relationships/hyperlink" Target="consultantplus://offline/ref=C3E6F1CB3A7FA68030A7A5990D5AC64372808F0B62851C3D0FA8DD415Ds9SEF" TargetMode="External"/><Relationship Id="rId71" Type="http://schemas.openxmlformats.org/officeDocument/2006/relationships/hyperlink" Target="consultantplus://offline/ref=C3E6F1CB3A7FA68030A7A5990D5AC643728E820A67831C3D0FA8DD415D9E904EAB0F3CB30D2Bs0SAF" TargetMode="External"/><Relationship Id="rId92" Type="http://schemas.openxmlformats.org/officeDocument/2006/relationships/hyperlink" Target="consultantplus://offline/ref=C3E6F1CB3A7FA68030A7A5990D5AC643728E830562841C3D0FA8DD415D9E904EAB0F3CBA0D2F0B55s6S2F" TargetMode="External"/><Relationship Id="rId2" Type="http://schemas.openxmlformats.org/officeDocument/2006/relationships/settings" Target="settings.xml"/><Relationship Id="rId29" Type="http://schemas.openxmlformats.org/officeDocument/2006/relationships/hyperlink" Target="consultantplus://offline/ref=C3E6F1CB3A7FA68030A7A5990D5AC6437A878C036289413707F1D1435A91CF59AC4630BB0D2F08s5S4F" TargetMode="External"/><Relationship Id="rId24" Type="http://schemas.openxmlformats.org/officeDocument/2006/relationships/hyperlink" Target="consultantplus://offline/ref=C3E6F1CB3A7FA68030A7A5990D5AC6437187890160861C3D0FA8DD415Ds9SEF" TargetMode="External"/><Relationship Id="rId40" Type="http://schemas.openxmlformats.org/officeDocument/2006/relationships/hyperlink" Target="consultantplus://offline/ref=C3E6F1CB3A7FA68030A7A5990D5AC64371878A0B61801C3D0FA8DD415Ds9SEF" TargetMode="External"/><Relationship Id="rId45" Type="http://schemas.openxmlformats.org/officeDocument/2006/relationships/hyperlink" Target="consultantplus://offline/ref=C3E6F1CB3A7FA68030A7A5990D5AC643728E8B0766831C3D0FA8DD415Ds9SEF" TargetMode="External"/><Relationship Id="rId66" Type="http://schemas.openxmlformats.org/officeDocument/2006/relationships/hyperlink" Target="consultantplus://offline/ref=C3E6F1CB3A7FA68030A7A5990D5AC643728F8B056A851C3D0FA8DD415D9E904EAB0F3CBFs0SBF" TargetMode="External"/><Relationship Id="rId87" Type="http://schemas.openxmlformats.org/officeDocument/2006/relationships/image" Target="media/image4.wmf"/><Relationship Id="rId110" Type="http://schemas.openxmlformats.org/officeDocument/2006/relationships/hyperlink" Target="consultantplus://offline/ref=C3E6F1CB3A7FA68030A7A5990D5AC64371878E0B6B821C3D0FA8DD415D9E904EAB0F3CBA0D2F0859s6S5F" TargetMode="External"/><Relationship Id="rId115" Type="http://schemas.openxmlformats.org/officeDocument/2006/relationships/hyperlink" Target="consultantplus://offline/ref=C3E6F1CB3A7FA68030A7A5990D5AC64371878A0A64841C3D0FA8DD415Ds9SEF" TargetMode="External"/><Relationship Id="rId61" Type="http://schemas.openxmlformats.org/officeDocument/2006/relationships/hyperlink" Target="consultantplus://offline/ref=C3E6F1CB3A7FA68030A7A5990D5AC64371878B00608B1C3D0FA8DD415Ds9SEF" TargetMode="External"/><Relationship Id="rId82" Type="http://schemas.openxmlformats.org/officeDocument/2006/relationships/hyperlink" Target="consultantplus://offline/ref=C3E6F1CB3A7FA68030A7A5990D5AC643728E830562841C3D0FA8DD415D9E904EAB0F3CBA0D2F0B54s6S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183</Pages>
  <Words>47269</Words>
  <Characters>269439</Characters>
  <Application>Microsoft Office Word</Application>
  <DocSecurity>0</DocSecurity>
  <Lines>2245</Lines>
  <Paragraphs>632</Paragraphs>
  <ScaleCrop>false</ScaleCrop>
  <Company>Ya Blondinko Edition</Company>
  <LinksUpToDate>false</LinksUpToDate>
  <CharactersWithSpaces>316076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2016-11-18T05:18:00Z</dcterms:created>
  <dcterms:modified xsi:type="dcterms:W3CDTF">2016-11-18T05:19:00Z</dcterms:modified>
</cp:coreProperties>
</file>