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A" w:rsidRDefault="0011664A" w:rsidP="000B03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НЕОФИЦИАЛЬНОЕ ТРУДОУСТРОЙСТВО – А СТОИТ ЛИ?</w:t>
      </w:r>
    </w:p>
    <w:p w:rsidR="00195A2A" w:rsidRDefault="00195A2A" w:rsidP="000B03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1A" w:rsidRPr="000B035C" w:rsidRDefault="000B035C" w:rsidP="000B03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5C">
        <w:rPr>
          <w:rFonts w:ascii="Times New Roman" w:hAnsi="Times New Roman" w:cs="Times New Roman"/>
          <w:b/>
          <w:sz w:val="24"/>
          <w:szCs w:val="24"/>
        </w:rPr>
        <w:t>Чем грозит работнику и работодателю неофициальное трудоустройство? Как защитить свои права, если зарплату не платят?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35C" w:rsidRPr="000B035C" w:rsidRDefault="00B70C69" w:rsidP="00195A2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3048000" cy="2019300"/>
            <wp:effectExtent l="19050" t="0" r="0" b="0"/>
            <wp:wrapSquare wrapText="bothSides"/>
            <wp:docPr id="1" name="Рисунок 1" descr="C:\Documents and Settings\User\Рабочий стол\531077-34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31077-340x2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Несмотря на то, что ТК РФ не содержит термина «неофициальное трудоустройство», на практике это встречается довольно часто. С точки зрения защиты прав для рабо</w:t>
      </w:r>
      <w:r w:rsidR="00424C64">
        <w:rPr>
          <w:rFonts w:ascii="Times New Roman" w:eastAsia="Times New Roman" w:hAnsi="Times New Roman" w:cs="Times New Roman"/>
          <w:sz w:val="24"/>
          <w:szCs w:val="24"/>
        </w:rPr>
        <w:t xml:space="preserve">тника такое явление недопустимо,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однако ситуация весьма выгодна работодателю: можно не платить налоги, не отчислять взносы за работника.</w:t>
      </w:r>
      <w:r w:rsidR="0004409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ассмотрим последствия такого трудоустройства для обеих сторон трудовых отношений.</w:t>
      </w:r>
    </w:p>
    <w:p w:rsidR="000B035C" w:rsidRPr="000B035C" w:rsidRDefault="000B035C" w:rsidP="00F53A46">
      <w:pPr>
        <w:shd w:val="clear" w:color="auto" w:fill="FFFFFF"/>
        <w:spacing w:before="30" w:after="18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b/>
          <w:sz w:val="24"/>
          <w:szCs w:val="24"/>
        </w:rPr>
        <w:t>Неофициальное трудоустройство – что такое?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ТК РФ в ст. 69 уточняет, что работодатель при приеме на работу обязан заключить с работником трудовой договор. Документ включает в себя условия о месте работы, графике, заработной плате, времени отдыха и т.д.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="00C97987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0B035C">
        <w:rPr>
          <w:rFonts w:ascii="Times New Roman" w:eastAsia="Times New Roman" w:hAnsi="Times New Roman" w:cs="Times New Roman"/>
          <w:sz w:val="24"/>
          <w:szCs w:val="24"/>
        </w:rPr>
        <w:t xml:space="preserve"> вариант – заключение с гражданином гражданско-правового договора на оказание услуг.</w:t>
      </w:r>
    </w:p>
    <w:p w:rsid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Но если сотрудник начал работу, а с ним все равно не подписывают никаких документов, то налицо неофициальное трудоустройство. Иными словами, служащий не числится в штате компании официально. На него не оформляют приказ о приеме на работу, не вносится запись об этом в трудовую книжку, не отчисляются взносы в фонды.</w:t>
      </w:r>
    </w:p>
    <w:p w:rsidR="00424C64" w:rsidRPr="000B035C" w:rsidRDefault="00424C64" w:rsidP="00424C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5C" w:rsidRPr="000B035C" w:rsidRDefault="000B035C" w:rsidP="00424C64">
      <w:pPr>
        <w:shd w:val="clear" w:color="auto" w:fill="FFFFFF"/>
        <w:spacing w:before="3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b/>
          <w:sz w:val="24"/>
          <w:szCs w:val="24"/>
        </w:rPr>
        <w:t>Какие могут быть последствия работы без оформления трудового договора?</w:t>
      </w:r>
    </w:p>
    <w:p w:rsidR="00424C64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Неофициальное трудоустройство имеет ряд негативных моментов и плюсов</w:t>
      </w:r>
      <w:r w:rsidR="00424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b/>
          <w:sz w:val="24"/>
          <w:szCs w:val="24"/>
        </w:rPr>
        <w:t>Минусы:</w:t>
      </w:r>
    </w:p>
    <w:p w:rsidR="000B035C" w:rsidRPr="000B035C" w:rsidRDefault="004231F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 xml:space="preserve">Работник не получает выплаты по больничному листу, в случае ухода в декретный отпуск и т.д. </w:t>
      </w:r>
    </w:p>
    <w:p w:rsidR="000B035C" w:rsidRPr="000B035C" w:rsidRDefault="004231F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Работодатель вполне может оставить работника без переработки, выплат сверхурочных и иных доплат, которые положены ему по закону.</w:t>
      </w:r>
    </w:p>
    <w:p w:rsidR="000B035C" w:rsidRPr="000B035C" w:rsidRDefault="004231F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В связи с тем, что нет никаких отчислений в пенсионный фонд, не формируется пенсия работника. Помимо этого, стаж на неофициальной работе не будет учитываться при ее расчете.</w:t>
      </w:r>
    </w:p>
    <w:p w:rsidR="000B035C" w:rsidRDefault="004231F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Если травма была получена на рабочем месте, то никаких компенсаций работник может не получить.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b/>
          <w:sz w:val="24"/>
          <w:szCs w:val="24"/>
        </w:rPr>
        <w:t xml:space="preserve">Плюсы </w:t>
      </w:r>
      <w:r w:rsidRPr="000B035C">
        <w:rPr>
          <w:rFonts w:ascii="Times New Roman" w:eastAsia="Times New Roman" w:hAnsi="Times New Roman" w:cs="Times New Roman"/>
          <w:sz w:val="24"/>
          <w:szCs w:val="24"/>
        </w:rPr>
        <w:t>заключаются в следующем:</w:t>
      </w:r>
    </w:p>
    <w:p w:rsidR="000B035C" w:rsidRPr="000B035C" w:rsidRDefault="00320D35" w:rsidP="00195A2A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Экономия на уплате налогов, за счет чего повышается размер заработной платы.</w:t>
      </w:r>
    </w:p>
    <w:p w:rsidR="000B035C" w:rsidRPr="000B035C" w:rsidRDefault="00320D35" w:rsidP="0019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С работника не могут взыскивать алименты, так как он не имеет официального места работы.</w:t>
      </w:r>
    </w:p>
    <w:p w:rsidR="000B035C" w:rsidRDefault="00320D35" w:rsidP="0019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Фактически работник не несет никакой ответственности за свои действия на рабочем месте. Речь идет, например, о материальной ответственности.</w:t>
      </w:r>
    </w:p>
    <w:p w:rsid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Альтернативой оформления трудового соглашения может являться заключение гражданско-правового договора с руководителем организации. Речь идет, как правило, либо о договоре подряда, либо о договоре оказания услуг. В этом случае работник также не состоит в трудовых отношениях с работодателем и, соответственно, не вправе рассчитывать на гарантии и компенсации, предусмотренные ТК РФ, однако он получает вознаграждение за свой труд и вправе обратиться за защитой нарушенных прав, имея на руках доказательства гражданских правоотношений между ним и организацией.</w:t>
      </w:r>
    </w:p>
    <w:p w:rsidR="00196E53" w:rsidRDefault="00196E53" w:rsidP="00C979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5C" w:rsidRPr="000B035C" w:rsidRDefault="000B035C" w:rsidP="00196E53">
      <w:pPr>
        <w:shd w:val="clear" w:color="auto" w:fill="FFFFFF"/>
        <w:spacing w:before="3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b/>
          <w:sz w:val="24"/>
          <w:szCs w:val="24"/>
        </w:rPr>
        <w:t>Какое наказание грозит работодателю, не заключившему трудовой договор с работником?</w:t>
      </w:r>
    </w:p>
    <w:p w:rsidR="000B035C" w:rsidRPr="000B035C" w:rsidRDefault="000B035C" w:rsidP="00195A2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Ответственность может быть следующая:</w:t>
      </w:r>
    </w:p>
    <w:p w:rsidR="000B035C" w:rsidRPr="000B035C" w:rsidRDefault="00A75FD6" w:rsidP="0019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Административная – по ст. 5.27 КоАП. В этом случае на работодателя </w:t>
      </w:r>
      <w:proofErr w:type="gramStart"/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накладывается штраф</w:t>
      </w:r>
      <w:proofErr w:type="gramEnd"/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 xml:space="preserve">, размер которого зависит от организационно-правовой формы виновного лица и повторности нарушения. Альтернатива – приостановление деятельности на определенный законом срок. </w:t>
      </w:r>
    </w:p>
    <w:p w:rsidR="000B035C" w:rsidRPr="000B035C" w:rsidRDefault="00A75FD6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Гражданско-правовая</w:t>
      </w:r>
      <w:proofErr w:type="gramEnd"/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 xml:space="preserve"> – в том случае, если работник подал заявление в суд и просит взыскать сумму морального ущерба.</w:t>
      </w:r>
    </w:p>
    <w:p w:rsidR="000B035C" w:rsidRDefault="00A75FD6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Уголовная – если на лицо будет факт мошенничества при сокрытии от государства большого количества «неоформленных» граждан. Второй вариант – ответственность по ст. 199.1 УК РФ – как налогового агента: лишение свободы на срок до 2 лет либо крупный штраф.</w:t>
      </w:r>
    </w:p>
    <w:p w:rsidR="00A75FD6" w:rsidRPr="000B035C" w:rsidRDefault="00A75FD6" w:rsidP="00A75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5C" w:rsidRPr="000B035C" w:rsidRDefault="000B035C" w:rsidP="00196E53">
      <w:pPr>
        <w:shd w:val="clear" w:color="auto" w:fill="FFFFFF"/>
        <w:spacing w:before="3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b/>
          <w:sz w:val="24"/>
          <w:szCs w:val="24"/>
        </w:rPr>
        <w:t>Если не выплатили зарплату неофициально работающему сотруднику</w:t>
      </w:r>
    </w:p>
    <w:p w:rsidR="000B035C" w:rsidRPr="000B035C" w:rsidRDefault="00C215E7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33020</wp:posOffset>
            </wp:positionV>
            <wp:extent cx="2457450" cy="1647825"/>
            <wp:effectExtent l="19050" t="0" r="0" b="0"/>
            <wp:wrapTight wrapText="bothSides">
              <wp:wrapPolygon edited="0">
                <wp:start x="-167" y="0"/>
                <wp:lineTo x="-167" y="21475"/>
                <wp:lineTo x="21600" y="21475"/>
                <wp:lineTo x="21600" y="0"/>
                <wp:lineTo x="-167" y="0"/>
              </wp:wrapPolygon>
            </wp:wrapTight>
            <wp:docPr id="7" name="Рисунок 7" descr="действия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йствия л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На практике встречаются ситуации, когда работодатель по каким-то причинам не выплачивает сотруднику, не трудоустроенному официально, зарплату. Что делать в этом случае?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Свои права гражданин может защитить либо посредством обращения в суд, либо в прокуратуру, либо в трудовую инспекцию.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Однако придется доказывать факт того, что фактические трудовые отношения между работодателем и заявителем имели место быть.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По факту обращения уполномоченные органы должны провести проверки и выяснить все обстоятельства дела. При наличии нарушений закона, работодатель будет привлечен к административной ответственности.</w:t>
      </w:r>
    </w:p>
    <w:p w:rsidR="000B035C" w:rsidRPr="000B035C" w:rsidRDefault="000B035C" w:rsidP="00195A2A">
      <w:pPr>
        <w:shd w:val="clear" w:color="auto" w:fill="FFFFFF"/>
        <w:spacing w:before="30"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Доказательства работы при неофициальном трудоустройстве</w:t>
      </w:r>
    </w:p>
    <w:p w:rsid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Как правило, доказать факт того, что гражданин действительно трудился на предприятии, пусть с ним и не заключали трудовой договор и не оформляли иные документы о приеме, необходимо в том случае, если речь идет об обращении в суд, трудовую инспекцию или прокуратуру.</w:t>
      </w:r>
    </w:p>
    <w:p w:rsidR="00EC48A3" w:rsidRDefault="00EC48A3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5C" w:rsidRDefault="000B035C" w:rsidP="00EC48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Каким образом можно доказать этот факт?</w:t>
      </w:r>
    </w:p>
    <w:p w:rsidR="00EC48A3" w:rsidRPr="000B035C" w:rsidRDefault="00EC48A3" w:rsidP="00EC48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C9F" w:rsidRPr="000A0C9F" w:rsidRDefault="00EC48A3" w:rsidP="00195A2A">
      <w:pPr>
        <w:shd w:val="clear" w:color="auto" w:fill="FFFFFF"/>
        <w:spacing w:after="0"/>
        <w:ind w:firstLine="709"/>
        <w:jc w:val="both"/>
        <w:rPr>
          <w:rFonts w:ascii="PT Sans Caption" w:eastAsia="Times New Roman" w:hAnsi="PT Sans Caption" w:cs="Times New Roman"/>
          <w:color w:val="000000"/>
          <w:sz w:val="24"/>
          <w:szCs w:val="24"/>
        </w:rPr>
      </w:pPr>
      <w:r w:rsidRPr="000A0C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035C" w:rsidRPr="000A0C9F">
        <w:rPr>
          <w:rFonts w:ascii="Times New Roman" w:eastAsia="Times New Roman" w:hAnsi="Times New Roman" w:cs="Times New Roman"/>
          <w:sz w:val="24"/>
          <w:szCs w:val="24"/>
        </w:rPr>
        <w:t xml:space="preserve">Свидетельские показания. </w:t>
      </w:r>
      <w:r w:rsidR="000A0C9F" w:rsidRPr="000A0C9F">
        <w:rPr>
          <w:rFonts w:ascii="PT Sans Caption" w:eastAsia="Times New Roman" w:hAnsi="PT Sans Caption" w:cs="Times New Roman"/>
          <w:color w:val="000000"/>
          <w:sz w:val="24"/>
          <w:szCs w:val="24"/>
        </w:rPr>
        <w:t>Это лица, официально трудоустроенные на предприятии, а также деловые партнёры, клиенты. Они должны сообщить суду, что видели работника выполняющим трудовую функцию, причём неоднократно в течение длительного времени</w:t>
      </w:r>
    </w:p>
    <w:p w:rsidR="000B035C" w:rsidRPr="000A0C9F" w:rsidRDefault="00EC48A3" w:rsidP="0019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0B035C" w:rsidRPr="000A0C9F">
        <w:rPr>
          <w:rFonts w:ascii="Times New Roman" w:eastAsia="Times New Roman" w:hAnsi="Times New Roman" w:cs="Times New Roman"/>
          <w:sz w:val="24"/>
          <w:szCs w:val="24"/>
        </w:rPr>
        <w:t>Видео записи</w:t>
      </w:r>
      <w:proofErr w:type="gramEnd"/>
      <w:r w:rsidR="000B035C" w:rsidRPr="000A0C9F">
        <w:rPr>
          <w:rFonts w:ascii="Times New Roman" w:eastAsia="Times New Roman" w:hAnsi="Times New Roman" w:cs="Times New Roman"/>
          <w:sz w:val="24"/>
          <w:szCs w:val="24"/>
        </w:rPr>
        <w:t xml:space="preserve"> с камер наблюдения, если они установлены, например, на входе, в цехе, где работает заявитель и т.д.</w:t>
      </w:r>
    </w:p>
    <w:p w:rsidR="000B035C" w:rsidRPr="000A0C9F" w:rsidRDefault="00EC48A3" w:rsidP="00195A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B035C" w:rsidRPr="000A0C9F">
        <w:rPr>
          <w:rFonts w:ascii="Times New Roman" w:eastAsia="Times New Roman" w:hAnsi="Times New Roman" w:cs="Times New Roman"/>
          <w:sz w:val="24"/>
          <w:szCs w:val="24"/>
        </w:rPr>
        <w:t>Документы, на которых имеется подпись гражданина. Например, накладные, акты, договоры и т.д.</w:t>
      </w:r>
    </w:p>
    <w:p w:rsidR="000B035C" w:rsidRPr="000B035C" w:rsidRDefault="00EC48A3" w:rsidP="00195A2A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B035C" w:rsidRPr="000B035C">
        <w:rPr>
          <w:rFonts w:ascii="Times New Roman" w:eastAsia="Times New Roman" w:hAnsi="Times New Roman" w:cs="Times New Roman"/>
          <w:sz w:val="24"/>
          <w:szCs w:val="24"/>
        </w:rPr>
        <w:t>Транзакции в виде зарплаты на карту гражданина.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При этом доказательственная база должна явным образом указывать, что данные документы связывают между собой 2 факта: то, что они исходят от имени конкретной организации; то, что в этой организации трудился конкретный человек.</w:t>
      </w:r>
    </w:p>
    <w:p w:rsidR="000B035C" w:rsidRPr="000B035C" w:rsidRDefault="000B035C" w:rsidP="00195A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Бремя доказывания в данном случае лежит только на работнике. Работодатель не обязан предоставлять никаких доказательств, даже если он является ответчиком по делу.</w:t>
      </w:r>
    </w:p>
    <w:p w:rsidR="000B035C" w:rsidRDefault="000B035C" w:rsidP="00195A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35C">
        <w:rPr>
          <w:rFonts w:ascii="Times New Roman" w:eastAsia="Times New Roman" w:hAnsi="Times New Roman" w:cs="Times New Roman"/>
          <w:sz w:val="24"/>
          <w:szCs w:val="24"/>
        </w:rPr>
        <w:t>Таким образом, официальное трудоустройство – требование законодателя. Если стороны решают не заключать трудовой договор, то они должны помнить о последствиях такого решения.</w:t>
      </w:r>
    </w:p>
    <w:p w:rsidR="00195A2A" w:rsidRPr="000B035C" w:rsidRDefault="00195A2A" w:rsidP="00195A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5C" w:rsidRPr="000B035C" w:rsidRDefault="00195A2A" w:rsidP="000B0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2882" cy="2247900"/>
            <wp:effectExtent l="19050" t="19050" r="21668" b="19050"/>
            <wp:docPr id="2" name="Рисунок 1" descr="C:\Documents and Settings\User\Рабочий стол\Копия Для сайт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пия Для сайта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82" cy="224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35C" w:rsidRPr="000B035C" w:rsidSect="002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682"/>
    <w:multiLevelType w:val="multilevel"/>
    <w:tmpl w:val="4E8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19D6"/>
    <w:multiLevelType w:val="multilevel"/>
    <w:tmpl w:val="CC4A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C363CF"/>
    <w:multiLevelType w:val="multilevel"/>
    <w:tmpl w:val="8B94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E26B8"/>
    <w:multiLevelType w:val="multilevel"/>
    <w:tmpl w:val="410C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515C7200"/>
    <w:multiLevelType w:val="multilevel"/>
    <w:tmpl w:val="87320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35C"/>
    <w:rsid w:val="0004409F"/>
    <w:rsid w:val="000A0C9F"/>
    <w:rsid w:val="000B035C"/>
    <w:rsid w:val="0011664A"/>
    <w:rsid w:val="00195A2A"/>
    <w:rsid w:val="00196E53"/>
    <w:rsid w:val="0027541A"/>
    <w:rsid w:val="00320D35"/>
    <w:rsid w:val="004231FC"/>
    <w:rsid w:val="00424C64"/>
    <w:rsid w:val="005615EC"/>
    <w:rsid w:val="006B6CE6"/>
    <w:rsid w:val="007606C6"/>
    <w:rsid w:val="007C4EB1"/>
    <w:rsid w:val="008344CE"/>
    <w:rsid w:val="00A75FD6"/>
    <w:rsid w:val="00B70C69"/>
    <w:rsid w:val="00BD29EE"/>
    <w:rsid w:val="00BD6356"/>
    <w:rsid w:val="00C215E7"/>
    <w:rsid w:val="00C97987"/>
    <w:rsid w:val="00EC48A3"/>
    <w:rsid w:val="00F213F2"/>
    <w:rsid w:val="00F53A46"/>
    <w:rsid w:val="00F8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A"/>
  </w:style>
  <w:style w:type="paragraph" w:styleId="2">
    <w:name w:val="heading 2"/>
    <w:basedOn w:val="a"/>
    <w:link w:val="20"/>
    <w:uiPriority w:val="9"/>
    <w:qFormat/>
    <w:rsid w:val="000B0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3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2017-08-03T10:20:00Z</dcterms:created>
  <dcterms:modified xsi:type="dcterms:W3CDTF">2017-08-04T06:05:00Z</dcterms:modified>
</cp:coreProperties>
</file>