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4" w:rsidRDefault="003E5B94" w:rsidP="003E5B9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Соблюдайте меры предосторожности при использовании пиротехники!</w:t>
      </w:r>
    </w:p>
    <w:p w:rsidR="003E5B94" w:rsidRPr="003E5B94" w:rsidRDefault="003E5B94" w:rsidP="003E5B94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Праздники – это праздничное настроение, яркие огни, радость, смех, веселье и ожидание сказки. В новогоднюю ночь, а также многие дни после нее, ночное небо озаряют тысячи разноцветных огней – в ход идет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также чтобы не пришлось вызывать пожарных, важно всего лишь запомнить ряд несложных правил и не забывать об ответственном обращении с огнем.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spacing w:after="0" w:line="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Важно соблюдать следующие меры безопасности: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Покупать пиротехнику для Нового года можно исключительно у тех продавцов, которые имеют все необходимые разрешительные документы на такую деятельность и сертификаты качества на соответствующую продукцию. Продавец должен быть готов представить заключение СЭС и Службы пожарной охраны, а все товары должны иметь описания на русском языке и иметь срок годности.</w:t>
      </w:r>
    </w:p>
    <w:p w:rsidR="003E5B94" w:rsidRPr="003E5B94" w:rsidRDefault="003E5B94" w:rsidP="003E5B94">
      <w:pPr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Перед использованием фейерверков необходимо внимательно изучить инструкцию применения пиротехнического изделия, которая должна содержать: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ограничения по условиям обращения и применения пиротехнического изделия;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способы безопасной подготовки и запуска;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меры по предотвращению самостоятельного срабатывания пиротехнических изделий и пожаров от них;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размеры опасной зоны;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срок годности или гарантийный срок и дату изготовления;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способы безопасной утилизации;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предупреждения об опасности пиротехнического изделия выделенным шрифтом или сопровождением слова «ВНИМАНИЕ»;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реквизиты производителя;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идентификационные признаки пиротехнического изделия;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информацию о сертификации и другие сведения, обусловленные спецификой пиротехнического изделия;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текст инструкции по эксплуатации должен быть изложен на русском языке четким и хорошо различимым шрифтом.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spacing w:after="0" w:line="0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признаки фальсификации пиротехники: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 xml:space="preserve">· Название или изготовитель, </w:t>
      </w:r>
      <w:proofErr w:type="gramStart"/>
      <w:r w:rsidRPr="003E5B94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proofErr w:type="gramEnd"/>
      <w:r w:rsidRPr="003E5B94">
        <w:rPr>
          <w:rFonts w:ascii="Times New Roman" w:eastAsia="Times New Roman" w:hAnsi="Times New Roman" w:cs="Times New Roman"/>
          <w:sz w:val="24"/>
          <w:szCs w:val="24"/>
        </w:rPr>
        <w:t xml:space="preserve"> на изделии и в сертификате, не совпадают.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Копия сертификата не заверена подписью и оригинальной печатью органа, выдавшего сертификат, либо нотариуса или владельца сертификата.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В графе сертификата «дополнительная информация» нет класса опасности.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Код органа по сертификации знака соответствия на изделии не совпадает с кодом в номере сертификата.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у Вас есть подозрения в подлинности изделия, лучше отказаться от его приобретения, здоровье дороже!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 xml:space="preserve">До момента использования нужно обеспечить правильное 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</w:t>
      </w:r>
      <w:r w:rsidRPr="003E5B94">
        <w:rPr>
          <w:rFonts w:ascii="Times New Roman" w:eastAsia="Times New Roman" w:hAnsi="Times New Roman" w:cs="Times New Roman"/>
          <w:sz w:val="24"/>
          <w:szCs w:val="24"/>
        </w:rPr>
        <w:lastRenderedPageBreak/>
        <w:t>воспламениться. На месте запуска салютов еще не использованные изделия стоит держать в 10-15 метрах от точки, где они приводятся в действие. Не допускать применение пиротехнических изделий с явными дефектами и повреждениями.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B94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Pr="003E5B94">
        <w:rPr>
          <w:rFonts w:ascii="Times New Roman" w:eastAsia="Times New Roman" w:hAnsi="Times New Roman" w:cs="Times New Roman"/>
          <w:sz w:val="24"/>
          <w:szCs w:val="24"/>
        </w:rPr>
        <w:t> сушить намокшие пиротехнические изделия на отопительных приборах - батареях отопления, обогревателях и т. п.</w:t>
      </w:r>
    </w:p>
    <w:p w:rsidR="003E5B94" w:rsidRPr="003E5B94" w:rsidRDefault="003E5B94" w:rsidP="003E5B9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 xml:space="preserve">Даже простая транспортировка фейерверков требует повышенной осторожности, так как некоторые вещества могут </w:t>
      </w:r>
      <w:proofErr w:type="spellStart"/>
      <w:r w:rsidRPr="003E5B94">
        <w:rPr>
          <w:rFonts w:ascii="Times New Roman" w:eastAsia="Times New Roman" w:hAnsi="Times New Roman" w:cs="Times New Roman"/>
          <w:sz w:val="24"/>
          <w:szCs w:val="24"/>
        </w:rPr>
        <w:t>сдетонировать</w:t>
      </w:r>
      <w:proofErr w:type="spellEnd"/>
      <w:r w:rsidRPr="003E5B94">
        <w:rPr>
          <w:rFonts w:ascii="Times New Roman" w:eastAsia="Times New Roman" w:hAnsi="Times New Roman" w:cs="Times New Roman"/>
          <w:sz w:val="24"/>
          <w:szCs w:val="24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3E5B94" w:rsidRPr="003E5B94" w:rsidRDefault="003E5B94" w:rsidP="003E5B9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Детям необходимо быть вдвойне осторожными при использовании любых пиротехнических изделий, и делать это в присутствии взрослых.</w:t>
      </w:r>
    </w:p>
    <w:p w:rsidR="003E5B94" w:rsidRPr="003E5B94" w:rsidRDefault="003E5B94" w:rsidP="003E5B9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В некоторых случаях новогодние салюты могут быть причиной ранения зрителей –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</w:t>
      </w:r>
    </w:p>
    <w:p w:rsidR="003E5B94" w:rsidRPr="003E5B94" w:rsidRDefault="003E5B94" w:rsidP="003E5B94">
      <w:pPr>
        <w:numPr>
          <w:ilvl w:val="0"/>
          <w:numId w:val="2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фейерверков предусматривает запуск их на открытых площадках, где в радиусе 100 метров нет зданий и легковоспламеняющихся предметов.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Применение пиротехнической продукции гражданского назначения запрещается: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на крышах, балконах, лоджиях, выступающих частях фасадов зданий (сооружений);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при погодных условиях, не позволяющих обеспечить безопасность при её использовании. Применять пиротехнику при ветре более 5 м/</w:t>
      </w:r>
      <w:proofErr w:type="gramStart"/>
      <w:r w:rsidRPr="003E5B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5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во время проведения митингов, демонстраций, шествий, пикетирования;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· лицами, не преодолевшими возрастного ограничения, установленного производителем.</w:t>
      </w:r>
    </w:p>
    <w:p w:rsidR="003E5B94" w:rsidRPr="003E5B94" w:rsidRDefault="003E5B94" w:rsidP="003E5B94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Зажигая фитиль, очень важно не попадать на "линию огня". Не наклонятся над изделием во время его использования. Как показывает практика, самые распространенные травмы при запуске фейерверков - это повреждения лица и рук от внезапного запуска ракеты.</w:t>
      </w:r>
    </w:p>
    <w:p w:rsidR="003E5B94" w:rsidRPr="003E5B94" w:rsidRDefault="003E5B94" w:rsidP="003E5B94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Вне зависимости от обстоятельств, фитиль фейерверка – предмет особого внимания. В случае если он поврежден или вовсе отсутствует, следует отказаться от использования изделия.</w:t>
      </w:r>
    </w:p>
    <w:p w:rsidR="003E5B94" w:rsidRPr="003E5B94" w:rsidRDefault="003E5B94" w:rsidP="003E5B94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В том случае, если фейерверк не сработал, нельзя пытаться его использовать повторно. Батарея, петарда или одиночный салют могут сработать в самый неподходящий для этого момент – в руках или в непосредственной близости от людей.</w:t>
      </w:r>
    </w:p>
    <w:p w:rsidR="003E5B94" w:rsidRPr="003E5B94" w:rsidRDefault="003E5B94" w:rsidP="003E5B94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Во время запуска салютов специалисты рекомендуют всегда держать под рукой воду. Во-первых, она поможет быстро устранить внезапное возгорание, а во-вторых, в воде стоит смачивать все сработавшие фейерверки на случай, если внутри остались взрывчатые и горючие вещества.</w:t>
      </w:r>
    </w:p>
    <w:p w:rsidR="003E5B94" w:rsidRPr="003E5B94" w:rsidRDefault="003E5B94" w:rsidP="003E5B94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Алкогольное опьянение – условие, при котором нужно отказаться от использования любых пиротехнических изделий во избежание печальных последствий.</w:t>
      </w:r>
    </w:p>
    <w:p w:rsidR="003E5B94" w:rsidRPr="003E5B94" w:rsidRDefault="003E5B94" w:rsidP="003E5B94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После использования пиротехнического изделия нужно обязательно осмотреть и очистить территорию от отработанных, не сработавших пиротехнических изделий и их опасных элементов.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Помните в случае пожара, чрезвычайной ситуации звонить по телефону «01» или «112». Будьте бдительны, не стоит портить себе праздники!</w:t>
      </w:r>
    </w:p>
    <w:p w:rsidR="003E5B94" w:rsidRPr="003E5B94" w:rsidRDefault="003E5B94" w:rsidP="003E5B94">
      <w:pPr>
        <w:spacing w:after="0" w:line="0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3E5B94" w:rsidP="003E5B94">
      <w:pPr>
        <w:spacing w:after="0" w:line="0" w:lineRule="atLeast"/>
        <w:ind w:left="75" w:right="7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 по делам ГО ЧС</w:t>
      </w:r>
    </w:p>
    <w:p w:rsidR="003E5B94" w:rsidRDefault="003E5B94" w:rsidP="003E5B94">
      <w:pPr>
        <w:spacing w:after="0" w:line="0" w:lineRule="atLeast"/>
        <w:ind w:left="75" w:right="7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Фокино</w:t>
      </w:r>
    </w:p>
    <w:p w:rsidR="003E5B94" w:rsidRPr="003E5B94" w:rsidRDefault="003E5B94" w:rsidP="003E5B94">
      <w:pPr>
        <w:spacing w:after="0" w:line="0" w:lineRule="atLeast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И.Е.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Васиков</w:t>
      </w:r>
      <w:proofErr w:type="spellEnd"/>
    </w:p>
    <w:sectPr w:rsidR="003E5B94" w:rsidRPr="003E5B94" w:rsidSect="003E5B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9BD"/>
    <w:multiLevelType w:val="multilevel"/>
    <w:tmpl w:val="EF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E1BA3"/>
    <w:multiLevelType w:val="multilevel"/>
    <w:tmpl w:val="F1864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E461D"/>
    <w:multiLevelType w:val="multilevel"/>
    <w:tmpl w:val="39083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B94"/>
    <w:rsid w:val="003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B94"/>
    <w:rPr>
      <w:b/>
      <w:bCs/>
    </w:rPr>
  </w:style>
  <w:style w:type="character" w:customStyle="1" w:styleId="apple-converted-space">
    <w:name w:val="apple-converted-space"/>
    <w:basedOn w:val="a0"/>
    <w:rsid w:val="003E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2016-11-08T13:48:00Z</dcterms:created>
  <dcterms:modified xsi:type="dcterms:W3CDTF">2016-11-08T13:51:00Z</dcterms:modified>
</cp:coreProperties>
</file>