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E4" w:rsidRPr="00ED4FE4" w:rsidRDefault="00ED4FE4" w:rsidP="00ED4FE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D4FE4">
        <w:rPr>
          <w:rFonts w:ascii="Times New Roman" w:eastAsia="Times New Roman" w:hAnsi="Times New Roman" w:cs="Times New Roman"/>
          <w:b/>
          <w:bCs/>
          <w:kern w:val="36"/>
          <w:sz w:val="48"/>
          <w:szCs w:val="48"/>
          <w:lang w:eastAsia="ru-RU"/>
        </w:rPr>
        <w:t xml:space="preserve">ПОРЯДОК ПОСТУПЛЕНИЯ ГРАЖДАН </w:t>
      </w:r>
      <w:bookmarkStart w:id="0" w:name="_GoBack"/>
      <w:bookmarkEnd w:id="0"/>
      <w:r w:rsidRPr="00ED4FE4">
        <w:rPr>
          <w:rFonts w:ascii="Times New Roman" w:eastAsia="Times New Roman" w:hAnsi="Times New Roman" w:cs="Times New Roman"/>
          <w:b/>
          <w:bCs/>
          <w:kern w:val="36"/>
          <w:sz w:val="48"/>
          <w:szCs w:val="48"/>
          <w:lang w:eastAsia="ru-RU"/>
        </w:rPr>
        <w:t>НА МУНИЦИПАЛЬНУЮ СЛУЖБУ</w:t>
      </w:r>
    </w:p>
    <w:p w:rsidR="00ED4FE4" w:rsidRPr="00ED4FE4" w:rsidRDefault="00ED4FE4" w:rsidP="00ED4F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(Федеральный закон от 02.03.2007 года №25-ФЗ (в ред. от 04.03.2014 N 23-ФЗ) "О муниципальной службе в Российской Федерации)</w:t>
      </w:r>
    </w:p>
    <w:p w:rsidR="00ED4FE4" w:rsidRPr="00ED4FE4" w:rsidRDefault="00ED4FE4" w:rsidP="00ED4F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Глава 4. ПОРЯДОК ПОСТУПЛЕНИЯ НА МУНИЦИПАЛЬНУЮ СЛУЖБУ,</w:t>
      </w:r>
    </w:p>
    <w:p w:rsidR="00ED4FE4" w:rsidRPr="00ED4FE4" w:rsidRDefault="00ED4FE4" w:rsidP="00ED4F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ЕЕ ПРОХОЖДЕНИЯ И ПРЕКРАЩЕНИЯ</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Статья 16. Поступление на муниципальную службу</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 xml:space="preserve">1. </w:t>
      </w:r>
      <w:proofErr w:type="gramStart"/>
      <w:r w:rsidRPr="00ED4FE4">
        <w:rPr>
          <w:rFonts w:ascii="Times New Roman" w:eastAsia="Times New Roman" w:hAnsi="Times New Roman" w:cs="Times New Roman"/>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 xml:space="preserve">2. </w:t>
      </w:r>
      <w:proofErr w:type="gramStart"/>
      <w:r w:rsidRPr="00ED4FE4">
        <w:rPr>
          <w:rFonts w:ascii="Times New Roman" w:eastAsia="Times New Roman" w:hAnsi="Times New Roman" w:cs="Times New Roman"/>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(в ред. Федерального закона от 23.07.2008 N 160-ФЗ)</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3) паспорт;</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5) документ об образовании;</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lastRenderedPageBreak/>
        <w:t>8) документы воинского учета - для граждан, пребывающих в запасе, и лиц, подлежащих призыву на военную службу;</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(в ред. Федерального закона от 02.07.2013 N 170-ФЗ)</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(в ред. Федерального закона от 25.11.2013 N 317-ФЗ)</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 xml:space="preserve">6. Поступление гражданина на муниципальную службу осуществляется </w:t>
      </w:r>
      <w:proofErr w:type="gramStart"/>
      <w:r w:rsidRPr="00ED4FE4">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D4FE4">
        <w:rPr>
          <w:rFonts w:ascii="Times New Roman" w:eastAsia="Times New Roman" w:hAnsi="Times New Roman" w:cs="Times New Roman"/>
          <w:sz w:val="24"/>
          <w:szCs w:val="24"/>
          <w:lang w:eastAsia="ru-RU"/>
        </w:rPr>
        <w:t xml:space="preserve"> с учетом особенностей, предусмотренных настоящим Федеральным законом.</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Статья 17. Конкурс на замещение должности муниципальной службы</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w:t>
      </w:r>
      <w:r w:rsidRPr="00ED4FE4">
        <w:rPr>
          <w:rFonts w:ascii="Times New Roman" w:eastAsia="Times New Roman" w:hAnsi="Times New Roman" w:cs="Times New Roman"/>
          <w:sz w:val="24"/>
          <w:szCs w:val="24"/>
          <w:lang w:eastAsia="ru-RU"/>
        </w:rPr>
        <w:lastRenderedPageBreak/>
        <w:t>муниципальной службы, их соответствия установленным квалификационным требованиям к должности муниципальной службы.</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ED4FE4">
        <w:rPr>
          <w:rFonts w:ascii="Times New Roman" w:eastAsia="Times New Roman" w:hAnsi="Times New Roman" w:cs="Times New Roman"/>
          <w:sz w:val="24"/>
          <w:szCs w:val="24"/>
          <w:lang w:eastAsia="ru-RU"/>
        </w:rPr>
        <w:t>позднее</w:t>
      </w:r>
      <w:proofErr w:type="gramEnd"/>
      <w:r w:rsidRPr="00ED4FE4">
        <w:rPr>
          <w:rFonts w:ascii="Times New Roman" w:eastAsia="Times New Roman" w:hAnsi="Times New Roman" w:cs="Times New Roman"/>
          <w:sz w:val="24"/>
          <w:szCs w:val="24"/>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Статья 18. Аттестация муниципальных служащих</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2. Аттестации не подлежат следующие муниципальные служащие:</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1) замещающие должности муниципальной службы менее одного года;</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2) достигшие возраста 60 лет;</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3) беременные женщины;</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D4FE4">
        <w:rPr>
          <w:rFonts w:ascii="Times New Roman" w:eastAsia="Times New Roman" w:hAnsi="Times New Roman" w:cs="Times New Roman"/>
          <w:sz w:val="24"/>
          <w:szCs w:val="24"/>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ED4FE4">
        <w:rPr>
          <w:rFonts w:ascii="Times New Roman" w:eastAsia="Times New Roman" w:hAnsi="Times New Roman" w:cs="Times New Roman"/>
          <w:sz w:val="24"/>
          <w:szCs w:val="24"/>
          <w:lang w:eastAsia="ru-RU"/>
        </w:rPr>
        <w:t xml:space="preserve"> Аттестация указанных муниципальных служащих возможна не ранее чем через один год после выхода из отпуска;</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5) замещающие должности муниципальной службы на основании срочного трудового договора (контракта).</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lastRenderedPageBreak/>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6. Муниципальный служащий вправе обжаловать результаты аттестации в судебном порядке.</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Статья 19. Основания для расторжения трудового договора с муниципальным служащим</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ED4FE4">
        <w:rPr>
          <w:rFonts w:ascii="Times New Roman" w:eastAsia="Times New Roman" w:hAnsi="Times New Roman" w:cs="Times New Roman"/>
          <w:sz w:val="24"/>
          <w:szCs w:val="24"/>
          <w:lang w:eastAsia="ru-RU"/>
        </w:rPr>
        <w:t>может быть также расторгнут</w:t>
      </w:r>
      <w:proofErr w:type="gramEnd"/>
      <w:r w:rsidRPr="00ED4FE4">
        <w:rPr>
          <w:rFonts w:ascii="Times New Roman" w:eastAsia="Times New Roman" w:hAnsi="Times New Roman" w:cs="Times New Roman"/>
          <w:sz w:val="24"/>
          <w:szCs w:val="24"/>
          <w:lang w:eastAsia="ru-RU"/>
        </w:rPr>
        <w:t xml:space="preserve"> по инициативе представителя нанимателя (работодателя) в случае:</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D4FE4">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D4FE4">
        <w:rPr>
          <w:rFonts w:ascii="Times New Roman" w:eastAsia="Times New Roman" w:hAnsi="Times New Roman" w:cs="Times New Roman"/>
          <w:sz w:val="24"/>
          <w:szCs w:val="24"/>
          <w:lang w:eastAsia="ru-RU"/>
        </w:rPr>
        <w:t xml:space="preserve"> </w:t>
      </w:r>
      <w:proofErr w:type="gramStart"/>
      <w:r w:rsidRPr="00ED4FE4">
        <w:rPr>
          <w:rFonts w:ascii="Times New Roman" w:eastAsia="Times New Roman" w:hAnsi="Times New Roman" w:cs="Times New Roman"/>
          <w:sz w:val="24"/>
          <w:szCs w:val="24"/>
          <w:lang w:eastAsia="ru-RU"/>
        </w:rPr>
        <w:t>соответствии</w:t>
      </w:r>
      <w:proofErr w:type="gramEnd"/>
      <w:r w:rsidRPr="00ED4FE4">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3) несоблюдения ограничений и запретов, связанных с муниципальной службой и установленных статьями 13, 14, 14.1 и 15 настоящего Федерального закона;</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(в ред. Федерального закона от 21.11.2011 N 329-ФЗ)</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 xml:space="preserve">(п. 4 </w:t>
      </w:r>
      <w:proofErr w:type="gramStart"/>
      <w:r w:rsidRPr="00ED4FE4">
        <w:rPr>
          <w:rFonts w:ascii="Times New Roman" w:eastAsia="Times New Roman" w:hAnsi="Times New Roman" w:cs="Times New Roman"/>
          <w:sz w:val="24"/>
          <w:szCs w:val="24"/>
          <w:lang w:eastAsia="ru-RU"/>
        </w:rPr>
        <w:t>введен</w:t>
      </w:r>
      <w:proofErr w:type="gramEnd"/>
      <w:r w:rsidRPr="00ED4FE4">
        <w:rPr>
          <w:rFonts w:ascii="Times New Roman" w:eastAsia="Times New Roman" w:hAnsi="Times New Roman" w:cs="Times New Roman"/>
          <w:sz w:val="24"/>
          <w:szCs w:val="24"/>
          <w:lang w:eastAsia="ru-RU"/>
        </w:rPr>
        <w:t xml:space="preserve"> Федеральным законом от 17.07.2009 N 160-ФЗ)</w:t>
      </w:r>
    </w:p>
    <w:p w:rsidR="00ED4FE4" w:rsidRPr="00ED4FE4" w:rsidRDefault="00ED4FE4" w:rsidP="00ED4FE4">
      <w:pPr>
        <w:spacing w:before="100" w:beforeAutospacing="1" w:after="100" w:afterAutospacing="1" w:line="240" w:lineRule="auto"/>
        <w:rPr>
          <w:rFonts w:ascii="Times New Roman" w:eastAsia="Times New Roman" w:hAnsi="Times New Roman" w:cs="Times New Roman"/>
          <w:sz w:val="24"/>
          <w:szCs w:val="24"/>
          <w:lang w:eastAsia="ru-RU"/>
        </w:rPr>
      </w:pPr>
      <w:r w:rsidRPr="00ED4FE4">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128B7" w:rsidRDefault="006128B7"/>
    <w:sectPr w:rsidR="006128B7" w:rsidSect="00ED4FE4">
      <w:pgSz w:w="11906" w:h="16838"/>
      <w:pgMar w:top="567"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E4"/>
    <w:rsid w:val="006128B7"/>
    <w:rsid w:val="00ED4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8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1526</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2016-02-29T12:53:00Z</dcterms:created>
  <dcterms:modified xsi:type="dcterms:W3CDTF">2016-02-29T12:54:00Z</dcterms:modified>
</cp:coreProperties>
</file>