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2" w:rsidRPr="00B0543B" w:rsidRDefault="00DC7972" w:rsidP="00DC7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7972" w:rsidRPr="00B0543B" w:rsidRDefault="00DC7972" w:rsidP="00DC7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7972" w:rsidRPr="00B0543B" w:rsidRDefault="00DC7972" w:rsidP="00DC7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C7972" w:rsidRPr="00B0543B" w:rsidRDefault="00DC7972" w:rsidP="00DC7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rPr>
          <w:lang w:val="ru-RU"/>
        </w:rPr>
      </w:pPr>
      <w:r>
        <w:rPr>
          <w:lang w:val="ru-RU"/>
        </w:rPr>
        <w:t>" 6</w:t>
      </w:r>
      <w:r w:rsidRPr="00B0543B">
        <w:rPr>
          <w:lang w:val="ru-RU"/>
        </w:rPr>
        <w:t xml:space="preserve">" </w:t>
      </w:r>
      <w:r>
        <w:rPr>
          <w:lang w:val="ru-RU"/>
        </w:rPr>
        <w:t xml:space="preserve"> апреля </w:t>
      </w:r>
      <w:r w:rsidRPr="00B0543B">
        <w:rPr>
          <w:lang w:val="ru-RU"/>
        </w:rPr>
        <w:t xml:space="preserve"> 2012г.                                                                                                    </w:t>
      </w:r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rPr>
          <w:lang w:val="ru-RU"/>
        </w:rPr>
      </w:pPr>
      <w:r>
        <w:rPr>
          <w:lang w:val="ru-RU"/>
        </w:rPr>
        <w:t xml:space="preserve">№  199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DC7972" w:rsidRPr="00B0543B" w:rsidRDefault="00DC7972" w:rsidP="00DC7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rPr>
          <w:lang w:val="ru-RU"/>
        </w:rPr>
      </w:pPr>
      <w:r w:rsidRPr="00B0543B">
        <w:rPr>
          <w:lang w:val="ru-RU"/>
        </w:rPr>
        <w:t xml:space="preserve">Об утверждении </w:t>
      </w:r>
      <w:proofErr w:type="gramStart"/>
      <w:r w:rsidRPr="00B0543B">
        <w:rPr>
          <w:lang w:val="ru-RU"/>
        </w:rPr>
        <w:t>Административного</w:t>
      </w:r>
      <w:proofErr w:type="gramEnd"/>
    </w:p>
    <w:p w:rsidR="00DC7972" w:rsidRPr="00B0543B" w:rsidRDefault="00DC7972" w:rsidP="00DC7972">
      <w:pPr>
        <w:rPr>
          <w:lang w:val="ru-RU"/>
        </w:rPr>
      </w:pPr>
      <w:r w:rsidRPr="00B0543B">
        <w:rPr>
          <w:lang w:val="ru-RU"/>
        </w:rPr>
        <w:t xml:space="preserve">регламента предоставления </w:t>
      </w:r>
      <w:proofErr w:type="gramStart"/>
      <w:r w:rsidRPr="00B0543B">
        <w:rPr>
          <w:lang w:val="ru-RU"/>
        </w:rPr>
        <w:t>муниципальной</w:t>
      </w:r>
      <w:proofErr w:type="gramEnd"/>
      <w:r w:rsidRPr="00B0543B">
        <w:rPr>
          <w:lang w:val="ru-RU"/>
        </w:rPr>
        <w:t xml:space="preserve"> </w:t>
      </w:r>
    </w:p>
    <w:p w:rsidR="00DC7972" w:rsidRDefault="00DC7972" w:rsidP="00DC7972">
      <w:pPr>
        <w:rPr>
          <w:lang w:val="ru-RU"/>
        </w:rPr>
      </w:pPr>
      <w:r w:rsidRPr="00B0543B">
        <w:rPr>
          <w:lang w:val="ru-RU"/>
        </w:rPr>
        <w:t>услуги  «</w:t>
      </w:r>
      <w:r>
        <w:rPr>
          <w:lang w:val="ru-RU"/>
        </w:rPr>
        <w:t xml:space="preserve">Приватизация жилых помещений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DC7972" w:rsidRDefault="00DC7972" w:rsidP="00DC7972">
      <w:pPr>
        <w:rPr>
          <w:lang w:val="ru-RU"/>
        </w:rPr>
      </w:pPr>
      <w:r>
        <w:rPr>
          <w:lang w:val="ru-RU"/>
        </w:rPr>
        <w:t xml:space="preserve">муниципальном жилом фонде, </w:t>
      </w:r>
      <w:proofErr w:type="gramStart"/>
      <w:r>
        <w:rPr>
          <w:lang w:val="ru-RU"/>
        </w:rPr>
        <w:t>занимаемых</w:t>
      </w:r>
      <w:proofErr w:type="gramEnd"/>
    </w:p>
    <w:p w:rsidR="00DC7972" w:rsidRPr="00B0543B" w:rsidRDefault="00DC7972" w:rsidP="00DC7972">
      <w:pPr>
        <w:rPr>
          <w:lang w:val="ru-RU"/>
        </w:rPr>
      </w:pPr>
      <w:r>
        <w:rPr>
          <w:lang w:val="ru-RU"/>
        </w:rPr>
        <w:t>гражданами на условиях социального найма</w:t>
      </w:r>
      <w:r w:rsidRPr="00B0543B">
        <w:rPr>
          <w:lang w:val="ru-RU"/>
        </w:rPr>
        <w:t xml:space="preserve">» </w:t>
      </w:r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jc w:val="both"/>
        <w:rPr>
          <w:lang w:val="ru-RU"/>
        </w:rPr>
      </w:pPr>
      <w:r w:rsidRPr="00B0543B">
        <w:rPr>
          <w:lang w:val="ru-RU"/>
        </w:rPr>
        <w:t xml:space="preserve">     </w:t>
      </w:r>
      <w:proofErr w:type="gramStart"/>
      <w:r w:rsidRPr="00B0543B">
        <w:rPr>
          <w:lang w:val="ru-RU"/>
        </w:rPr>
        <w:t xml:space="preserve">В соответствии с Федеральным законом от27.07.2010 № 210-ФЗ «Об организации предоставления государственных и муниципальных услуг», Федеральным законом от 06.10.2003 г. «Об общих принципах организации местного самоуправления в Российской Федерации», </w:t>
      </w:r>
      <w:hyperlink r:id="rId4" w:history="1">
        <w:r w:rsidRPr="00765A1C">
          <w:rPr>
            <w:color w:val="000000"/>
            <w:lang w:val="ru-RU"/>
          </w:rPr>
          <w:t>Законом</w:t>
        </w:r>
      </w:hyperlink>
      <w:r w:rsidRPr="00765A1C">
        <w:rPr>
          <w:lang w:val="ru-RU"/>
        </w:rPr>
        <w:t xml:space="preserve">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765A1C">
          <w:rPr>
            <w:lang w:val="ru-RU"/>
          </w:rPr>
          <w:t>1991 г</w:t>
        </w:r>
      </w:smartTag>
      <w:r w:rsidRPr="00765A1C">
        <w:rPr>
          <w:lang w:val="ru-RU"/>
        </w:rPr>
        <w:t xml:space="preserve">. </w:t>
      </w:r>
      <w:r w:rsidRPr="00B0543B">
        <w:t>N</w:t>
      </w:r>
      <w:r w:rsidRPr="00765A1C">
        <w:rPr>
          <w:lang w:val="ru-RU"/>
        </w:rPr>
        <w:t xml:space="preserve"> 1541-1 "О приватизации жилищного фонда в Российской Федерации" с изменениями и дополнениями</w:t>
      </w:r>
      <w:r>
        <w:rPr>
          <w:lang w:val="ru-RU"/>
        </w:rPr>
        <w:t>,</w:t>
      </w:r>
      <w:r w:rsidRPr="00B0543B">
        <w:rPr>
          <w:lang w:val="ru-RU"/>
        </w:rPr>
        <w:t xml:space="preserve"> Жилищным кодексом Российской Федерации, Гражданским кодексом Российской Федерации</w:t>
      </w:r>
      <w:r>
        <w:rPr>
          <w:lang w:val="ru-RU"/>
        </w:rPr>
        <w:t>.</w:t>
      </w:r>
      <w:proofErr w:type="gramEnd"/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DC7972" w:rsidRPr="00B0543B" w:rsidRDefault="00DC7972" w:rsidP="00DC79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5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"Приватизация жилых помещений в муниципальном жилищном фонде, занимаемых гражданами на условиях социального найма" (приложение).</w:t>
      </w:r>
    </w:p>
    <w:p w:rsidR="00DC7972" w:rsidRPr="00B0543B" w:rsidRDefault="00DC7972" w:rsidP="00DC7972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>. Фокино (Хохлов  Е.В.)</w:t>
      </w:r>
    </w:p>
    <w:p w:rsidR="00DC7972" w:rsidRPr="00B0543B" w:rsidRDefault="00DC7972" w:rsidP="00DC7972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</w:t>
      </w:r>
    </w:p>
    <w:p w:rsidR="00DC7972" w:rsidRPr="00B0543B" w:rsidRDefault="00DC7972" w:rsidP="00DC7972">
      <w:pPr>
        <w:tabs>
          <w:tab w:val="left" w:pos="7701"/>
        </w:tabs>
        <w:rPr>
          <w:lang w:val="ru-RU"/>
        </w:rPr>
      </w:pPr>
    </w:p>
    <w:p w:rsidR="00DC7972" w:rsidRPr="00B0543B" w:rsidRDefault="00DC7972" w:rsidP="00DC7972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rPr>
          <w:lang w:val="ru-RU"/>
        </w:rPr>
      </w:pPr>
    </w:p>
    <w:p w:rsidR="00DC7972" w:rsidRPr="00B0543B" w:rsidRDefault="00DC7972" w:rsidP="00DC79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    Исп. Хохлов Е.В.</w:t>
      </w:r>
    </w:p>
    <w:p w:rsidR="00DC7972" w:rsidRPr="00B0543B" w:rsidRDefault="00DC7972" w:rsidP="00DC7972">
      <w:pPr>
        <w:rPr>
          <w:lang w:val="ru-RU"/>
        </w:rPr>
      </w:pPr>
      <w:r w:rsidRPr="00B0543B">
        <w:rPr>
          <w:lang w:val="ru-RU"/>
        </w:rPr>
        <w:t xml:space="preserve">          4-78-06</w:t>
      </w:r>
    </w:p>
    <w:p w:rsidR="00DC7972" w:rsidRPr="00B0543B" w:rsidRDefault="00DC7972" w:rsidP="00DC7972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DC7972" w:rsidRPr="00B0543B" w:rsidRDefault="00DC7972" w:rsidP="00DC7972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DC7972" w:rsidRPr="00B0543B" w:rsidRDefault="00DC7972" w:rsidP="00DC7972">
      <w:pPr>
        <w:pStyle w:val="ConsPlusNormal"/>
        <w:ind w:left="3540" w:firstLine="141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054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C7972" w:rsidRPr="00B0543B" w:rsidRDefault="00DC7972" w:rsidP="00DC7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543B">
        <w:rPr>
          <w:rFonts w:ascii="Times New Roman" w:hAnsi="Times New Roman" w:cs="Times New Roman"/>
          <w:sz w:val="28"/>
          <w:szCs w:val="28"/>
        </w:rPr>
        <w:tab/>
      </w:r>
      <w:r w:rsidRPr="00B0543B">
        <w:rPr>
          <w:rFonts w:ascii="Times New Roman" w:hAnsi="Times New Roman" w:cs="Times New Roman"/>
          <w:sz w:val="28"/>
          <w:szCs w:val="28"/>
        </w:rPr>
        <w:tab/>
        <w:t>администрации города Фокино</w:t>
      </w:r>
    </w:p>
    <w:p w:rsidR="00DC7972" w:rsidRPr="00B0543B" w:rsidRDefault="00DC7972" w:rsidP="00DC7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 6 </w:t>
      </w:r>
      <w:r w:rsidRPr="00B054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 xml:space="preserve">. N  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B0543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C7972" w:rsidRPr="00B0543B" w:rsidRDefault="00DC7972" w:rsidP="00DC7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7972" w:rsidRPr="00B0543B" w:rsidRDefault="00DC7972" w:rsidP="00DC7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7972" w:rsidRPr="00B0543B" w:rsidRDefault="00DC7972" w:rsidP="00DC7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"ПРИВАТИЗАЦИЯ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В МУНИЦИПАЛЬНОМ </w:t>
      </w:r>
      <w:r w:rsidRPr="00B0543B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>ФОНДЕ, ЗАНИМАЕМЫХ ГРАЖДАНАМИ НА УСЛОВИЯХ СОЦИАЛЬНОГО НАЙМА"</w:t>
      </w:r>
    </w:p>
    <w:p w:rsidR="00DC7972" w:rsidRPr="00B0543B" w:rsidRDefault="00F24F1B" w:rsidP="00DC797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Постановлений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Фокино № 460-П от 17.08.2012 г.)</w:t>
      </w:r>
    </w:p>
    <w:p w:rsidR="00DC7972" w:rsidRDefault="005257F7" w:rsidP="005257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020">
        <w:rPr>
          <w:rFonts w:ascii="Times New Roman" w:hAnsi="Times New Roman" w:cs="Times New Roman"/>
          <w:sz w:val="24"/>
          <w:szCs w:val="24"/>
        </w:rPr>
        <w:t>( в данном виде документ опубликован не был)</w:t>
      </w:r>
    </w:p>
    <w:p w:rsidR="00300D79" w:rsidRPr="00B0543B" w:rsidRDefault="00300D79" w:rsidP="005257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"Приватизация жилых помещений в муниципальном жилищном фонде, занимаемых гражданами на условиях социального найма"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процесса приватизации жилых помещений и определяет последовательность действий (административных процедур) при предоставлении муниципальной услуги.</w:t>
      </w:r>
      <w:proofErr w:type="gramEnd"/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граждане Российской Федерации, занимающие жилые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жилищном фонде </w:t>
      </w:r>
      <w:r w:rsidRPr="00B0543B">
        <w:rPr>
          <w:rFonts w:ascii="Times New Roman" w:hAnsi="Times New Roman" w:cs="Times New Roman"/>
          <w:sz w:val="28"/>
          <w:szCs w:val="28"/>
        </w:rPr>
        <w:t>на условиях социального найма.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Муниципальная услуга - "Приватизация жилых помещений в муниципальном жилищном фонде, занимаемых гражданами на условиях социального найма".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Pr="00B0543B">
        <w:rPr>
          <w:rFonts w:ascii="Times New Roman" w:hAnsi="Times New Roman" w:cs="Times New Roman"/>
          <w:sz w:val="24"/>
          <w:szCs w:val="24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 xml:space="preserve">функциональным органом - структурным подразделением Администрации города Фокино </w:t>
      </w:r>
      <w:r>
        <w:rPr>
          <w:rFonts w:ascii="Times New Roman" w:hAnsi="Times New Roman" w:cs="Times New Roman"/>
          <w:sz w:val="28"/>
          <w:szCs w:val="28"/>
        </w:rPr>
        <w:t>- Отделом имущественных и земельных отношений, архитектуры администрации города Фокино</w:t>
      </w:r>
      <w:r w:rsidRPr="00B0543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0543B">
        <w:rPr>
          <w:rFonts w:ascii="Times New Roman" w:hAnsi="Times New Roman" w:cs="Times New Roman"/>
          <w:sz w:val="28"/>
          <w:szCs w:val="28"/>
        </w:rPr>
        <w:t>).</w:t>
      </w:r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0543B">
        <w:rPr>
          <w:rFonts w:ascii="Times New Roman" w:hAnsi="Times New Roman" w:cs="Times New Roman"/>
          <w:sz w:val="28"/>
          <w:szCs w:val="28"/>
        </w:rPr>
        <w:t xml:space="preserve">Место нахождения Отдела: г. Фокино, ул. Ленина, д. 13, 1 этаж </w:t>
      </w:r>
      <w:proofErr w:type="gramEnd"/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Почтовый адрес Отдела: </w:t>
      </w:r>
      <w:smartTag w:uri="urn:schemas-microsoft-com:office:smarttags" w:element="metricconverter">
        <w:smartTagPr>
          <w:attr w:name="ProductID" w:val="242610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242610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Фокино, ул. Ленина, д. 13, Отдел имущественных и земельных отношений, архитектуры  администрации город Фокино.</w:t>
      </w:r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Адрес официального интернет-сайта: http://www.</w:t>
      </w:r>
      <w:proofErr w:type="spellStart"/>
      <w:r w:rsidRPr="00B0543B">
        <w:rPr>
          <w:rFonts w:ascii="Times New Roman" w:hAnsi="Times New Roman" w:cs="Times New Roman"/>
          <w:sz w:val="28"/>
          <w:szCs w:val="28"/>
          <w:lang w:val="en-US"/>
        </w:rPr>
        <w:t>admfokino</w:t>
      </w:r>
      <w:proofErr w:type="spellEnd"/>
      <w:r w:rsidRPr="00B05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543B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B05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54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специалистов Отдела: 4-78-06.</w:t>
      </w:r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График работы Отдела по приему заявителей:</w:t>
      </w:r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515"/>
      </w:tblGrid>
      <w:tr w:rsidR="00DC7972" w:rsidRPr="00B0543B" w:rsidTr="00C679A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72" w:rsidRPr="00B0543B" w:rsidRDefault="00DC7972" w:rsidP="00C679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72" w:rsidRPr="00B0543B" w:rsidRDefault="00DC7972" w:rsidP="00C679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          </w:t>
            </w:r>
          </w:p>
        </w:tc>
      </w:tr>
      <w:tr w:rsidR="00DC7972" w:rsidRPr="005257F7" w:rsidTr="00C679A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72" w:rsidRPr="00B0543B" w:rsidRDefault="00DC7972" w:rsidP="00C679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72" w:rsidRPr="00B0543B" w:rsidRDefault="00DC7972" w:rsidP="00C679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B">
              <w:rPr>
                <w:rFonts w:ascii="Times New Roman" w:hAnsi="Times New Roman" w:cs="Times New Roman"/>
                <w:sz w:val="28"/>
                <w:szCs w:val="28"/>
              </w:rPr>
              <w:t>9.00 час. - 16.00 час</w:t>
            </w:r>
            <w:proofErr w:type="gramStart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ерерыв 13.00 час. - 14.00 час.)  </w:t>
            </w:r>
          </w:p>
        </w:tc>
      </w:tr>
      <w:tr w:rsidR="00DC7972" w:rsidRPr="005257F7" w:rsidTr="00C679A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72" w:rsidRPr="00B0543B" w:rsidRDefault="00DC7972" w:rsidP="00C679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72" w:rsidRPr="00B0543B" w:rsidRDefault="00DC7972" w:rsidP="00C679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3B">
              <w:rPr>
                <w:rFonts w:ascii="Times New Roman" w:hAnsi="Times New Roman" w:cs="Times New Roman"/>
                <w:sz w:val="28"/>
                <w:szCs w:val="28"/>
              </w:rPr>
              <w:t>9.00 час. - 16.00 час</w:t>
            </w:r>
            <w:proofErr w:type="gramStart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543B">
              <w:rPr>
                <w:rFonts w:ascii="Times New Roman" w:hAnsi="Times New Roman" w:cs="Times New Roman"/>
                <w:sz w:val="28"/>
                <w:szCs w:val="28"/>
              </w:rPr>
              <w:t xml:space="preserve">ерерыв 13.00 час. - 14.00 час.)  </w:t>
            </w:r>
          </w:p>
        </w:tc>
      </w:tr>
    </w:tbl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заключение договора  передачи </w:t>
      </w:r>
      <w:r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двух месяцев со дня подачи заявителями документов на приватизацию жилого помещения.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документами: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7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05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543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0543B">
        <w:rPr>
          <w:rFonts w:ascii="Times New Roman" w:hAnsi="Times New Roman" w:cs="Times New Roman"/>
          <w:sz w:val="28"/>
          <w:szCs w:val="28"/>
        </w:rPr>
        <w:t xml:space="preserve">т 6 октября </w:t>
      </w:r>
      <w:smartTag w:uri="urn:schemas-microsoft-com:office:smarttags" w:element="metricconverter">
        <w:smartTagPr>
          <w:attr w:name="ProductID" w:val="2003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 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9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188-ФЗ;</w:t>
      </w:r>
    </w:p>
    <w:p w:rsidR="00DC7972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04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189-ФЗ "О введении в действие Жилищного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1541-1 "О приватизации жилищного фонда в Российской Федерации" с изменениями и дополнениями;</w:t>
      </w:r>
    </w:p>
    <w:p w:rsidR="00DC7972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 xml:space="preserve">. N 59-ФЗ "О порядке рассмотрения обращений граждан Российской Федерации" 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Примерным положением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о бесплатной приватизации жилищного фонда в Российской Федерации, утвержденным решением коллегии Комитета Российской Федерации по муниципальному хозяйству от 18 ноября </w:t>
      </w:r>
      <w:smartTag w:uri="urn:schemas-microsoft-com:office:smarttags" w:element="metricconverter">
        <w:smartTagPr>
          <w:attr w:name="ProductID" w:val="1993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4;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7155B">
          <w:rPr>
            <w:rFonts w:ascii="Times New Roman" w:hAnsi="Times New Roman" w:cs="Times New Roman"/>
            <w:color w:val="000000"/>
            <w:sz w:val="28"/>
            <w:szCs w:val="28"/>
          </w:rPr>
          <w:t>письмом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 населения Российской Федерации от 20 сентября </w:t>
      </w:r>
      <w:smartTag w:uri="urn:schemas-microsoft-com:office:smarttags" w:element="metricconverter">
        <w:smartTagPr>
          <w:attr w:name="ProductID" w:val="1994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1-3628-18 "Об обеспечении прав и законных интересов несовершеннолетних при решении вопросов, связанных с приватизацией и продажей жилья";</w:t>
      </w:r>
    </w:p>
    <w:p w:rsidR="00DC7972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об Отделе имущественных и земельных отношений, архитектуры администрации города Фокино, утвержденного решением Совета народных депутатов городского округа «город Фокино» № 3-776 от 28.01.2008 г. </w:t>
      </w:r>
    </w:p>
    <w:p w:rsidR="00F24F1B" w:rsidRPr="00B0543B" w:rsidRDefault="00DC7972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2.6. </w:t>
      </w:r>
      <w:r w:rsidR="00F24F1B" w:rsidRPr="00B0543B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24F1B" w:rsidRPr="00765A1C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5A1C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заявители представляют в Отдел следующие документы:</w:t>
      </w:r>
    </w:p>
    <w:p w:rsidR="00F24F1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5A1C">
        <w:rPr>
          <w:rFonts w:ascii="Times New Roman" w:hAnsi="Times New Roman" w:cs="Times New Roman"/>
          <w:sz w:val="28"/>
          <w:szCs w:val="28"/>
        </w:rPr>
        <w:t xml:space="preserve"> заявление на приватизацию</w:t>
      </w:r>
      <w:r w:rsidRPr="00B0543B">
        <w:rPr>
          <w:rFonts w:ascii="Times New Roman" w:hAnsi="Times New Roman" w:cs="Times New Roman"/>
          <w:sz w:val="28"/>
          <w:szCs w:val="28"/>
        </w:rPr>
        <w:t xml:space="preserve"> занимаемого жилого помещения, подписанное всеми совершеннолетними членами семьи нанимателя (бланк заявления выдается заявителям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B0543B">
        <w:rPr>
          <w:rFonts w:ascii="Times New Roman" w:hAnsi="Times New Roman" w:cs="Times New Roman"/>
          <w:sz w:val="28"/>
          <w:szCs w:val="28"/>
        </w:rPr>
        <w:t>);</w:t>
      </w:r>
    </w:p>
    <w:p w:rsidR="00F24F1B" w:rsidRPr="00326581" w:rsidRDefault="00F24F1B" w:rsidP="00F24F1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  <w:r>
        <w:rPr>
          <w:lang w:val="ru-RU" w:eastAsia="ru-RU"/>
        </w:rPr>
        <w:t>2)</w:t>
      </w:r>
      <w:r w:rsidRPr="00326581">
        <w:rPr>
          <w:lang w:val="ru-RU" w:eastAsia="ru-RU"/>
        </w:rPr>
        <w:t xml:space="preserve"> оригинал и копию паспорта </w:t>
      </w:r>
      <w:r>
        <w:rPr>
          <w:lang w:val="ru-RU" w:eastAsia="ru-RU"/>
        </w:rPr>
        <w:t xml:space="preserve">заявителя </w:t>
      </w:r>
      <w:r w:rsidRPr="00326581">
        <w:rPr>
          <w:lang w:val="ru-RU" w:eastAsia="ru-RU"/>
        </w:rPr>
        <w:t>и членов его семьи;</w:t>
      </w:r>
    </w:p>
    <w:p w:rsidR="00F24F1B" w:rsidRPr="00326581" w:rsidRDefault="00F24F1B" w:rsidP="00F24F1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3)</w:t>
      </w:r>
      <w:r w:rsidRPr="00326581">
        <w:rPr>
          <w:lang w:val="ru-RU"/>
        </w:rPr>
        <w:t xml:space="preserve"> оригиналы и копии свидетельств о рождении несовершеннолетних членов семьи (для детей до 14 лет);</w:t>
      </w:r>
    </w:p>
    <w:p w:rsidR="00F24F1B" w:rsidRPr="00B0543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0543B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граждан на пользов</w:t>
      </w:r>
      <w:r>
        <w:rPr>
          <w:rFonts w:ascii="Times New Roman" w:hAnsi="Times New Roman" w:cs="Times New Roman"/>
          <w:sz w:val="28"/>
          <w:szCs w:val="28"/>
        </w:rPr>
        <w:t>ание жилым помещением (</w:t>
      </w:r>
      <w:r w:rsidRPr="00B0543B">
        <w:rPr>
          <w:rFonts w:ascii="Times New Roman" w:hAnsi="Times New Roman" w:cs="Times New Roman"/>
          <w:sz w:val="28"/>
          <w:szCs w:val="28"/>
        </w:rPr>
        <w:t>договор социального найма);</w:t>
      </w:r>
    </w:p>
    <w:p w:rsidR="00F24F1B" w:rsidRPr="00B0543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0543B">
        <w:rPr>
          <w:rFonts w:ascii="Times New Roman" w:hAnsi="Times New Roman" w:cs="Times New Roman"/>
          <w:sz w:val="28"/>
          <w:szCs w:val="28"/>
        </w:rPr>
        <w:t xml:space="preserve"> справку, подтверждающую, что ранее право на приватизацию жилья не было использовано;</w:t>
      </w:r>
    </w:p>
    <w:p w:rsidR="00F24F1B" w:rsidRPr="00B0543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0543B">
        <w:rPr>
          <w:rFonts w:ascii="Times New Roman" w:hAnsi="Times New Roman" w:cs="Times New Roman"/>
          <w:sz w:val="28"/>
          <w:szCs w:val="28"/>
        </w:rPr>
        <w:t xml:space="preserve"> техническую документацию на жилое помещение (</w:t>
      </w:r>
      <w:r>
        <w:rPr>
          <w:rFonts w:ascii="Times New Roman" w:hAnsi="Times New Roman" w:cs="Times New Roman"/>
          <w:sz w:val="28"/>
          <w:szCs w:val="28"/>
        </w:rPr>
        <w:t>технический паспорт, кадастровый паспорт жилого помещения</w:t>
      </w:r>
      <w:r w:rsidRPr="00B0543B">
        <w:rPr>
          <w:rFonts w:ascii="Times New Roman" w:hAnsi="Times New Roman" w:cs="Times New Roman"/>
          <w:sz w:val="28"/>
          <w:szCs w:val="28"/>
        </w:rPr>
        <w:t>);</w:t>
      </w:r>
    </w:p>
    <w:p w:rsidR="00F24F1B" w:rsidRPr="00B0543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B0543B">
        <w:rPr>
          <w:rFonts w:ascii="Times New Roman" w:hAnsi="Times New Roman" w:cs="Times New Roman"/>
          <w:sz w:val="28"/>
          <w:szCs w:val="28"/>
        </w:rPr>
        <w:t xml:space="preserve"> разрешение органов опеки и попечительства на приватизацию жилого помещения для лиц, над которыми установлены опека, попечительство,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в случае необходимости</w:t>
      </w:r>
      <w:r w:rsidRPr="00B0543B">
        <w:rPr>
          <w:rFonts w:ascii="Times New Roman" w:hAnsi="Times New Roman" w:cs="Times New Roman"/>
          <w:sz w:val="28"/>
          <w:szCs w:val="28"/>
        </w:rPr>
        <w:t>;</w:t>
      </w:r>
    </w:p>
    <w:p w:rsidR="00F24F1B" w:rsidRPr="00B0543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B0543B">
        <w:rPr>
          <w:rFonts w:ascii="Times New Roman" w:hAnsi="Times New Roman" w:cs="Times New Roman"/>
          <w:sz w:val="28"/>
          <w:szCs w:val="28"/>
        </w:rPr>
        <w:t xml:space="preserve"> разрешение органов опеки и попечительства на приватизацию жилого помещения для лиц, на иждивении у которых находятся несовершеннолетние, зарегистрированные по другому адресу</w:t>
      </w:r>
      <w:r>
        <w:rPr>
          <w:rFonts w:ascii="Times New Roman" w:hAnsi="Times New Roman" w:cs="Times New Roman"/>
          <w:sz w:val="28"/>
          <w:szCs w:val="28"/>
        </w:rPr>
        <w:t>, в случае необходимости</w:t>
      </w:r>
      <w:r w:rsidRPr="00B0543B">
        <w:rPr>
          <w:rFonts w:ascii="Times New Roman" w:hAnsi="Times New Roman" w:cs="Times New Roman"/>
          <w:sz w:val="28"/>
          <w:szCs w:val="28"/>
        </w:rPr>
        <w:t>;</w:t>
      </w:r>
    </w:p>
    <w:p w:rsidR="00F24F1B" w:rsidRPr="00B0543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поквартирную карточку;</w:t>
      </w:r>
    </w:p>
    <w:p w:rsidR="00F24F1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B0543B">
        <w:rPr>
          <w:rFonts w:ascii="Times New Roman" w:hAnsi="Times New Roman" w:cs="Times New Roman"/>
          <w:sz w:val="28"/>
          <w:szCs w:val="28"/>
        </w:rPr>
        <w:t xml:space="preserve"> нотариально заверенную доверенность, если заявителем выступает законный представитель граждан.</w:t>
      </w:r>
    </w:p>
    <w:p w:rsidR="00F24F1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65A1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задолженности по оплате за </w:t>
      </w:r>
      <w:proofErr w:type="gramStart"/>
      <w:r w:rsidRPr="00765A1C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76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A1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F1B" w:rsidRDefault="00F24F1B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Документы, указанные  в подпунктах 1,2,3,6,7,8,9,10,11 пункта 2.6. представляются заявителем самостоятельно. Документы, указанные  в подпунктах 4,5, пункта 2.6. запрашиваются 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72" w:rsidRPr="00B0543B" w:rsidRDefault="00DC7972" w:rsidP="00F24F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наличие в представленных документах повреждений, которые не позволяют однозначно истолковать содержание документа, либо наличие подчисток, приписок, зачеркнутых слов и иных не оговоренных исправлений, а также если приватизируемое жилое помещение не находится в муниципальной собственности.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2.8. Основания для приостановления и отказа в предоставлении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2.8.1. Предоставление муниципальной услуги приостанавливается на основании: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lastRenderedPageBreak/>
        <w:t>- определения, постановления или решения суда;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письменного заявления гражданина о приостановлении предоставления муниципальной услуги;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заявления граждан, претендующих и оспаривающих право на жилое помещение и его приватизацию;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обнаружения ошибки или противоречия в имеющихся сведениях, представленных заявителем.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2.8.2.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0543B">
        <w:rPr>
          <w:rFonts w:ascii="Times New Roman" w:hAnsi="Times New Roman" w:cs="Times New Roman"/>
          <w:sz w:val="28"/>
          <w:szCs w:val="28"/>
        </w:rPr>
        <w:t xml:space="preserve"> отказывает заявителю если: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отсутствуют в полном объеме документы, указанные в </w:t>
      </w:r>
      <w:hyperlink r:id="rId15" w:history="1">
        <w:r w:rsidRPr="00F9664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9664E">
        <w:rPr>
          <w:rFonts w:ascii="Times New Roman" w:hAnsi="Times New Roman" w:cs="Times New Roman"/>
          <w:sz w:val="28"/>
          <w:szCs w:val="28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>Регламента;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- жилое помещение не подлежит приватизации по основаниям, предусмотренным </w:t>
      </w:r>
      <w:hyperlink r:id="rId16" w:history="1">
        <w:r w:rsidRPr="00F9664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1541-1 "О приватизации жилищного фонда в Российской Федерации";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на жилое помещение в установленном законодательством порядке наложен арест или ограничение на приватизацию;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 При участии в приватизации более четырех человек время может быть увеличено до 30 минут.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услуги.</w:t>
      </w:r>
    </w:p>
    <w:p w:rsidR="00DC7972" w:rsidRPr="00497E25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2.11.1. </w:t>
      </w:r>
      <w:r w:rsidRPr="00CB5488">
        <w:rPr>
          <w:rFonts w:ascii="Times New Roman" w:hAnsi="Times New Roman" w:cs="Times New Roman"/>
          <w:sz w:val="28"/>
          <w:szCs w:val="28"/>
        </w:rPr>
        <w:t>Отдел находится на первом этаже здания Администрации города Фокино. У кабинета находится вывеска с указание</w:t>
      </w:r>
      <w:proofErr w:type="gramStart"/>
      <w:r w:rsidRPr="00CB548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B5488"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отношений, архитектуры админи</w:t>
      </w:r>
      <w:r>
        <w:rPr>
          <w:rFonts w:ascii="Times New Roman" w:hAnsi="Times New Roman" w:cs="Times New Roman"/>
          <w:sz w:val="28"/>
          <w:szCs w:val="28"/>
        </w:rPr>
        <w:t>страции города Фокино  и графиком</w:t>
      </w:r>
      <w:r w:rsidRPr="00CB5488">
        <w:rPr>
          <w:rFonts w:ascii="Times New Roman" w:hAnsi="Times New Roman" w:cs="Times New Roman"/>
          <w:sz w:val="28"/>
          <w:szCs w:val="28"/>
        </w:rPr>
        <w:t xml:space="preserve"> работы специалистов</w:t>
      </w:r>
      <w:r w:rsidRPr="00497E25">
        <w:rPr>
          <w:rFonts w:ascii="Times New Roman" w:hAnsi="Times New Roman" w:cs="Times New Roman"/>
          <w:sz w:val="24"/>
          <w:szCs w:val="24"/>
        </w:rPr>
        <w:t>.</w:t>
      </w:r>
    </w:p>
    <w:p w:rsidR="00DC7972" w:rsidRPr="00497E25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2.11.2. </w:t>
      </w:r>
      <w:r w:rsidRPr="00CB5488">
        <w:rPr>
          <w:rFonts w:ascii="Times New Roman" w:hAnsi="Times New Roman" w:cs="Times New Roman"/>
          <w:sz w:val="28"/>
          <w:szCs w:val="28"/>
        </w:rPr>
        <w:t>В местах ожидания личного приема устанавливается необходимая мебель для возможного оформления документов</w:t>
      </w:r>
      <w:r w:rsidRPr="00497E25">
        <w:rPr>
          <w:rFonts w:ascii="Times New Roman" w:hAnsi="Times New Roman" w:cs="Times New Roman"/>
          <w:sz w:val="24"/>
          <w:szCs w:val="24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2.11.3. Помещение для приема заявителей должно соответствовать Санитарным нормам и правилам пожарной безопасности.</w:t>
      </w:r>
    </w:p>
    <w:p w:rsidR="00DC7972" w:rsidRPr="00CB5488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</w:t>
      </w:r>
      <w:r w:rsidRPr="00CB5488">
        <w:rPr>
          <w:rFonts w:ascii="Times New Roman" w:hAnsi="Times New Roman" w:cs="Times New Roman"/>
          <w:sz w:val="28"/>
          <w:szCs w:val="28"/>
        </w:rPr>
        <w:t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ожидания, оформления документов и обеспечиваются образцами заполнения документов и канцелярскими принадлежностями.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lastRenderedPageBreak/>
        <w:t xml:space="preserve">2.11.5.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43B">
        <w:rPr>
          <w:rFonts w:ascii="Times New Roman" w:hAnsi="Times New Roman" w:cs="Times New Roman"/>
          <w:sz w:val="28"/>
          <w:szCs w:val="28"/>
        </w:rPr>
        <w:t>абочее место работника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Одним работником одновременно ведется прием только одного заявителя.</w:t>
      </w:r>
    </w:p>
    <w:p w:rsidR="00DC7972" w:rsidRPr="00B0543B" w:rsidRDefault="00DC7972" w:rsidP="00DC797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5488">
        <w:rPr>
          <w:rFonts w:ascii="Times New Roman" w:hAnsi="Times New Roman" w:cs="Times New Roman"/>
          <w:sz w:val="28"/>
          <w:szCs w:val="28"/>
        </w:rPr>
        <w:t xml:space="preserve">2.11.6. Информация о предоставлении муниципальной услуги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F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Pr="00B0543B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5F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http://www.admfokino.narod.ru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>и на стендах в местах ее предоставления.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</w:t>
      </w:r>
      <w:r w:rsidRPr="00B05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43B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B0543B">
        <w:rPr>
          <w:rFonts w:ascii="Times New Roman" w:hAnsi="Times New Roman" w:cs="Times New Roman"/>
          <w:sz w:val="28"/>
          <w:szCs w:val="28"/>
        </w:rPr>
        <w:t>консультируют заявителей о порядке предоставления муниципальной услуги. Консультирование проводится работниками на личном приеме и по телефону.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543B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работниками заявителей о процедуре предоставления муниципальной услуги являются достоверность, актуальность, оперативность, четкость в изложении информации и полнота информирования.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</w:t>
      </w:r>
      <w:r w:rsidRPr="00B0543B">
        <w:rPr>
          <w:rFonts w:ascii="Times New Roman" w:hAnsi="Times New Roman" w:cs="Times New Roman"/>
          <w:sz w:val="28"/>
          <w:szCs w:val="28"/>
        </w:rPr>
        <w:t>. Работники, осуществляющие прием и консультирование заявителей по вопросам предоставления муниципальной услуги (по телефону или лично), должны корректно и внимательно относиться к заявителям и обращаться к ним в вежливой форме, не допуская в разговоре лишних слов и эмоций.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работник может предложить заявителю обратиться за необходимой информацией в письменном виде либо назначить другое время для устного консультирования.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E96D75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D7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C7972" w:rsidRPr="00E96D75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D75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D75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прием, регистрация заявления, проведение экспертизы документов на предмет их соответствия требованиям Регламента;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- оформление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 передаче жилья в собственность граждан </w:t>
      </w:r>
      <w:r w:rsidRPr="00B0543B">
        <w:rPr>
          <w:rFonts w:ascii="Times New Roman" w:hAnsi="Times New Roman" w:cs="Times New Roman"/>
          <w:sz w:val="28"/>
          <w:szCs w:val="28"/>
        </w:rPr>
        <w:t xml:space="preserve"> и договора  передачи </w:t>
      </w:r>
      <w:r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</w:t>
      </w:r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3.2. Прием, регистрация заявления, проведение экспертизы документов на предмет их соответствия требованиям Регламента.</w:t>
      </w:r>
    </w:p>
    <w:p w:rsidR="00DC7972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3.2.1. Основанием для исполнения административной процедуры является личное обращение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0543B">
        <w:rPr>
          <w:rFonts w:ascii="Times New Roman" w:hAnsi="Times New Roman" w:cs="Times New Roman"/>
          <w:sz w:val="28"/>
          <w:szCs w:val="28"/>
        </w:rPr>
        <w:t xml:space="preserve"> заявителя (его полномочного представителя) по вопросу приватизации муниципального жилого помещени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3.2.2. Работник, ответственный за прием документов, устанавливает личность заявителя (его полномочного представителя) путем проверки документа, удостоверяющего личность, а также проверяет полномочия </w:t>
      </w:r>
      <w:r w:rsidRPr="00B0543B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 и выдает бланк заявления на приватизацию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3.2.3. Заявитель (полномочный представитель) в присутствии работника, ответственного за прием документов, приступает к написанию заявления на приватизацию жилого помещения.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Заявление подписывается лично нанимателем жилого помещения, всеми членами семьи нанимателя старше 14 лет, в том числе членами семьи, отказавшимися от приватизации жилого помещения, законными представителями несовершеннолетних в возрасте до 14 лет, гражданами, сохранившими в установленном порядке право пользования жилым помещением. </w:t>
      </w:r>
      <w:r w:rsidRPr="007054D6">
        <w:rPr>
          <w:rFonts w:ascii="Times New Roman" w:hAnsi="Times New Roman" w:cs="Times New Roman"/>
          <w:sz w:val="28"/>
          <w:szCs w:val="28"/>
        </w:rPr>
        <w:t xml:space="preserve">В случае отсутствия на момент подачи заявления кого-либо из членов семьи, сохранивших право пользования жилым помещением, к заявлению прикладывается выраженное в письменной форме и </w:t>
      </w:r>
      <w:r w:rsidRPr="002646A3">
        <w:rPr>
          <w:rFonts w:ascii="Times New Roman" w:hAnsi="Times New Roman" w:cs="Times New Roman"/>
          <w:sz w:val="28"/>
          <w:szCs w:val="28"/>
        </w:rPr>
        <w:t>нотариально заверенное согласие отсутствующего на приватизацию жилого помещения либо отказ от участия в приватизации.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Подписи заявителей на заявлении заверяются работником, ответственным за прием документов.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3.2.4. Одновременно с приемом и написанием заявления работник, ответственный за прием документов, проверяет комплектность документов и проводит на соответствие требованиям Регламента.</w:t>
      </w:r>
    </w:p>
    <w:p w:rsidR="00DC7972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При наличии полного пакета документов работник, ответственный за прием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уведомляет заявителя о дате получения договора на приватизацию жилог</w:t>
      </w:r>
      <w:r>
        <w:rPr>
          <w:rFonts w:ascii="Times New Roman" w:hAnsi="Times New Roman" w:cs="Times New Roman"/>
          <w:sz w:val="28"/>
          <w:szCs w:val="28"/>
        </w:rPr>
        <w:t>о помещения.</w:t>
      </w:r>
    </w:p>
    <w:p w:rsidR="00DC7972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экспертизы</w:t>
      </w:r>
      <w:r w:rsidRPr="00B0543B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заявление направляется в администрацию города Фокино  для регистрации.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3.2.5. Процедура предоставления муниципальной услуги может быть приостановлена по основаниям, указанным в </w:t>
      </w:r>
      <w:hyperlink r:id="rId18" w:history="1">
        <w:r w:rsidRPr="007054D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46A3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 на основании письменного заявления заявителя после устранения всех препятствий, явившихся</w:t>
      </w:r>
      <w:r w:rsidRPr="00B0543B">
        <w:rPr>
          <w:rFonts w:ascii="Times New Roman" w:hAnsi="Times New Roman" w:cs="Times New Roman"/>
          <w:sz w:val="28"/>
          <w:szCs w:val="28"/>
        </w:rPr>
        <w:t xml:space="preserve"> причиной приостановки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3.2.6. При наличии оснований для отказа в предоставлении муниципальной услуги, указанных в </w:t>
      </w:r>
      <w:hyperlink r:id="rId19" w:history="1">
        <w:r w:rsidRPr="007054D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Регламента, заявителю направляется письменный отказ с указанием причин.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3.2.7. Срок исполнения данной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B0543B">
        <w:rPr>
          <w:rFonts w:ascii="Times New Roman" w:hAnsi="Times New Roman" w:cs="Times New Roman"/>
          <w:sz w:val="28"/>
          <w:szCs w:val="28"/>
        </w:rPr>
        <w:t>дней со дня регистрации заявления о приватизации жилого помещения.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3.3. Оформление и выдача договора на приватизацию жилого помещения.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3.3.1. Административная процедура осуществляется при отсутствии оснований для приостановления или отказа в предоставлении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3.3.2. Работник, обеспечивающий изготовление договора  передачи </w:t>
      </w:r>
      <w:r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</w:t>
      </w:r>
      <w:r w:rsidRPr="00B05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 администрации города Фокино о передаче жилья в собственность граждан. После подписания постановления </w:t>
      </w:r>
      <w:r w:rsidRPr="00B0543B">
        <w:rPr>
          <w:rFonts w:ascii="Times New Roman" w:hAnsi="Times New Roman" w:cs="Times New Roman"/>
          <w:sz w:val="28"/>
          <w:szCs w:val="28"/>
        </w:rPr>
        <w:t xml:space="preserve">печатает договора  передачи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 в собственность граждан</w:t>
      </w:r>
      <w:r w:rsidRPr="00B0543B">
        <w:rPr>
          <w:rFonts w:ascii="Times New Roman" w:hAnsi="Times New Roman" w:cs="Times New Roman"/>
          <w:sz w:val="28"/>
          <w:szCs w:val="28"/>
        </w:rPr>
        <w:t xml:space="preserve"> в количестве, </w:t>
      </w:r>
      <w:r>
        <w:rPr>
          <w:rFonts w:ascii="Times New Roman" w:hAnsi="Times New Roman" w:cs="Times New Roman"/>
          <w:sz w:val="28"/>
          <w:szCs w:val="28"/>
        </w:rPr>
        <w:t xml:space="preserve">равном числу сторон договора. </w:t>
      </w:r>
      <w:r w:rsidRPr="00B0543B">
        <w:rPr>
          <w:rFonts w:ascii="Times New Roman" w:hAnsi="Times New Roman" w:cs="Times New Roman"/>
          <w:sz w:val="28"/>
          <w:szCs w:val="28"/>
        </w:rPr>
        <w:t>Одновременно с договором на приватизацию жилого помещения оформляется выписка из 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3.3.3. Оформленное количество экземпляров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B0543B">
        <w:rPr>
          <w:rFonts w:ascii="Times New Roman" w:hAnsi="Times New Roman" w:cs="Times New Roman"/>
          <w:sz w:val="28"/>
          <w:szCs w:val="28"/>
        </w:rPr>
        <w:t xml:space="preserve">  передачи </w:t>
      </w:r>
      <w:r>
        <w:rPr>
          <w:rFonts w:ascii="Times New Roman" w:hAnsi="Times New Roman" w:cs="Times New Roman"/>
          <w:sz w:val="28"/>
          <w:szCs w:val="28"/>
        </w:rPr>
        <w:t>жилого помещения в собственность граждан</w:t>
      </w:r>
      <w:r w:rsidRPr="00B0543B">
        <w:rPr>
          <w:rFonts w:ascii="Times New Roman" w:hAnsi="Times New Roman" w:cs="Times New Roman"/>
          <w:sz w:val="28"/>
          <w:szCs w:val="28"/>
        </w:rPr>
        <w:t xml:space="preserve"> передается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города Фокино</w:t>
      </w:r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46A3">
        <w:rPr>
          <w:rFonts w:ascii="Times New Roman" w:hAnsi="Times New Roman" w:cs="Times New Roman"/>
          <w:sz w:val="28"/>
          <w:szCs w:val="28"/>
        </w:rPr>
        <w:t>3.3.4. После подписания договора на приватизацию жилого помещения он передается работнику, ответственному за его выдачу.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3.3.5. В день, назначенный для выдачи договора на приватизацию жилого помещения, заявитель (его полномочный представитель), а также лица, участвующие в приватизации жилого помещения, прибывают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Работник, ответственный за выдачу договора на приватизацию жилого помещения, проверяет документы, удостоверяющие личность заявителя (полномочного представителя), а также лиц, участвующих в приватизации, и вручает им договор для прочтения.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3.3.6. После прочтения заявителем (заявителями) договора на приватизацию жилого помещения работник, ответственный за выдачу договора, разъясняет их права и обязанности как участника сделки по приватизации жилого помещения. Договор подписывается заявителем (заявителями) в его присутствии. Каждому участнику сделки по приватизации жилого помещения выдается один экземпляр договора. Дополнительный экземпляр договора выдается одному из участников сделки для представления его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3.3.8. Последовательность действий при предоставлении муниципальной услуги схематично отображена в </w:t>
      </w:r>
      <w:hyperlink r:id="rId20" w:history="1">
        <w:r w:rsidRPr="00EE4C0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EE4C0A">
        <w:rPr>
          <w:rFonts w:ascii="Times New Roman" w:hAnsi="Times New Roman" w:cs="Times New Roman"/>
          <w:sz w:val="28"/>
          <w:szCs w:val="28"/>
        </w:rPr>
        <w:t xml:space="preserve"> </w:t>
      </w:r>
      <w:r w:rsidRPr="00B0543B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3.3.9. Срок исполнения данной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не более 2 месяцев</w:t>
      </w:r>
      <w:r w:rsidRPr="00B0543B">
        <w:rPr>
          <w:rFonts w:ascii="Times New Roman" w:hAnsi="Times New Roman" w:cs="Times New Roman"/>
          <w:sz w:val="28"/>
          <w:szCs w:val="28"/>
        </w:rPr>
        <w:t xml:space="preserve"> со дня приема и регистрации заявления на приватизацию жилого помещения.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осуществляет </w:t>
      </w:r>
      <w:r w:rsidRPr="002646A3">
        <w:rPr>
          <w:rFonts w:ascii="Times New Roman" w:hAnsi="Times New Roman" w:cs="Times New Roman"/>
          <w:sz w:val="28"/>
          <w:szCs w:val="28"/>
        </w:rPr>
        <w:t xml:space="preserve">руководитель Отдела имущественных и земельных отношений, архитектуры администрации </w:t>
      </w:r>
      <w:proofErr w:type="gramStart"/>
      <w:r w:rsidRPr="002646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46A3">
        <w:rPr>
          <w:rFonts w:ascii="Times New Roman" w:hAnsi="Times New Roman" w:cs="Times New Roman"/>
          <w:sz w:val="28"/>
          <w:szCs w:val="28"/>
        </w:rPr>
        <w:t>. Фокино.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4.2. Работники,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муниципальную услугу,</w:t>
      </w: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 также должностных лиц и муниципальных служащих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5.1. Досудебное обжалование.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5.1.1. Предметом досудебного обжалования могут являться действия (бездействие) и решения, осуществляемые (принятые) работниками в ходе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5.1.2. Заявитель вправе обратиться к </w:t>
      </w:r>
      <w:r>
        <w:rPr>
          <w:rFonts w:ascii="Times New Roman" w:hAnsi="Times New Roman" w:cs="Times New Roman"/>
          <w:sz w:val="28"/>
          <w:szCs w:val="28"/>
        </w:rPr>
        <w:t>руководителю Отдела</w:t>
      </w:r>
      <w:r w:rsidRPr="00B0543B">
        <w:rPr>
          <w:rFonts w:ascii="Times New Roman" w:hAnsi="Times New Roman" w:cs="Times New Roman"/>
          <w:sz w:val="28"/>
          <w:szCs w:val="28"/>
        </w:rPr>
        <w:t xml:space="preserve"> с жалобой на действия (бездействие) работника, осуществляющего предоставление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5.1.3. Основанием для начала процедуры досудебного обжалования является поступление письменной жалобы на действия (бездействие) и решения, осуществляемые (принятые) в ходе предоставления муниципальной услуги.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Рассмотрение поступившей жалобы осуществляется в порядке, определенном Федеральным </w:t>
      </w:r>
      <w:hyperlink r:id="rId21" w:history="1">
        <w:r w:rsidRPr="00EE4C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B0543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B0543B">
        <w:rPr>
          <w:rFonts w:ascii="Times New Roman" w:hAnsi="Times New Roman" w:cs="Times New Roman"/>
          <w:sz w:val="28"/>
          <w:szCs w:val="28"/>
        </w:rPr>
        <w:t>. N 59-ФЗ "О порядке рассмотрения обращений граждан Российской Федерации".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5.1.4. Обжалование в судебном порядке.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0543B">
        <w:rPr>
          <w:rFonts w:ascii="Times New Roman" w:hAnsi="Times New Roman" w:cs="Times New Roman"/>
          <w:sz w:val="28"/>
          <w:szCs w:val="28"/>
        </w:rPr>
        <w:t>Заявители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C7972" w:rsidRPr="00B0543B" w:rsidRDefault="00DC7972" w:rsidP="00DC79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972" w:rsidRPr="00B0543B" w:rsidRDefault="00DC7972" w:rsidP="00DC79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Pr="00B0543B" w:rsidRDefault="00DC7972" w:rsidP="00DC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972" w:rsidRDefault="00DC7972" w:rsidP="00DC7972">
      <w:pPr>
        <w:pStyle w:val="ConsPlusTitle"/>
        <w:jc w:val="center"/>
        <w:outlineLvl w:val="1"/>
      </w:pPr>
      <w:r>
        <w:t>БЛОК-СХЕМА</w:t>
      </w:r>
    </w:p>
    <w:p w:rsidR="00DC7972" w:rsidRDefault="00DC7972" w:rsidP="00DC7972">
      <w:pPr>
        <w:pStyle w:val="ConsPlusTitle"/>
        <w:jc w:val="center"/>
        <w:outlineLvl w:val="1"/>
      </w:pPr>
      <w:r>
        <w:t>ПОСЛЕДОВАТЕЛЬНОСТИ ДЕЙСТВИЙ</w:t>
      </w:r>
    </w:p>
    <w:p w:rsidR="00DC7972" w:rsidRDefault="00DC7972" w:rsidP="00DC7972">
      <w:pPr>
        <w:pStyle w:val="ConsPlusTitle"/>
        <w:jc w:val="center"/>
        <w:outlineLvl w:val="1"/>
      </w:pPr>
      <w:r>
        <w:t>ПРИ ПРЕДОСТАВЛЕНИИ МУНИЦИПАЛЬНОЙ УСЛУГИ</w:t>
      </w:r>
    </w:p>
    <w:p w:rsidR="00DC7972" w:rsidRDefault="00DC7972" w:rsidP="00DC7972">
      <w:pPr>
        <w:pStyle w:val="ConsPlusNormal"/>
        <w:ind w:firstLine="0"/>
        <w:jc w:val="center"/>
        <w:outlineLvl w:val="1"/>
      </w:pPr>
    </w:p>
    <w:p w:rsidR="00DC7972" w:rsidRDefault="00DC7972" w:rsidP="00DC7972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┌───────────────────────────────────────────────────────────┐</w:t>
      </w:r>
    </w:p>
    <w:p w:rsidR="00DC7972" w:rsidRDefault="00DC7972" w:rsidP="00DC7972">
      <w:pPr>
        <w:pStyle w:val="ConsPlusNonformat"/>
        <w:jc w:val="both"/>
      </w:pPr>
      <w:r>
        <w:t xml:space="preserve">    </w:t>
      </w:r>
      <w:proofErr w:type="spellStart"/>
      <w:r>
        <w:t>│Прием</w:t>
      </w:r>
      <w:proofErr w:type="spellEnd"/>
      <w:r>
        <w:t xml:space="preserve"> заявления гражданина (его полномочного представителя)│</w:t>
      </w:r>
    </w:p>
    <w:p w:rsidR="00DC7972" w:rsidRDefault="00DC7972" w:rsidP="00DC7972">
      <w:pPr>
        <w:pStyle w:val="ConsPlusNonformat"/>
        <w:jc w:val="both"/>
      </w:pPr>
      <w:r>
        <w:t xml:space="preserve">    │    и его регистрация в порядке общего делопроизводства    │</w:t>
      </w:r>
    </w:p>
    <w:p w:rsidR="00DC7972" w:rsidRDefault="00DC7972" w:rsidP="00DC7972">
      <w:pPr>
        <w:pStyle w:val="ConsPlusNonformat"/>
        <w:jc w:val="both"/>
      </w:pPr>
      <w:r>
        <w:t xml:space="preserve">    └───────────────────────────┬───────────────────────────────┘</w:t>
      </w:r>
    </w:p>
    <w:p w:rsidR="00DC7972" w:rsidRDefault="00DC7972" w:rsidP="00DC7972">
      <w:pPr>
        <w:pStyle w:val="ConsPlusNonformat"/>
      </w:pPr>
      <w:r>
        <w:t xml:space="preserve">                               \/</w:t>
      </w:r>
    </w:p>
    <w:p w:rsidR="00DC7972" w:rsidRDefault="00DC7972" w:rsidP="00DC7972">
      <w:pPr>
        <w:pStyle w:val="ConsPlusNonformat"/>
        <w:jc w:val="both"/>
      </w:pPr>
      <w:r>
        <w:t>┌──────────────┐       ┌────────┴───────┐           ┌───────────────┐</w:t>
      </w:r>
    </w:p>
    <w:p w:rsidR="00DC7972" w:rsidRPr="00F12BBD" w:rsidRDefault="00DC7972" w:rsidP="00DC7972">
      <w:pPr>
        <w:pStyle w:val="ConsPlusNonformat"/>
        <w:jc w:val="both"/>
      </w:pPr>
      <w:r>
        <w:t xml:space="preserve">│  Подготовка  </w:t>
      </w:r>
      <w:proofErr w:type="spellStart"/>
      <w:r>
        <w:t>│имеются│</w:t>
      </w:r>
      <w:proofErr w:type="spellEnd"/>
      <w:r>
        <w:t xml:space="preserve">    </w:t>
      </w:r>
      <w:proofErr w:type="gramStart"/>
      <w:r>
        <w:t>Основания</w:t>
      </w:r>
      <w:proofErr w:type="gramEnd"/>
      <w:r>
        <w:t xml:space="preserve">   </w:t>
      </w:r>
      <w:proofErr w:type="spellStart"/>
      <w:r>
        <w:t>│отсутствуют│</w:t>
      </w:r>
      <w:proofErr w:type="spellEnd"/>
      <w:r>
        <w:t xml:space="preserve">   Оформление</w:t>
      </w:r>
      <w:r w:rsidRPr="00F12BBD">
        <w:t xml:space="preserve">  |</w:t>
      </w:r>
    </w:p>
    <w:p w:rsidR="00DC7972" w:rsidRPr="00F12BBD" w:rsidRDefault="00DC7972" w:rsidP="00DC7972">
      <w:pPr>
        <w:pStyle w:val="ConsPlusNonformat"/>
        <w:jc w:val="both"/>
      </w:pPr>
      <w:r>
        <w:t xml:space="preserve">│              </w:t>
      </w:r>
      <w:r w:rsidRPr="00F12BBD">
        <w:t xml:space="preserve">|       |                |           | </w:t>
      </w:r>
      <w:r>
        <w:t>постановления</w:t>
      </w:r>
      <w:r w:rsidRPr="00F12BBD">
        <w:t xml:space="preserve"> |</w:t>
      </w:r>
    </w:p>
    <w:p w:rsidR="00DC7972" w:rsidRDefault="00DC7972" w:rsidP="00DC7972">
      <w:pPr>
        <w:pStyle w:val="ConsPlusNonformat"/>
        <w:jc w:val="both"/>
      </w:pPr>
      <w:r>
        <w:t xml:space="preserve">│   отказа </w:t>
      </w:r>
      <w:proofErr w:type="gramStart"/>
      <w:r>
        <w:t>в</w:t>
      </w:r>
      <w:proofErr w:type="gramEnd"/>
      <w:r>
        <w:t xml:space="preserve">   │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для</w:t>
      </w:r>
      <w:proofErr w:type="gramEnd"/>
      <w:r>
        <w:t xml:space="preserve"> отказа  │           </w:t>
      </w:r>
      <w:proofErr w:type="spellStart"/>
      <w:r>
        <w:t>│</w:t>
      </w:r>
      <w:proofErr w:type="spellEnd"/>
      <w:r>
        <w:t xml:space="preserve">   и договора  │</w:t>
      </w:r>
    </w:p>
    <w:p w:rsidR="00DC7972" w:rsidRPr="00E42761" w:rsidRDefault="00DC7972" w:rsidP="00DC7972">
      <w:pPr>
        <w:pStyle w:val="ConsPlusNonformat"/>
        <w:jc w:val="both"/>
      </w:pPr>
      <w:proofErr w:type="spellStart"/>
      <w:r>
        <w:t>│предоставлении│</w:t>
      </w:r>
      <w:proofErr w:type="spellEnd"/>
      <w:r>
        <w:t xml:space="preserve">&lt;──────┤в </w:t>
      </w:r>
      <w:proofErr w:type="spellStart"/>
      <w:r>
        <w:t>предоставлении├</w:t>
      </w:r>
      <w:proofErr w:type="spellEnd"/>
      <w:r>
        <w:t>──────────&gt;</w:t>
      </w:r>
      <w:proofErr w:type="spellStart"/>
      <w:r>
        <w:t>│передачи</w:t>
      </w:r>
      <w:proofErr w:type="spellEnd"/>
      <w:r>
        <w:t xml:space="preserve"> </w:t>
      </w:r>
      <w:proofErr w:type="spellStart"/>
      <w:proofErr w:type="gramStart"/>
      <w:r>
        <w:t>жилого</w:t>
      </w:r>
      <w:proofErr w:type="gramEnd"/>
      <w:r w:rsidRPr="00E42761">
        <w:t>|</w:t>
      </w:r>
      <w:proofErr w:type="spellEnd"/>
    </w:p>
    <w:p w:rsidR="00DC7972" w:rsidRDefault="00DC7972" w:rsidP="00DC7972">
      <w:pPr>
        <w:pStyle w:val="ConsPlusNonformat"/>
        <w:jc w:val="both"/>
      </w:pPr>
      <w:proofErr w:type="spellStart"/>
      <w:r>
        <w:t>│муниципальной</w:t>
      </w:r>
      <w:proofErr w:type="spellEnd"/>
      <w:r>
        <w:t xml:space="preserve"> │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муниципальной</w:t>
      </w:r>
      <w:proofErr w:type="gramEnd"/>
      <w:r>
        <w:t xml:space="preserve"> │           </w:t>
      </w:r>
      <w:proofErr w:type="spellStart"/>
      <w:r>
        <w:t>│</w:t>
      </w:r>
      <w:proofErr w:type="spellEnd"/>
      <w:r>
        <w:t xml:space="preserve">  помещения в  │</w:t>
      </w:r>
    </w:p>
    <w:p w:rsidR="00DC7972" w:rsidRDefault="00DC7972" w:rsidP="00DC7972">
      <w:pPr>
        <w:pStyle w:val="ConsPlusNonformat"/>
        <w:jc w:val="both"/>
      </w:pPr>
      <w:r>
        <w:t xml:space="preserve">│   услуги     │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услуги</w:t>
      </w:r>
      <w:proofErr w:type="gramEnd"/>
      <w:r>
        <w:t xml:space="preserve">     │           </w:t>
      </w:r>
      <w:proofErr w:type="spellStart"/>
      <w:r>
        <w:t>│</w:t>
      </w:r>
      <w:proofErr w:type="spellEnd"/>
      <w:r>
        <w:t xml:space="preserve"> собственность │</w:t>
      </w:r>
    </w:p>
    <w:p w:rsidR="00DC7972" w:rsidRDefault="00DC7972" w:rsidP="00DC7972">
      <w:pPr>
        <w:pStyle w:val="ConsPlusNonformat"/>
        <w:jc w:val="both"/>
      </w:pPr>
      <w:r>
        <w:t>└──────┬───────┘       └────────────────┘           └────────┬──────┘</w:t>
      </w:r>
    </w:p>
    <w:p w:rsidR="00DC7972" w:rsidRDefault="00DC7972" w:rsidP="00DC7972">
      <w:pPr>
        <w:pStyle w:val="ConsPlusNonformat"/>
      </w:pPr>
      <w:r>
        <w:t xml:space="preserve">      \/                                                    \/</w:t>
      </w:r>
    </w:p>
    <w:p w:rsidR="00DC7972" w:rsidRDefault="00DC7972" w:rsidP="00DC7972">
      <w:pPr>
        <w:pStyle w:val="ConsPlusNonformat"/>
        <w:jc w:val="both"/>
      </w:pPr>
      <w:r>
        <w:t>┌──────┴───────┐                                    ┌────────┴──────┐</w:t>
      </w:r>
    </w:p>
    <w:p w:rsidR="00DC7972" w:rsidRDefault="00DC7972" w:rsidP="00DC7972">
      <w:pPr>
        <w:pStyle w:val="ConsPlusNonformat"/>
        <w:jc w:val="both"/>
      </w:pPr>
      <w:r>
        <w:t xml:space="preserve">│  Направление │                                    </w:t>
      </w:r>
      <w:proofErr w:type="spellStart"/>
      <w:r>
        <w:t>│</w:t>
      </w:r>
      <w:proofErr w:type="spellEnd"/>
      <w:r>
        <w:t xml:space="preserve">     Выдача    │</w:t>
      </w:r>
    </w:p>
    <w:p w:rsidR="00DC7972" w:rsidRDefault="00DC7972" w:rsidP="00DC7972">
      <w:pPr>
        <w:pStyle w:val="ConsPlusNonformat"/>
        <w:jc w:val="both"/>
      </w:pPr>
      <w:proofErr w:type="gramStart"/>
      <w:r>
        <w:t xml:space="preserve">│   (выдача)   │                                    </w:t>
      </w:r>
      <w:proofErr w:type="spellStart"/>
      <w:r>
        <w:t>│</w:t>
      </w:r>
      <w:proofErr w:type="spellEnd"/>
      <w:r>
        <w:t xml:space="preserve"> гражданам (их │</w:t>
      </w:r>
      <w:proofErr w:type="gramEnd"/>
    </w:p>
    <w:p w:rsidR="00DC7972" w:rsidRDefault="00DC7972" w:rsidP="00DC7972">
      <w:pPr>
        <w:pStyle w:val="ConsPlusNonformat"/>
        <w:jc w:val="both"/>
      </w:pPr>
      <w:r>
        <w:t xml:space="preserve">│   отказа в   │                       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полномочным</w:t>
      </w:r>
      <w:proofErr w:type="gramEnd"/>
      <w:r>
        <w:t xml:space="preserve">  │</w:t>
      </w:r>
    </w:p>
    <w:p w:rsidR="00DC7972" w:rsidRDefault="00DC7972" w:rsidP="00DC7972">
      <w:pPr>
        <w:pStyle w:val="ConsPlusNonformat"/>
        <w:jc w:val="both"/>
      </w:pPr>
      <w:proofErr w:type="spellStart"/>
      <w:r>
        <w:t>│</w:t>
      </w:r>
      <w:proofErr w:type="gramStart"/>
      <w:r>
        <w:t>предоставлении</w:t>
      </w:r>
      <w:proofErr w:type="gramEnd"/>
      <w:r>
        <w:t>│</w:t>
      </w:r>
      <w:proofErr w:type="spellEnd"/>
      <w:r>
        <w:t xml:space="preserve">                                    </w:t>
      </w:r>
      <w:proofErr w:type="spellStart"/>
      <w:r>
        <w:t>│представителям</w:t>
      </w:r>
      <w:proofErr w:type="spellEnd"/>
      <w:r>
        <w:t>)│</w:t>
      </w:r>
    </w:p>
    <w:p w:rsidR="00DC7972" w:rsidRDefault="00DC7972" w:rsidP="00DC7972">
      <w:pPr>
        <w:pStyle w:val="ConsPlusNonformat"/>
        <w:jc w:val="both"/>
      </w:pPr>
      <w:proofErr w:type="spellStart"/>
      <w:r>
        <w:t>│</w:t>
      </w:r>
      <w:proofErr w:type="gramStart"/>
      <w:r>
        <w:t>муниципальной</w:t>
      </w:r>
      <w:proofErr w:type="spellEnd"/>
      <w:proofErr w:type="gramEnd"/>
      <w:r>
        <w:t xml:space="preserve"> │                                    </w:t>
      </w:r>
      <w:proofErr w:type="spellStart"/>
      <w:r>
        <w:t>│</w:t>
      </w:r>
      <w:proofErr w:type="spellEnd"/>
      <w:r>
        <w:t xml:space="preserve">  договора     │</w:t>
      </w:r>
    </w:p>
    <w:p w:rsidR="00DC7972" w:rsidRDefault="00DC7972" w:rsidP="00DC7972">
      <w:pPr>
        <w:pStyle w:val="ConsPlusNonformat"/>
        <w:jc w:val="both"/>
      </w:pPr>
      <w:r>
        <w:t xml:space="preserve">│    услуги    │                                    </w:t>
      </w:r>
      <w:proofErr w:type="spellStart"/>
      <w:r>
        <w:t>│передачи</w:t>
      </w:r>
      <w:proofErr w:type="spellEnd"/>
      <w:r>
        <w:t xml:space="preserve"> </w:t>
      </w:r>
      <w:proofErr w:type="spellStart"/>
      <w:proofErr w:type="gramStart"/>
      <w:r>
        <w:t>жилого</w:t>
      </w:r>
      <w:proofErr w:type="gramEnd"/>
      <w:r>
        <w:t>│</w:t>
      </w:r>
      <w:proofErr w:type="spellEnd"/>
    </w:p>
    <w:p w:rsidR="00DC7972" w:rsidRDefault="00DC7972" w:rsidP="00DC7972">
      <w:pPr>
        <w:pStyle w:val="ConsPlusNonformat"/>
        <w:jc w:val="both"/>
      </w:pPr>
      <w:r>
        <w:t xml:space="preserve">└──────────────┘                                    │ помещения  </w:t>
      </w:r>
      <w:proofErr w:type="gramStart"/>
      <w:r>
        <w:t>в</w:t>
      </w:r>
      <w:proofErr w:type="gramEnd"/>
      <w:r>
        <w:t xml:space="preserve">  │</w:t>
      </w:r>
    </w:p>
    <w:p w:rsidR="00DC7972" w:rsidRDefault="00DC7972" w:rsidP="00DC7972">
      <w:pPr>
        <w:pStyle w:val="ConsPlusNonformat"/>
        <w:jc w:val="both"/>
      </w:pPr>
      <w:r>
        <w:t xml:space="preserve">                                                    </w:t>
      </w:r>
      <w:proofErr w:type="spellStart"/>
      <w:r>
        <w:t>│собственность</w:t>
      </w:r>
      <w:proofErr w:type="spellEnd"/>
      <w:r>
        <w:t xml:space="preserve">  │</w:t>
      </w:r>
    </w:p>
    <w:p w:rsidR="00DC7972" w:rsidRDefault="00DC7972" w:rsidP="00DC7972">
      <w:pPr>
        <w:pStyle w:val="ConsPlusNonformat"/>
        <w:jc w:val="both"/>
      </w:pPr>
      <w:r>
        <w:t xml:space="preserve">                                                    └───────────────┘</w:t>
      </w:r>
    </w:p>
    <w:p w:rsidR="00DC7972" w:rsidRDefault="00DC7972" w:rsidP="00DC7972">
      <w:pPr>
        <w:pStyle w:val="ConsPlusNormal"/>
        <w:ind w:firstLine="0"/>
        <w:jc w:val="center"/>
        <w:outlineLvl w:val="1"/>
      </w:pPr>
    </w:p>
    <w:p w:rsidR="00DC7972" w:rsidRDefault="00DC7972" w:rsidP="00DC7972">
      <w:pPr>
        <w:pStyle w:val="ConsPlusNormal"/>
        <w:ind w:firstLine="0"/>
        <w:jc w:val="center"/>
        <w:outlineLvl w:val="1"/>
      </w:pPr>
    </w:p>
    <w:p w:rsidR="00DC7972" w:rsidRPr="00B0543B" w:rsidRDefault="00DC7972" w:rsidP="00DC7972">
      <w:pPr>
        <w:rPr>
          <w:lang w:val="ru-RU"/>
        </w:rPr>
      </w:pPr>
    </w:p>
    <w:p w:rsidR="00831DF2" w:rsidRDefault="00831DF2"/>
    <w:sectPr w:rsidR="00831DF2" w:rsidSect="0063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72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57AE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00D79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257F7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3340A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C7972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165A7"/>
    <w:rsid w:val="00F2023A"/>
    <w:rsid w:val="00F2141B"/>
    <w:rsid w:val="00F24F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2"/>
    <w:pPr>
      <w:suppressAutoHyphens/>
      <w:spacing w:after="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97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7972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972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DC7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A50A7A3189D620C213354913B08AAACEF7BA3E56242A5EDE4DD0C0I1wCM" TargetMode="External"/><Relationship Id="rId13" Type="http://schemas.openxmlformats.org/officeDocument/2006/relationships/hyperlink" Target="consultantplus://offline/ref=B580A50A7A3189D620C213354913B08AA8CEF1BC320173280F8B43D5C84CD367319FD3CFC59FIAw8M" TargetMode="External"/><Relationship Id="rId18" Type="http://schemas.openxmlformats.org/officeDocument/2006/relationships/hyperlink" Target="consultantplus://offline/ref=B580A50A7A3189D620C20D385F7FED82A3C4AEB13C572B790081168D971591203895878C8193A85671049EI6w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80A50A7A3189D620C213354913B08AAACFF3BD3C52242A5EDE4DD0C0I1wCM" TargetMode="External"/><Relationship Id="rId7" Type="http://schemas.openxmlformats.org/officeDocument/2006/relationships/hyperlink" Target="consultantplus://offline/ref=B580A50A7A3189D620C213354913B08AAACEF2BB3E57242A5EDE4DD0C0I1wCM" TargetMode="External"/><Relationship Id="rId12" Type="http://schemas.openxmlformats.org/officeDocument/2006/relationships/hyperlink" Target="consultantplus://offline/ref=B580A50A7A3189D620C213354913B08AAACFF3BD3C52242A5EDE4DD0C0I1wCM" TargetMode="External"/><Relationship Id="rId17" Type="http://schemas.openxmlformats.org/officeDocument/2006/relationships/hyperlink" Target="http://www.admfokino.na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0A50A7A3189D620C213354913B08AACC8F6B9395C7920568741D2C713C4607893D2CFC59EAFI5wEM" TargetMode="External"/><Relationship Id="rId20" Type="http://schemas.openxmlformats.org/officeDocument/2006/relationships/hyperlink" Target="consultantplus://offline/ref=B580A50A7A3189D620C20D385F7FED82A3C4AEB13C572B790081168D971591203895878C8193A856710495I6w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A50A7A3189D620C213354913B08AA9C7F7B9320173280F8B43IDw5M" TargetMode="External"/><Relationship Id="rId11" Type="http://schemas.openxmlformats.org/officeDocument/2006/relationships/hyperlink" Target="consultantplus://offline/ref=B580A50A7A3189D620C213354913B08AACC8F6B9395C7920568741D2ICw7M" TargetMode="External"/><Relationship Id="rId5" Type="http://schemas.openxmlformats.org/officeDocument/2006/relationships/hyperlink" Target="consultantplus://offline/ref=B580A50A7A3189D620C20D385F7FED82A3C4AEB13C572B790081168D971591203895878C8193A85671069DI6wAM" TargetMode="External"/><Relationship Id="rId15" Type="http://schemas.openxmlformats.org/officeDocument/2006/relationships/hyperlink" Target="consultantplus://offline/ref=B580A50A7A3189D620C20D385F7FED82A3C4AEB13C572B790081168D971591203895878C8193A85671049CI6w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80A50A7A3189D620C213354913B08AAACEF4BA3056242A5EDE4DD0C0I1wCM" TargetMode="External"/><Relationship Id="rId19" Type="http://schemas.openxmlformats.org/officeDocument/2006/relationships/hyperlink" Target="consultantplus://offline/ref=B580A50A7A3189D620C20D385F7FED82A3C4AEB13C572B790081168D971591203895878C8193A85671049EI6wAM" TargetMode="External"/><Relationship Id="rId4" Type="http://schemas.openxmlformats.org/officeDocument/2006/relationships/hyperlink" Target="consultantplus://offline/ref=B580A50A7A3189D620C213354913B08AACC8F6B9395C7920568741D2ICw7M" TargetMode="External"/><Relationship Id="rId9" Type="http://schemas.openxmlformats.org/officeDocument/2006/relationships/hyperlink" Target="consultantplus://offline/ref=B580A50A7A3189D620C213354913B08AAACEF7BC3C50242A5EDE4DD0C0I1wCM" TargetMode="External"/><Relationship Id="rId14" Type="http://schemas.openxmlformats.org/officeDocument/2006/relationships/hyperlink" Target="consultantplus://offline/ref=B580A50A7A3189D620C213354913B08AAACFF7B9385C7920568741D2ICw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3437</Words>
  <Characters>19595</Characters>
  <Application>Microsoft Office Word</Application>
  <DocSecurity>0</DocSecurity>
  <Lines>163</Lines>
  <Paragraphs>45</Paragraphs>
  <ScaleCrop>false</ScaleCrop>
  <Company>Ya Blondinko Edition</Company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2013-07-11T12:45:00Z</dcterms:created>
  <dcterms:modified xsi:type="dcterms:W3CDTF">2013-07-11T13:03:00Z</dcterms:modified>
</cp:coreProperties>
</file>