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7A" w:rsidRDefault="0094067A" w:rsidP="009406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067A" w:rsidRDefault="0094067A" w:rsidP="009406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4067A" w:rsidRDefault="0094067A" w:rsidP="009406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94067A" w:rsidRDefault="0094067A" w:rsidP="009406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94067A" w:rsidRDefault="0094067A" w:rsidP="0094067A">
      <w:pPr>
        <w:spacing w:after="0"/>
        <w:jc w:val="center"/>
        <w:rPr>
          <w:sz w:val="28"/>
          <w:szCs w:val="28"/>
        </w:rPr>
      </w:pPr>
    </w:p>
    <w:p w:rsidR="0094067A" w:rsidRPr="00F33D30" w:rsidRDefault="0094067A" w:rsidP="0094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67A" w:rsidRPr="00F33D30" w:rsidRDefault="0094067A" w:rsidP="0094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D30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94067A" w:rsidRPr="00F33D30" w:rsidRDefault="0094067A" w:rsidP="0094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67A" w:rsidRPr="00F33D30" w:rsidRDefault="0094067A" w:rsidP="0094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67A" w:rsidRPr="00F33D30" w:rsidRDefault="00CC171D" w:rsidP="0094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14 "  ноября</w:t>
      </w:r>
      <w:r w:rsidR="0094067A">
        <w:rPr>
          <w:rFonts w:ascii="Times New Roman" w:hAnsi="Times New Roman" w:cs="Times New Roman"/>
          <w:sz w:val="24"/>
          <w:szCs w:val="24"/>
        </w:rPr>
        <w:t xml:space="preserve"> </w:t>
      </w:r>
      <w:r w:rsidR="0094067A" w:rsidRPr="00F33D30">
        <w:rPr>
          <w:rFonts w:ascii="Times New Roman" w:hAnsi="Times New Roman" w:cs="Times New Roman"/>
          <w:sz w:val="24"/>
          <w:szCs w:val="24"/>
        </w:rPr>
        <w:t xml:space="preserve"> 2012г.                                                                                                    </w:t>
      </w:r>
    </w:p>
    <w:p w:rsidR="0094067A" w:rsidRPr="00F33D30" w:rsidRDefault="00CC171D" w:rsidP="0094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675</w:t>
      </w:r>
      <w:r w:rsidR="0094067A" w:rsidRPr="00F33D3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4067A" w:rsidRPr="00F33D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067A" w:rsidRPr="00F33D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67A" w:rsidRPr="00F33D30">
        <w:rPr>
          <w:rFonts w:ascii="Times New Roman" w:hAnsi="Times New Roman" w:cs="Times New Roman"/>
          <w:sz w:val="24"/>
          <w:szCs w:val="24"/>
        </w:rPr>
        <w:tab/>
      </w:r>
      <w:r w:rsidR="0094067A" w:rsidRPr="00F33D30">
        <w:rPr>
          <w:rFonts w:ascii="Times New Roman" w:hAnsi="Times New Roman" w:cs="Times New Roman"/>
          <w:sz w:val="24"/>
          <w:szCs w:val="24"/>
        </w:rPr>
        <w:tab/>
      </w:r>
      <w:r w:rsidR="0094067A" w:rsidRPr="00F33D30">
        <w:rPr>
          <w:rFonts w:ascii="Times New Roman" w:hAnsi="Times New Roman" w:cs="Times New Roman"/>
          <w:sz w:val="24"/>
          <w:szCs w:val="24"/>
        </w:rPr>
        <w:tab/>
      </w:r>
      <w:r w:rsidR="0094067A" w:rsidRPr="00F33D30">
        <w:rPr>
          <w:rFonts w:ascii="Times New Roman" w:hAnsi="Times New Roman" w:cs="Times New Roman"/>
          <w:sz w:val="24"/>
          <w:szCs w:val="24"/>
        </w:rPr>
        <w:tab/>
      </w:r>
      <w:r w:rsidR="0094067A" w:rsidRPr="00F33D30">
        <w:rPr>
          <w:rFonts w:ascii="Times New Roman" w:hAnsi="Times New Roman" w:cs="Times New Roman"/>
          <w:sz w:val="24"/>
          <w:szCs w:val="24"/>
        </w:rPr>
        <w:tab/>
      </w:r>
      <w:r w:rsidR="0094067A" w:rsidRPr="00F33D30">
        <w:rPr>
          <w:rFonts w:ascii="Times New Roman" w:hAnsi="Times New Roman" w:cs="Times New Roman"/>
          <w:sz w:val="24"/>
          <w:szCs w:val="24"/>
        </w:rPr>
        <w:tab/>
      </w:r>
      <w:r w:rsidR="0094067A" w:rsidRPr="00F33D30">
        <w:rPr>
          <w:rFonts w:ascii="Times New Roman" w:hAnsi="Times New Roman" w:cs="Times New Roman"/>
          <w:sz w:val="24"/>
          <w:szCs w:val="24"/>
        </w:rPr>
        <w:tab/>
      </w:r>
      <w:r w:rsidR="0094067A" w:rsidRPr="00F33D30">
        <w:rPr>
          <w:rFonts w:ascii="Times New Roman" w:hAnsi="Times New Roman" w:cs="Times New Roman"/>
          <w:sz w:val="24"/>
          <w:szCs w:val="24"/>
        </w:rPr>
        <w:tab/>
      </w:r>
    </w:p>
    <w:p w:rsidR="0094067A" w:rsidRPr="00F33D30" w:rsidRDefault="0094067A" w:rsidP="009406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171D" w:rsidRDefault="00CC171D" w:rsidP="00CC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утверждении перечня информации о </w:t>
      </w:r>
    </w:p>
    <w:p w:rsidR="00CC171D" w:rsidRDefault="00CC171D" w:rsidP="00CC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администрации города Фокино,</w:t>
      </w:r>
    </w:p>
    <w:p w:rsidR="0094067A" w:rsidRPr="00F33D30" w:rsidRDefault="00CC171D" w:rsidP="00CC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подлежащей размещению в сети Интернет</w:t>
      </w:r>
      <w:r w:rsidR="0094067A" w:rsidRPr="00F33D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4067A" w:rsidRPr="00F33D30" w:rsidRDefault="0094067A" w:rsidP="0094067A">
      <w:pPr>
        <w:ind w:left="-540"/>
        <w:rPr>
          <w:sz w:val="24"/>
          <w:szCs w:val="24"/>
        </w:rPr>
      </w:pPr>
    </w:p>
    <w:p w:rsidR="0094067A" w:rsidRDefault="0094067A" w:rsidP="0094067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</w:t>
      </w:r>
      <w:r w:rsidRPr="000B3797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09.02.2009 N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3797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городского округа «город Фокино» администрация города Фокино </w:t>
      </w:r>
    </w:p>
    <w:p w:rsidR="0094067A" w:rsidRDefault="0094067A" w:rsidP="0094067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45C0" w:rsidRDefault="0094067A" w:rsidP="003E45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 Утвердить перечень информации о деятельности администрации города Фокино, подлежащей размещению</w:t>
      </w:r>
      <w:r w:rsidR="00162F05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proofErr w:type="gramStart"/>
      <w:r w:rsidR="00162F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62F05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45C0" w:rsidRPr="00F33D30" w:rsidRDefault="003E45C0" w:rsidP="003E45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2584">
        <w:rPr>
          <w:rFonts w:ascii="Times New Roman" w:hAnsi="Times New Roman" w:cs="Times New Roman"/>
          <w:sz w:val="24"/>
          <w:szCs w:val="24"/>
        </w:rPr>
        <w:t xml:space="preserve">2. Пункт 2 постановления администрации города Фокино от 25.10.2012г №616-П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3D30">
        <w:rPr>
          <w:rFonts w:ascii="Times New Roman" w:hAnsi="Times New Roman" w:cs="Times New Roman"/>
          <w:sz w:val="24"/>
          <w:szCs w:val="24"/>
        </w:rPr>
        <w:t>О порядке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доступа к информации </w:t>
      </w:r>
      <w:r w:rsidRPr="00F33D30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3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Фокино» считать утратившим силу.</w:t>
      </w:r>
    </w:p>
    <w:p w:rsidR="0094067A" w:rsidRDefault="0094067A" w:rsidP="00C517F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Специалисту отдела юридической и кадровой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ознакомить с настоящим постановлением под роспись руководителей структурных подразделений администрации города Фокино. </w:t>
      </w: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города Фокино.</w:t>
      </w: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Н.С. Гришину.</w:t>
      </w: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Default="00191E4D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Гришутин</w:t>
      </w:r>
      <w:proofErr w:type="spellEnd"/>
    </w:p>
    <w:p w:rsidR="00191E4D" w:rsidRDefault="00191E4D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4067A" w:rsidRPr="006D3F99" w:rsidRDefault="0094067A" w:rsidP="0094067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94067A" w:rsidRPr="00A21625" w:rsidRDefault="0094067A" w:rsidP="0094067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905FAC" w:rsidRDefault="00053C69" w:rsidP="00053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</w:p>
    <w:p w:rsidR="00905FAC" w:rsidRDefault="00905FAC" w:rsidP="00905FAC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05FAC" w:rsidRDefault="00905FAC" w:rsidP="00905FAC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905FAC" w:rsidRDefault="00905FAC" w:rsidP="00905FA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3C69">
        <w:rPr>
          <w:rFonts w:ascii="Times New Roman" w:hAnsi="Times New Roman" w:cs="Times New Roman"/>
          <w:sz w:val="24"/>
          <w:szCs w:val="24"/>
        </w:rPr>
        <w:t xml:space="preserve">                            " 14 " ноября  2012г.    №  675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ПЕРЕЧЕНЬ</w:t>
      </w:r>
    </w:p>
    <w:p w:rsidR="00905FAC" w:rsidRDefault="00905FAC" w:rsidP="0090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ДЕЯТЕЛЬНОСТИ АДМИНИСТРАЦИИ ГОРОДА ФОКИНО, ПОДЛЕЖАЩЕЙ РАЗМЕЩЕНИЮ</w:t>
      </w:r>
    </w:p>
    <w:p w:rsidR="00905FAC" w:rsidRDefault="00905FAC" w:rsidP="0090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СЕТИ ИНТЕРНЕТ</w:t>
      </w:r>
    </w:p>
    <w:p w:rsidR="00905FAC" w:rsidRDefault="00905FAC" w:rsidP="0090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439"/>
        <w:gridCol w:w="2942"/>
      </w:tblGrid>
      <w:tr w:rsidR="00905FAC" w:rsidTr="00905F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размещения информации</w:t>
            </w:r>
          </w:p>
        </w:tc>
      </w:tr>
      <w:tr w:rsidR="00905FAC" w:rsidTr="00905F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структура администрации города Фокино, почтовый адрес, адрес электронной почты (при наличии), номера телефонов справочных служб администрации города Фокино.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АТВ, торговли, обслуживания и общественного питания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2-х дней с момента изменения информации </w:t>
            </w:r>
          </w:p>
        </w:tc>
      </w:tr>
      <w:tr w:rsidR="00905FAC" w:rsidTr="00905F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полномочиях администрации города Фокино задачах и функциях структурных подразделений администрации города Фокино, а также перечень законов и иных нормативных правовых актов, определяющих эти полномочия, задачи и функции;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Соответствующие структурные подразделения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905FAC" w:rsidTr="00905F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905FAC" w:rsidTr="00905F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руководителях администрации, структурных подразделений администрации,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905FAC" w:rsidTr="00905F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перечни информационных систем, банков данных, реестров, регистров, находящихся в ведении  администрации, подведомственных организаций;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905FAC" w:rsidTr="00905F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средствах массовой информации, учрежденных  администрацией города Фокино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905FAC" w:rsidTr="00905FAC">
        <w:trPr>
          <w:trHeight w:val="28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правовые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акты, изданные администрацией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Фокино,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ответственные за принятие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правовых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актов                    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7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соответственно: издания  правового акта, внесения изменений в правовой акт, признания утратившими силу, с момента государственной регистрации, если иное не установлено законодательством.</w:t>
            </w:r>
          </w:p>
        </w:tc>
      </w:tr>
      <w:tr w:rsidR="00905FAC" w:rsidTr="00905FAC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 о размещении заказов на поставки товаров, выполнение работ, оказание услуг для муниципальных нужд в соответствии с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города Фокино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FAC" w:rsidTr="00905FAC">
        <w:trPr>
          <w:trHeight w:val="24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регламенты, стандарты  муниципальных услуг;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ответственные за принятие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правовых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актов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7 дней с момента принятия регламента или стандарта, внесения изменений, если иное не установлено законодательством.</w:t>
            </w:r>
          </w:p>
        </w:tc>
      </w:tr>
      <w:tr w:rsidR="00905FAC" w:rsidTr="00905FAC">
        <w:trPr>
          <w:trHeight w:val="29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формы обращений, заявлений и иных документов, принимаемых администрацией города Фокино,  к рассмотрению в соответствии с законами и иными нормативными правовыми актами, муниципальными правовыми актами;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ответственные за принятие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           правовых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актов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установления формы </w:t>
            </w:r>
          </w:p>
        </w:tc>
      </w:tr>
      <w:tr w:rsidR="00905FAC" w:rsidTr="00905FAC">
        <w:trPr>
          <w:trHeight w:val="258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обжалования муниципальных правовых актов;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7 дней с момента принятия нормативно-правового акта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иное не установлено законодательством.</w:t>
            </w:r>
          </w:p>
        </w:tc>
      </w:tr>
      <w:tr w:rsidR="00905FAC" w:rsidTr="00905FAC">
        <w:trPr>
          <w:trHeight w:val="29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об участии администрации города Фокино 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города Фокино, в том числе сведения об официальных визитах и о рабочих поездках руководителей и официальных делегаций  администрации города Фокино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питания.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города Фокин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дней с момента участия.</w:t>
            </w:r>
          </w:p>
        </w:tc>
      </w:tr>
      <w:tr w:rsidR="00905FAC" w:rsidTr="00905FAC">
        <w:trPr>
          <w:trHeight w:val="251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по делам ГО и ЧС, ЕДС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05FAC" w:rsidTr="00905FAC">
        <w:trPr>
          <w:trHeight w:val="273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о результатах проверок, проведенных, администрацией,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ответственные за проведение проверок.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7 дней с момента окончания проверки.</w:t>
            </w:r>
          </w:p>
        </w:tc>
      </w:tr>
      <w:tr w:rsidR="00905FAC" w:rsidTr="00905FAC">
        <w:trPr>
          <w:trHeight w:val="333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тексты официальных выступлений и заявлений руководителей и заместителей руководителей администрации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питания.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дней с момента выступлений  и заявлений</w:t>
            </w:r>
          </w:p>
        </w:tc>
      </w:tr>
      <w:tr w:rsidR="00905FAC" w:rsidTr="00905FAC">
        <w:trPr>
          <w:trHeight w:val="26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Фокино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Соответствующие структурные подразделения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в феврале месяце при наличии данных (за предшествующий год) 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использовании администрацией города Фокино, подведомственными организациями выделяемых бюджетных средств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Фокино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 1 марта)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городского округа «город Фокино»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 1  марта)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поступления граждан на, муниципальную службу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дней с момента изменения информации, принятия правового акта, регламентирующего порядок.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вакантных должностях муниципальной службы, имеющихся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города Фокино 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дней с момента освобождения должности, изменения информации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квалификационные требования к кандидатам на вакантных должностей муниципальной службы.</w:t>
            </w:r>
            <w:proofErr w:type="gramEnd"/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дней с момента изменения информации, принятия правового акта, определяющего квалификационные требования.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результаты конкурсов на замещение, вакантных должностей муниципальной службы;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 о муниципальной службе и нормативно-правовыми актами города Фокино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телефонов, по которым можно получить информацию по вопросу замещения вакантных должностей в  администрации города Фокино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дней с момента изменения информации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образовательных учреждений, подведомственных администрации города Фокино,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питания.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дней с момента изменения информации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питания.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дней с момента изменения информации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предшествующем пункте,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питания.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 дней с момента изменения информации</w:t>
            </w:r>
          </w:p>
        </w:tc>
      </w:tr>
      <w:tr w:rsidR="00905FAC" w:rsidTr="00905FAC">
        <w:trPr>
          <w:trHeight w:val="322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5FAC" w:rsidRDefault="00905F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обзоры обращений, поступающих в администрацию города Фокино, а также обобщенную информацию о результатах рассмотрения этих обращений и принятых мерах.</w:t>
            </w:r>
          </w:p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города Фокино в своей сфере деятельности.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5FAC" w:rsidRDefault="0090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до  1 марта, если  иное не установлено законодательством.</w:t>
            </w:r>
          </w:p>
        </w:tc>
      </w:tr>
    </w:tbl>
    <w:p w:rsidR="00905FAC" w:rsidRDefault="00905FAC" w:rsidP="00905FA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557A6" w:rsidRDefault="00B557A6"/>
    <w:sectPr w:rsidR="00B557A6" w:rsidSect="00E2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05FAC"/>
    <w:rsid w:val="00053C69"/>
    <w:rsid w:val="00162F05"/>
    <w:rsid w:val="00191E4D"/>
    <w:rsid w:val="003E45C0"/>
    <w:rsid w:val="00905FAC"/>
    <w:rsid w:val="0094067A"/>
    <w:rsid w:val="00B557A6"/>
    <w:rsid w:val="00C517F0"/>
    <w:rsid w:val="00CC171D"/>
    <w:rsid w:val="00DB2584"/>
    <w:rsid w:val="00E2532A"/>
    <w:rsid w:val="00E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5FAC"/>
    <w:rPr>
      <w:color w:val="0000FF"/>
      <w:u w:val="single"/>
    </w:rPr>
  </w:style>
  <w:style w:type="paragraph" w:customStyle="1" w:styleId="ConsPlusNonformat">
    <w:name w:val="ConsPlusNonformat"/>
    <w:rsid w:val="0094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6C87F5AC1D85CDFCB14179700BE4BCABD1B0B2359F767A86C1606AC3534069C1A73F68CFD1DFE1l9p2M" TargetMode="External"/><Relationship Id="rId4" Type="http://schemas.openxmlformats.org/officeDocument/2006/relationships/hyperlink" Target="consultantplus://offline/ref=AC6C87F5AC1D85CDFCB14179700BE4BCABD1B0B2359F767A86C1606AC3534069C1A73F68CFD1DFE1l9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1688</Words>
  <Characters>9622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12</cp:revision>
  <dcterms:created xsi:type="dcterms:W3CDTF">2012-11-14T11:20:00Z</dcterms:created>
  <dcterms:modified xsi:type="dcterms:W3CDTF">2012-11-14T11:31:00Z</dcterms:modified>
</cp:coreProperties>
</file>