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C7" w:rsidRPr="004E561E" w:rsidRDefault="00BE45C7" w:rsidP="00BE45C7">
      <w:pPr>
        <w:jc w:val="center"/>
        <w:rPr>
          <w:szCs w:val="28"/>
        </w:rPr>
      </w:pPr>
      <w:r w:rsidRPr="004E561E">
        <w:rPr>
          <w:szCs w:val="28"/>
        </w:rPr>
        <w:t>РОССИЙСКАЯ ФЕДЕРАЦИЯ</w:t>
      </w:r>
    </w:p>
    <w:p w:rsidR="00BE45C7" w:rsidRPr="004E561E" w:rsidRDefault="00BE45C7" w:rsidP="00BE45C7">
      <w:pPr>
        <w:jc w:val="center"/>
        <w:rPr>
          <w:szCs w:val="28"/>
        </w:rPr>
      </w:pPr>
      <w:r w:rsidRPr="004E561E">
        <w:rPr>
          <w:szCs w:val="28"/>
        </w:rPr>
        <w:t>БРЯНСКАЯ ОБЛАСТЬ</w:t>
      </w:r>
    </w:p>
    <w:p w:rsidR="00BE45C7" w:rsidRPr="004E561E" w:rsidRDefault="00BE45C7" w:rsidP="00BE45C7">
      <w:pPr>
        <w:jc w:val="center"/>
        <w:rPr>
          <w:szCs w:val="28"/>
        </w:rPr>
      </w:pPr>
      <w:r w:rsidRPr="004E561E">
        <w:rPr>
          <w:szCs w:val="28"/>
        </w:rPr>
        <w:t>ГОРОДСКОЙ ОКРУГ «ГОРОД ФОКИНО»</w:t>
      </w:r>
    </w:p>
    <w:p w:rsidR="00BE45C7" w:rsidRPr="004E561E" w:rsidRDefault="00BE45C7" w:rsidP="00BE45C7">
      <w:pPr>
        <w:jc w:val="center"/>
        <w:rPr>
          <w:b/>
          <w:szCs w:val="28"/>
        </w:rPr>
      </w:pPr>
      <w:r w:rsidRPr="004E561E">
        <w:rPr>
          <w:b/>
          <w:szCs w:val="28"/>
        </w:rPr>
        <w:t>ФИНАНСОВОЕ УПРАВЛЕНИЕ АДМИНИСТРАЦИИ ГОРОДА ФОКИНО</w:t>
      </w:r>
    </w:p>
    <w:p w:rsidR="00BE45C7" w:rsidRPr="004E561E" w:rsidRDefault="00BE45C7" w:rsidP="00BE45C7">
      <w:pPr>
        <w:jc w:val="center"/>
        <w:rPr>
          <w:b/>
          <w:szCs w:val="28"/>
        </w:rPr>
      </w:pPr>
    </w:p>
    <w:p w:rsidR="00BE45C7" w:rsidRPr="004E561E" w:rsidRDefault="00BE45C7" w:rsidP="00BE45C7">
      <w:pPr>
        <w:jc w:val="center"/>
        <w:rPr>
          <w:b/>
          <w:szCs w:val="28"/>
        </w:rPr>
      </w:pPr>
      <w:r w:rsidRPr="004E561E">
        <w:rPr>
          <w:b/>
          <w:szCs w:val="28"/>
        </w:rPr>
        <w:t>ПРИКАЗ</w:t>
      </w:r>
    </w:p>
    <w:p w:rsidR="00BE45C7" w:rsidRPr="004E561E" w:rsidRDefault="00BE45C7" w:rsidP="00BE45C7">
      <w:pPr>
        <w:jc w:val="center"/>
        <w:rPr>
          <w:b/>
          <w:szCs w:val="28"/>
        </w:rPr>
      </w:pPr>
    </w:p>
    <w:p w:rsidR="00BE45C7" w:rsidRPr="00DC5BCC" w:rsidRDefault="00BE45C7" w:rsidP="00BE45C7">
      <w:pPr>
        <w:rPr>
          <w:szCs w:val="28"/>
        </w:rPr>
      </w:pPr>
      <w:r>
        <w:rPr>
          <w:szCs w:val="28"/>
        </w:rPr>
        <w:t>«  22 »  августа</w:t>
      </w:r>
      <w:r w:rsidRPr="00DC5BCC">
        <w:rPr>
          <w:szCs w:val="28"/>
        </w:rPr>
        <w:t xml:space="preserve">  2014 г.</w:t>
      </w:r>
    </w:p>
    <w:p w:rsidR="00BE45C7" w:rsidRPr="00DC5BCC" w:rsidRDefault="00BE45C7" w:rsidP="00BE45C7">
      <w:pPr>
        <w:rPr>
          <w:szCs w:val="28"/>
        </w:rPr>
      </w:pPr>
      <w:r>
        <w:rPr>
          <w:szCs w:val="28"/>
        </w:rPr>
        <w:t>№ 43</w:t>
      </w:r>
      <w:r w:rsidRPr="00DC5BCC">
        <w:rPr>
          <w:szCs w:val="28"/>
        </w:rPr>
        <w:t xml:space="preserve"> </w:t>
      </w:r>
    </w:p>
    <w:p w:rsidR="00BE45C7" w:rsidRPr="00DC5BCC" w:rsidRDefault="00BE45C7" w:rsidP="00BE45C7">
      <w:pPr>
        <w:rPr>
          <w:szCs w:val="28"/>
        </w:rPr>
      </w:pPr>
      <w:proofErr w:type="spellStart"/>
      <w:r w:rsidRPr="00DC5BCC">
        <w:rPr>
          <w:szCs w:val="28"/>
        </w:rPr>
        <w:t>г</w:t>
      </w:r>
      <w:proofErr w:type="gramStart"/>
      <w:r w:rsidRPr="00DC5BCC">
        <w:rPr>
          <w:szCs w:val="28"/>
        </w:rPr>
        <w:t>.Ф</w:t>
      </w:r>
      <w:proofErr w:type="gramEnd"/>
      <w:r w:rsidRPr="00DC5BCC">
        <w:rPr>
          <w:szCs w:val="28"/>
        </w:rPr>
        <w:t>окино</w:t>
      </w:r>
      <w:proofErr w:type="spellEnd"/>
    </w:p>
    <w:p w:rsidR="00BE45C7" w:rsidRDefault="00BE45C7" w:rsidP="00BE45C7">
      <w:pPr>
        <w:rPr>
          <w:szCs w:val="28"/>
        </w:rPr>
      </w:pPr>
    </w:p>
    <w:p w:rsidR="00BE45C7" w:rsidRPr="00DC5BCC" w:rsidRDefault="00BE45C7" w:rsidP="00BE45C7">
      <w:pPr>
        <w:rPr>
          <w:szCs w:val="28"/>
        </w:rPr>
      </w:pPr>
    </w:p>
    <w:p w:rsidR="00BE45C7" w:rsidRDefault="00BE45C7" w:rsidP="00BE45C7">
      <w:pPr>
        <w:rPr>
          <w:szCs w:val="28"/>
        </w:rPr>
      </w:pPr>
      <w:r>
        <w:rPr>
          <w:szCs w:val="28"/>
        </w:rPr>
        <w:t xml:space="preserve">Об утверждении Порядка исполнения </w:t>
      </w:r>
    </w:p>
    <w:p w:rsidR="00BE45C7" w:rsidRDefault="00BE45C7" w:rsidP="00BE45C7">
      <w:pPr>
        <w:rPr>
          <w:szCs w:val="28"/>
        </w:rPr>
      </w:pPr>
      <w:r>
        <w:rPr>
          <w:szCs w:val="28"/>
        </w:rPr>
        <w:t>бюджета городского округа «город Фокино»</w:t>
      </w:r>
    </w:p>
    <w:p w:rsidR="00BE45C7" w:rsidRDefault="00BE45C7" w:rsidP="00BE45C7">
      <w:pPr>
        <w:rPr>
          <w:szCs w:val="28"/>
        </w:rPr>
      </w:pPr>
      <w:r>
        <w:rPr>
          <w:szCs w:val="28"/>
        </w:rPr>
        <w:t xml:space="preserve">по расходам, источникам финансирования </w:t>
      </w:r>
    </w:p>
    <w:p w:rsidR="00BE45C7" w:rsidRDefault="00BE45C7" w:rsidP="00BE45C7">
      <w:pPr>
        <w:rPr>
          <w:szCs w:val="28"/>
        </w:rPr>
      </w:pPr>
      <w:r>
        <w:rPr>
          <w:szCs w:val="28"/>
        </w:rPr>
        <w:t>дефицита бюджета</w:t>
      </w:r>
    </w:p>
    <w:p w:rsidR="00BE45C7" w:rsidRDefault="00BE45C7" w:rsidP="00BE45C7">
      <w:pPr>
        <w:rPr>
          <w:szCs w:val="28"/>
        </w:rPr>
      </w:pPr>
    </w:p>
    <w:p w:rsidR="00BE45C7" w:rsidRDefault="00BE45C7" w:rsidP="00BE45C7">
      <w:pPr>
        <w:rPr>
          <w:szCs w:val="28"/>
        </w:rPr>
      </w:pPr>
    </w:p>
    <w:p w:rsidR="00BE45C7" w:rsidRDefault="00BE45C7" w:rsidP="00BE45C7">
      <w:pPr>
        <w:ind w:firstLine="708"/>
        <w:rPr>
          <w:szCs w:val="28"/>
        </w:rPr>
      </w:pPr>
      <w:r>
        <w:rPr>
          <w:szCs w:val="28"/>
        </w:rPr>
        <w:t>В соответствии со ст.219, ст. 219.2  Бюджетного Кодекса Российской Федерации</w:t>
      </w:r>
    </w:p>
    <w:p w:rsidR="00BE45C7" w:rsidRDefault="00BE45C7" w:rsidP="00BE45C7">
      <w:pPr>
        <w:ind w:firstLine="708"/>
        <w:rPr>
          <w:szCs w:val="28"/>
        </w:rPr>
      </w:pPr>
      <w:r>
        <w:rPr>
          <w:szCs w:val="28"/>
        </w:rPr>
        <w:t>ПРИКАЗЫВАЮ:</w:t>
      </w:r>
    </w:p>
    <w:p w:rsidR="00BE45C7" w:rsidRDefault="00BE45C7" w:rsidP="00BE45C7">
      <w:pPr>
        <w:ind w:firstLine="708"/>
        <w:rPr>
          <w:szCs w:val="28"/>
        </w:rPr>
      </w:pPr>
    </w:p>
    <w:p w:rsidR="00BE45C7" w:rsidRDefault="00BE45C7" w:rsidP="00BE45C7">
      <w:pPr>
        <w:rPr>
          <w:szCs w:val="28"/>
        </w:rPr>
      </w:pPr>
      <w:r>
        <w:rPr>
          <w:szCs w:val="28"/>
        </w:rPr>
        <w:t>1.  Утвердить прилагаемый Порядок исполнения бюджета городского округа «город Фокино» по расходам, источникам финансирования дефицита бюджета.</w:t>
      </w:r>
    </w:p>
    <w:p w:rsidR="00BE45C7" w:rsidRDefault="00BE45C7" w:rsidP="00BE45C7">
      <w:pPr>
        <w:rPr>
          <w:szCs w:val="28"/>
        </w:rPr>
      </w:pPr>
      <w:r>
        <w:rPr>
          <w:szCs w:val="28"/>
        </w:rPr>
        <w:t>2.  Опубликовать Приказ на официальном сайте администрации города Фокино в сети Интернет.</w:t>
      </w:r>
    </w:p>
    <w:p w:rsidR="00BE45C7" w:rsidRDefault="00BE45C7" w:rsidP="00BE45C7">
      <w:pPr>
        <w:rPr>
          <w:szCs w:val="28"/>
        </w:rPr>
      </w:pPr>
      <w:r>
        <w:rPr>
          <w:szCs w:val="28"/>
        </w:rPr>
        <w:t xml:space="preserve">3.  </w:t>
      </w:r>
      <w:proofErr w:type="gramStart"/>
      <w:r>
        <w:rPr>
          <w:szCs w:val="28"/>
        </w:rPr>
        <w:t>Контроль за</w:t>
      </w:r>
      <w:proofErr w:type="gramEnd"/>
      <w:r>
        <w:rPr>
          <w:szCs w:val="28"/>
        </w:rPr>
        <w:t xml:space="preserve"> исполнением настоящего Приказа оставляю за собой.</w:t>
      </w:r>
    </w:p>
    <w:p w:rsidR="00BE45C7" w:rsidRDefault="00BE45C7" w:rsidP="00BE45C7">
      <w:pPr>
        <w:rPr>
          <w:szCs w:val="28"/>
        </w:rPr>
      </w:pPr>
    </w:p>
    <w:p w:rsidR="00BE45C7" w:rsidRDefault="00BE45C7" w:rsidP="00BE45C7">
      <w:pPr>
        <w:ind w:firstLine="708"/>
        <w:rPr>
          <w:szCs w:val="28"/>
        </w:rPr>
      </w:pPr>
    </w:p>
    <w:p w:rsidR="00BE45C7" w:rsidRDefault="00BE45C7" w:rsidP="00BE45C7">
      <w:pPr>
        <w:ind w:firstLine="708"/>
        <w:rPr>
          <w:szCs w:val="28"/>
        </w:rPr>
      </w:pPr>
    </w:p>
    <w:p w:rsidR="00BE45C7" w:rsidRDefault="00BE45C7" w:rsidP="00BE45C7">
      <w:pPr>
        <w:ind w:firstLine="708"/>
        <w:rPr>
          <w:szCs w:val="28"/>
        </w:rPr>
      </w:pPr>
    </w:p>
    <w:p w:rsidR="00BE45C7" w:rsidRDefault="00BE45C7" w:rsidP="00BE45C7">
      <w:pPr>
        <w:ind w:firstLine="708"/>
        <w:rPr>
          <w:szCs w:val="28"/>
        </w:rPr>
      </w:pPr>
      <w:r>
        <w:rPr>
          <w:szCs w:val="28"/>
        </w:rPr>
        <w:t xml:space="preserve">Заместитель начальника </w:t>
      </w:r>
    </w:p>
    <w:p w:rsidR="00BE45C7" w:rsidRDefault="00BE45C7" w:rsidP="00BE45C7">
      <w:pPr>
        <w:ind w:firstLine="708"/>
        <w:rPr>
          <w:szCs w:val="28"/>
        </w:rPr>
      </w:pPr>
      <w:r>
        <w:rPr>
          <w:szCs w:val="28"/>
        </w:rPr>
        <w:t>Финансового управления</w:t>
      </w:r>
    </w:p>
    <w:p w:rsidR="00BE45C7" w:rsidRDefault="00BE45C7" w:rsidP="00BE45C7">
      <w:pPr>
        <w:tabs>
          <w:tab w:val="left" w:pos="7670"/>
        </w:tabs>
        <w:ind w:firstLine="708"/>
      </w:pPr>
      <w:r>
        <w:rPr>
          <w:szCs w:val="28"/>
        </w:rPr>
        <w:t xml:space="preserve">администрации города Фокино          </w:t>
      </w:r>
      <w:r>
        <w:rPr>
          <w:szCs w:val="28"/>
        </w:rPr>
        <w:tab/>
      </w:r>
      <w:proofErr w:type="spellStart"/>
      <w:r>
        <w:rPr>
          <w:szCs w:val="28"/>
        </w:rPr>
        <w:t>Е.С.Грибкова</w:t>
      </w:r>
      <w:proofErr w:type="spellEnd"/>
    </w:p>
    <w:p w:rsidR="00BE45C7" w:rsidRDefault="00BE45C7" w:rsidP="00BE45C7"/>
    <w:p w:rsidR="00BE45C7" w:rsidRDefault="00BE45C7" w:rsidP="00BE45C7"/>
    <w:p w:rsidR="00BE45C7" w:rsidRDefault="00BE45C7" w:rsidP="00BE45C7"/>
    <w:p w:rsidR="00BE45C7" w:rsidRDefault="00BE45C7" w:rsidP="00BE45C7"/>
    <w:p w:rsidR="00BE45C7" w:rsidRDefault="00BE45C7" w:rsidP="00BE45C7"/>
    <w:p w:rsidR="00BE45C7" w:rsidRDefault="00BE45C7" w:rsidP="00BE45C7"/>
    <w:p w:rsidR="00BE45C7" w:rsidRDefault="00BE45C7" w:rsidP="00BE45C7"/>
    <w:p w:rsidR="00BE45C7" w:rsidRDefault="00BE45C7" w:rsidP="00BE45C7"/>
    <w:p w:rsidR="00BE45C7" w:rsidRDefault="00BE45C7" w:rsidP="00BE45C7"/>
    <w:p w:rsidR="00BE45C7" w:rsidRDefault="00BE45C7" w:rsidP="00BE45C7"/>
    <w:p w:rsidR="00BE45C7" w:rsidRDefault="00BE45C7" w:rsidP="007A56B9">
      <w:pPr>
        <w:autoSpaceDE w:val="0"/>
        <w:autoSpaceDN w:val="0"/>
        <w:adjustRightInd w:val="0"/>
        <w:ind w:firstLine="5529"/>
        <w:jc w:val="both"/>
        <w:outlineLvl w:val="1"/>
        <w:rPr>
          <w:szCs w:val="28"/>
        </w:rPr>
      </w:pPr>
    </w:p>
    <w:p w:rsidR="00BE45C7" w:rsidRDefault="00BE45C7" w:rsidP="007A56B9">
      <w:pPr>
        <w:autoSpaceDE w:val="0"/>
        <w:autoSpaceDN w:val="0"/>
        <w:adjustRightInd w:val="0"/>
        <w:ind w:firstLine="5529"/>
        <w:jc w:val="both"/>
        <w:outlineLvl w:val="1"/>
        <w:rPr>
          <w:szCs w:val="28"/>
        </w:rPr>
      </w:pPr>
    </w:p>
    <w:p w:rsidR="00BE45C7" w:rsidRDefault="00BE45C7" w:rsidP="007A56B9">
      <w:pPr>
        <w:autoSpaceDE w:val="0"/>
        <w:autoSpaceDN w:val="0"/>
        <w:adjustRightInd w:val="0"/>
        <w:ind w:firstLine="5529"/>
        <w:jc w:val="both"/>
        <w:outlineLvl w:val="1"/>
        <w:rPr>
          <w:szCs w:val="28"/>
        </w:rPr>
      </w:pPr>
    </w:p>
    <w:p w:rsidR="007A56B9" w:rsidRPr="0025773F" w:rsidRDefault="007A56B9" w:rsidP="007A56B9">
      <w:pPr>
        <w:autoSpaceDE w:val="0"/>
        <w:autoSpaceDN w:val="0"/>
        <w:adjustRightInd w:val="0"/>
        <w:ind w:firstLine="5529"/>
        <w:jc w:val="both"/>
        <w:outlineLvl w:val="1"/>
        <w:rPr>
          <w:szCs w:val="28"/>
        </w:rPr>
      </w:pPr>
      <w:r w:rsidRPr="0025773F">
        <w:rPr>
          <w:szCs w:val="28"/>
        </w:rPr>
        <w:lastRenderedPageBreak/>
        <w:t>Утвержден</w:t>
      </w:r>
    </w:p>
    <w:p w:rsidR="002F1BE8" w:rsidRDefault="007A56B9" w:rsidP="002F1BE8">
      <w:pPr>
        <w:autoSpaceDE w:val="0"/>
        <w:autoSpaceDN w:val="0"/>
        <w:adjustRightInd w:val="0"/>
        <w:ind w:left="4248" w:firstLine="708"/>
        <w:jc w:val="both"/>
        <w:outlineLvl w:val="1"/>
        <w:rPr>
          <w:szCs w:val="28"/>
        </w:rPr>
      </w:pPr>
      <w:r w:rsidRPr="0025773F">
        <w:rPr>
          <w:szCs w:val="28"/>
        </w:rPr>
        <w:t xml:space="preserve">приказом </w:t>
      </w:r>
      <w:r w:rsidR="002F1BE8">
        <w:rPr>
          <w:szCs w:val="28"/>
        </w:rPr>
        <w:t xml:space="preserve">Финансового управления </w:t>
      </w:r>
    </w:p>
    <w:p w:rsidR="007A56B9" w:rsidRPr="0025773F" w:rsidRDefault="002F1BE8" w:rsidP="002F1BE8">
      <w:pPr>
        <w:autoSpaceDE w:val="0"/>
        <w:autoSpaceDN w:val="0"/>
        <w:adjustRightInd w:val="0"/>
        <w:ind w:left="4248" w:firstLine="708"/>
        <w:jc w:val="both"/>
        <w:outlineLvl w:val="1"/>
        <w:rPr>
          <w:szCs w:val="28"/>
        </w:rPr>
      </w:pPr>
      <w:r>
        <w:rPr>
          <w:szCs w:val="28"/>
        </w:rPr>
        <w:t>администрации города Фокино</w:t>
      </w:r>
    </w:p>
    <w:p w:rsidR="007A56B9" w:rsidRPr="0025773F" w:rsidRDefault="002F1BE8" w:rsidP="002F1BE8">
      <w:pPr>
        <w:autoSpaceDE w:val="0"/>
        <w:autoSpaceDN w:val="0"/>
        <w:adjustRightInd w:val="0"/>
        <w:jc w:val="both"/>
        <w:outlineLvl w:val="1"/>
        <w:rPr>
          <w:szCs w:val="28"/>
        </w:rPr>
      </w:pPr>
      <w:r>
        <w:rPr>
          <w:szCs w:val="28"/>
        </w:rPr>
        <w:t xml:space="preserve">                                                                  </w:t>
      </w:r>
      <w:r w:rsidR="007A56B9">
        <w:rPr>
          <w:szCs w:val="28"/>
        </w:rPr>
        <w:t>о</w:t>
      </w:r>
      <w:r w:rsidR="007A56B9" w:rsidRPr="0025773F">
        <w:rPr>
          <w:szCs w:val="28"/>
        </w:rPr>
        <w:t>т</w:t>
      </w:r>
      <w:r w:rsidR="00BE45C7">
        <w:rPr>
          <w:szCs w:val="28"/>
        </w:rPr>
        <w:t xml:space="preserve"> 22.08.</w:t>
      </w:r>
      <w:r w:rsidR="007A56B9">
        <w:rPr>
          <w:szCs w:val="28"/>
        </w:rPr>
        <w:t xml:space="preserve">2014 года </w:t>
      </w:r>
      <w:r w:rsidR="007A56B9" w:rsidRPr="0025773F">
        <w:rPr>
          <w:szCs w:val="28"/>
        </w:rPr>
        <w:t>№</w:t>
      </w:r>
      <w:r w:rsidR="00BE45C7">
        <w:rPr>
          <w:szCs w:val="28"/>
        </w:rPr>
        <w:t xml:space="preserve"> 43</w:t>
      </w:r>
    </w:p>
    <w:p w:rsidR="007A56B9" w:rsidRDefault="007A56B9" w:rsidP="007A56B9">
      <w:pPr>
        <w:autoSpaceDE w:val="0"/>
        <w:autoSpaceDN w:val="0"/>
        <w:adjustRightInd w:val="0"/>
        <w:ind w:firstLine="5670"/>
        <w:jc w:val="both"/>
        <w:outlineLvl w:val="1"/>
        <w:rPr>
          <w:sz w:val="24"/>
          <w:szCs w:val="24"/>
        </w:rPr>
      </w:pPr>
    </w:p>
    <w:p w:rsidR="007A56B9" w:rsidRDefault="007A56B9" w:rsidP="007A56B9">
      <w:pPr>
        <w:autoSpaceDE w:val="0"/>
        <w:autoSpaceDN w:val="0"/>
        <w:adjustRightInd w:val="0"/>
        <w:ind w:firstLine="5670"/>
        <w:jc w:val="both"/>
        <w:outlineLvl w:val="1"/>
        <w:rPr>
          <w:sz w:val="24"/>
          <w:szCs w:val="24"/>
        </w:rPr>
      </w:pPr>
    </w:p>
    <w:p w:rsidR="007A56B9" w:rsidRPr="0025773F" w:rsidRDefault="007A56B9" w:rsidP="007A56B9">
      <w:pPr>
        <w:autoSpaceDE w:val="0"/>
        <w:autoSpaceDN w:val="0"/>
        <w:adjustRightInd w:val="0"/>
        <w:jc w:val="center"/>
        <w:outlineLvl w:val="1"/>
        <w:rPr>
          <w:szCs w:val="28"/>
        </w:rPr>
      </w:pPr>
      <w:r w:rsidRPr="0025773F">
        <w:rPr>
          <w:szCs w:val="28"/>
        </w:rPr>
        <w:t>Порядок</w:t>
      </w:r>
    </w:p>
    <w:p w:rsidR="007A56B9" w:rsidRDefault="007A56B9" w:rsidP="007A56B9">
      <w:pPr>
        <w:autoSpaceDE w:val="0"/>
        <w:autoSpaceDN w:val="0"/>
        <w:adjustRightInd w:val="0"/>
        <w:jc w:val="center"/>
        <w:outlineLvl w:val="1"/>
        <w:rPr>
          <w:szCs w:val="28"/>
        </w:rPr>
      </w:pPr>
      <w:r>
        <w:rPr>
          <w:szCs w:val="28"/>
        </w:rPr>
        <w:t xml:space="preserve">исполнения </w:t>
      </w:r>
      <w:r w:rsidRPr="0025773F">
        <w:rPr>
          <w:szCs w:val="28"/>
        </w:rPr>
        <w:t xml:space="preserve">бюджета </w:t>
      </w:r>
      <w:r w:rsidR="002F1BE8">
        <w:rPr>
          <w:szCs w:val="28"/>
        </w:rPr>
        <w:t xml:space="preserve">городского округа «город Фокино» </w:t>
      </w:r>
      <w:r>
        <w:rPr>
          <w:szCs w:val="28"/>
        </w:rPr>
        <w:t xml:space="preserve">по расходам </w:t>
      </w:r>
    </w:p>
    <w:p w:rsidR="007A56B9" w:rsidRPr="0025773F" w:rsidRDefault="007A56B9" w:rsidP="007A56B9">
      <w:pPr>
        <w:autoSpaceDE w:val="0"/>
        <w:autoSpaceDN w:val="0"/>
        <w:adjustRightInd w:val="0"/>
        <w:jc w:val="center"/>
        <w:outlineLvl w:val="1"/>
        <w:rPr>
          <w:szCs w:val="28"/>
        </w:rPr>
      </w:pPr>
      <w:r>
        <w:rPr>
          <w:szCs w:val="28"/>
        </w:rPr>
        <w:t>и источникам финансирования дефицита бюджета</w:t>
      </w:r>
    </w:p>
    <w:p w:rsidR="007A56B9" w:rsidRDefault="007A56B9" w:rsidP="007A56B9">
      <w:pPr>
        <w:autoSpaceDE w:val="0"/>
        <w:autoSpaceDN w:val="0"/>
        <w:adjustRightInd w:val="0"/>
        <w:jc w:val="center"/>
        <w:outlineLvl w:val="1"/>
        <w:rPr>
          <w:szCs w:val="28"/>
        </w:rPr>
      </w:pPr>
    </w:p>
    <w:p w:rsidR="007A56B9" w:rsidRDefault="007A56B9" w:rsidP="007A56B9">
      <w:pPr>
        <w:autoSpaceDE w:val="0"/>
        <w:autoSpaceDN w:val="0"/>
        <w:adjustRightInd w:val="0"/>
        <w:jc w:val="center"/>
        <w:outlineLvl w:val="0"/>
        <w:rPr>
          <w:szCs w:val="28"/>
        </w:rPr>
      </w:pPr>
      <w:r>
        <w:rPr>
          <w:szCs w:val="28"/>
          <w:lang w:val="en-US"/>
        </w:rPr>
        <w:t>I</w:t>
      </w:r>
      <w:r>
        <w:rPr>
          <w:szCs w:val="28"/>
        </w:rPr>
        <w:t>.</w:t>
      </w:r>
      <w:r w:rsidRPr="00060B82">
        <w:rPr>
          <w:szCs w:val="28"/>
        </w:rPr>
        <w:t xml:space="preserve"> </w:t>
      </w:r>
      <w:r>
        <w:rPr>
          <w:szCs w:val="28"/>
        </w:rPr>
        <w:t>Общие положения</w:t>
      </w:r>
    </w:p>
    <w:p w:rsidR="007A56B9" w:rsidRDefault="007A56B9" w:rsidP="007A56B9">
      <w:pPr>
        <w:autoSpaceDE w:val="0"/>
        <w:autoSpaceDN w:val="0"/>
        <w:adjustRightInd w:val="0"/>
        <w:spacing w:line="247" w:lineRule="auto"/>
        <w:ind w:firstLine="709"/>
        <w:jc w:val="both"/>
        <w:outlineLvl w:val="0"/>
        <w:rPr>
          <w:szCs w:val="28"/>
        </w:rPr>
      </w:pPr>
    </w:p>
    <w:p w:rsidR="007A56B9" w:rsidRPr="00060B82" w:rsidRDefault="007A56B9" w:rsidP="007A56B9">
      <w:pPr>
        <w:autoSpaceDE w:val="0"/>
        <w:autoSpaceDN w:val="0"/>
        <w:adjustRightInd w:val="0"/>
        <w:spacing w:line="247" w:lineRule="auto"/>
        <w:ind w:firstLine="709"/>
        <w:jc w:val="both"/>
        <w:outlineLvl w:val="0"/>
        <w:rPr>
          <w:szCs w:val="28"/>
        </w:rPr>
      </w:pPr>
      <w:r>
        <w:rPr>
          <w:szCs w:val="28"/>
        </w:rPr>
        <w:t xml:space="preserve">1.1. </w:t>
      </w:r>
      <w:r w:rsidRPr="00060B82">
        <w:rPr>
          <w:szCs w:val="28"/>
        </w:rPr>
        <w:t>Настоящий Порядок разработан в соответствии с Бюджетным кодексом Российской Федерации и устанавливает порядок исполнения бюджета</w:t>
      </w:r>
      <w:r w:rsidR="002F1BE8">
        <w:rPr>
          <w:szCs w:val="28"/>
        </w:rPr>
        <w:t xml:space="preserve"> городского округа «город Фокино» </w:t>
      </w:r>
      <w:r w:rsidRPr="00060B82">
        <w:rPr>
          <w:szCs w:val="28"/>
        </w:rPr>
        <w:t xml:space="preserve"> по расходам и источникам финансирования дефицита бюджета.</w:t>
      </w:r>
    </w:p>
    <w:p w:rsidR="007A56B9" w:rsidRDefault="007A56B9" w:rsidP="007A56B9">
      <w:pPr>
        <w:autoSpaceDE w:val="0"/>
        <w:autoSpaceDN w:val="0"/>
        <w:adjustRightInd w:val="0"/>
        <w:spacing w:line="247" w:lineRule="auto"/>
        <w:ind w:firstLine="709"/>
        <w:jc w:val="both"/>
        <w:rPr>
          <w:szCs w:val="28"/>
        </w:rPr>
      </w:pPr>
      <w:r>
        <w:rPr>
          <w:szCs w:val="28"/>
        </w:rPr>
        <w:t xml:space="preserve">1.2. </w:t>
      </w:r>
      <w:r w:rsidR="002F1BE8">
        <w:rPr>
          <w:szCs w:val="28"/>
        </w:rPr>
        <w:t>Финансовое управление администрации города Фокино</w:t>
      </w:r>
      <w:r w:rsidRPr="007B4565">
        <w:rPr>
          <w:szCs w:val="28"/>
        </w:rPr>
        <w:t xml:space="preserve"> (далее – </w:t>
      </w:r>
      <w:r w:rsidR="002F1BE8">
        <w:rPr>
          <w:szCs w:val="28"/>
        </w:rPr>
        <w:t>Управление</w:t>
      </w:r>
      <w:r w:rsidRPr="007B4565">
        <w:rPr>
          <w:szCs w:val="28"/>
        </w:rPr>
        <w:t xml:space="preserve">) организует исполнение бюджета </w:t>
      </w:r>
      <w:r w:rsidR="002F1BE8">
        <w:rPr>
          <w:szCs w:val="28"/>
        </w:rPr>
        <w:t xml:space="preserve">городского округа «город Фокино» </w:t>
      </w:r>
      <w:r w:rsidRPr="007B4565">
        <w:rPr>
          <w:szCs w:val="28"/>
        </w:rPr>
        <w:t xml:space="preserve">на основе сводной бюджетной росписи и кассового плана. </w:t>
      </w:r>
    </w:p>
    <w:p w:rsidR="007A56B9" w:rsidRDefault="007A56B9" w:rsidP="007A56B9">
      <w:pPr>
        <w:autoSpaceDE w:val="0"/>
        <w:autoSpaceDN w:val="0"/>
        <w:adjustRightInd w:val="0"/>
        <w:spacing w:line="247" w:lineRule="auto"/>
        <w:ind w:firstLine="709"/>
        <w:jc w:val="both"/>
        <w:rPr>
          <w:szCs w:val="28"/>
        </w:rPr>
      </w:pPr>
      <w:r>
        <w:rPr>
          <w:szCs w:val="28"/>
        </w:rPr>
        <w:t>С</w:t>
      </w:r>
      <w:r w:rsidRPr="007B4565">
        <w:rPr>
          <w:szCs w:val="28"/>
        </w:rPr>
        <w:t>оставлени</w:t>
      </w:r>
      <w:r>
        <w:rPr>
          <w:szCs w:val="28"/>
        </w:rPr>
        <w:t>е</w:t>
      </w:r>
      <w:r w:rsidRPr="007B4565">
        <w:rPr>
          <w:szCs w:val="28"/>
        </w:rPr>
        <w:t xml:space="preserve"> и ведени</w:t>
      </w:r>
      <w:r>
        <w:rPr>
          <w:szCs w:val="28"/>
        </w:rPr>
        <w:t>е</w:t>
      </w:r>
      <w:r w:rsidRPr="007B4565">
        <w:rPr>
          <w:szCs w:val="28"/>
        </w:rPr>
        <w:t xml:space="preserve"> сводной бюджетной росписи бюджета</w:t>
      </w:r>
      <w:r w:rsidR="002F1BE8">
        <w:rPr>
          <w:szCs w:val="28"/>
        </w:rPr>
        <w:t xml:space="preserve"> городского округа «город Фокино»</w:t>
      </w:r>
      <w:r w:rsidRPr="007B4565">
        <w:rPr>
          <w:szCs w:val="28"/>
        </w:rPr>
        <w:t xml:space="preserve"> </w:t>
      </w:r>
      <w:r>
        <w:rPr>
          <w:szCs w:val="28"/>
        </w:rPr>
        <w:t xml:space="preserve">осуществляется в </w:t>
      </w:r>
      <w:hyperlink r:id="rId7" w:history="1">
        <w:r>
          <w:rPr>
            <w:szCs w:val="28"/>
          </w:rPr>
          <w:t>порядке</w:t>
        </w:r>
      </w:hyperlink>
      <w:r>
        <w:rPr>
          <w:szCs w:val="28"/>
        </w:rPr>
        <w:t xml:space="preserve">, установленном </w:t>
      </w:r>
      <w:r w:rsidR="002F1BE8">
        <w:rPr>
          <w:szCs w:val="28"/>
        </w:rPr>
        <w:t>Управлением</w:t>
      </w:r>
      <w:r>
        <w:rPr>
          <w:szCs w:val="28"/>
        </w:rPr>
        <w:t>.</w:t>
      </w:r>
    </w:p>
    <w:p w:rsidR="007A56B9" w:rsidRDefault="007A56B9" w:rsidP="007A56B9">
      <w:pPr>
        <w:autoSpaceDE w:val="0"/>
        <w:autoSpaceDN w:val="0"/>
        <w:adjustRightInd w:val="0"/>
        <w:spacing w:line="247" w:lineRule="auto"/>
        <w:ind w:firstLine="709"/>
        <w:jc w:val="both"/>
        <w:rPr>
          <w:szCs w:val="28"/>
        </w:rPr>
      </w:pPr>
      <w:r>
        <w:rPr>
          <w:szCs w:val="28"/>
        </w:rPr>
        <w:t>С</w:t>
      </w:r>
      <w:r w:rsidRPr="007B4565">
        <w:rPr>
          <w:szCs w:val="28"/>
        </w:rPr>
        <w:t>оставлени</w:t>
      </w:r>
      <w:r>
        <w:rPr>
          <w:szCs w:val="28"/>
        </w:rPr>
        <w:t>е</w:t>
      </w:r>
      <w:r w:rsidRPr="007B4565">
        <w:rPr>
          <w:szCs w:val="28"/>
        </w:rPr>
        <w:t xml:space="preserve"> и </w:t>
      </w:r>
      <w:r>
        <w:rPr>
          <w:szCs w:val="28"/>
        </w:rPr>
        <w:t>ведение</w:t>
      </w:r>
      <w:r w:rsidRPr="007B4565">
        <w:rPr>
          <w:szCs w:val="28"/>
        </w:rPr>
        <w:t xml:space="preserve"> кассового плана исполнения бюджета </w:t>
      </w:r>
      <w:r w:rsidR="002F1BE8">
        <w:rPr>
          <w:szCs w:val="28"/>
        </w:rPr>
        <w:t xml:space="preserve">городского округа «город Фокино» </w:t>
      </w:r>
      <w:r>
        <w:rPr>
          <w:szCs w:val="28"/>
        </w:rPr>
        <w:t xml:space="preserve">осуществляется в </w:t>
      </w:r>
      <w:hyperlink r:id="rId8" w:history="1">
        <w:r>
          <w:rPr>
            <w:szCs w:val="28"/>
          </w:rPr>
          <w:t>порядке</w:t>
        </w:r>
      </w:hyperlink>
      <w:r>
        <w:rPr>
          <w:szCs w:val="28"/>
        </w:rPr>
        <w:t xml:space="preserve">, установленном </w:t>
      </w:r>
      <w:r w:rsidR="002F1BE8">
        <w:rPr>
          <w:szCs w:val="28"/>
        </w:rPr>
        <w:t>Управлением</w:t>
      </w:r>
      <w:r>
        <w:rPr>
          <w:szCs w:val="28"/>
        </w:rPr>
        <w:t>.</w:t>
      </w:r>
    </w:p>
    <w:p w:rsidR="007A56B9" w:rsidRPr="007B4565" w:rsidRDefault="007A56B9" w:rsidP="007A56B9">
      <w:pPr>
        <w:autoSpaceDE w:val="0"/>
        <w:autoSpaceDN w:val="0"/>
        <w:adjustRightInd w:val="0"/>
        <w:spacing w:line="247" w:lineRule="auto"/>
        <w:ind w:firstLine="709"/>
        <w:jc w:val="both"/>
        <w:rPr>
          <w:szCs w:val="28"/>
        </w:rPr>
      </w:pPr>
      <w:r>
        <w:rPr>
          <w:szCs w:val="28"/>
        </w:rPr>
        <w:t xml:space="preserve">1.3. </w:t>
      </w:r>
      <w:r w:rsidR="002F1BE8">
        <w:rPr>
          <w:szCs w:val="28"/>
        </w:rPr>
        <w:t>Б</w:t>
      </w:r>
      <w:r w:rsidRPr="007B4565">
        <w:rPr>
          <w:szCs w:val="28"/>
        </w:rPr>
        <w:t xml:space="preserve">юджет </w:t>
      </w:r>
      <w:r w:rsidR="002F1BE8">
        <w:rPr>
          <w:szCs w:val="28"/>
        </w:rPr>
        <w:t xml:space="preserve">городского округа «город Фокино»  </w:t>
      </w:r>
      <w:r w:rsidRPr="007B4565">
        <w:rPr>
          <w:szCs w:val="28"/>
        </w:rPr>
        <w:t xml:space="preserve">исполняется на основе </w:t>
      </w:r>
      <w:hyperlink r:id="rId9" w:history="1">
        <w:r w:rsidRPr="007B4565">
          <w:rPr>
            <w:szCs w:val="28"/>
          </w:rPr>
          <w:t>единства кассы</w:t>
        </w:r>
      </w:hyperlink>
      <w:r w:rsidRPr="007B4565">
        <w:rPr>
          <w:szCs w:val="28"/>
        </w:rPr>
        <w:t xml:space="preserve"> и </w:t>
      </w:r>
      <w:hyperlink r:id="rId10" w:history="1">
        <w:r w:rsidRPr="007B4565">
          <w:rPr>
            <w:szCs w:val="28"/>
          </w:rPr>
          <w:t>подведомственности расходов</w:t>
        </w:r>
      </w:hyperlink>
      <w:r w:rsidRPr="007B4565">
        <w:rPr>
          <w:szCs w:val="28"/>
        </w:rPr>
        <w:t>.</w:t>
      </w:r>
    </w:p>
    <w:p w:rsidR="007A56B9" w:rsidRDefault="007A56B9" w:rsidP="007A56B9">
      <w:pPr>
        <w:autoSpaceDE w:val="0"/>
        <w:autoSpaceDN w:val="0"/>
        <w:adjustRightInd w:val="0"/>
        <w:spacing w:line="247" w:lineRule="auto"/>
        <w:ind w:firstLine="709"/>
        <w:jc w:val="both"/>
        <w:outlineLvl w:val="0"/>
        <w:rPr>
          <w:szCs w:val="28"/>
        </w:rPr>
      </w:pPr>
      <w:r w:rsidRPr="007B4565">
        <w:rPr>
          <w:szCs w:val="28"/>
        </w:rPr>
        <w:t xml:space="preserve">Кассовое обслуживание исполнения бюджета </w:t>
      </w:r>
      <w:r w:rsidR="002F1BE8">
        <w:rPr>
          <w:szCs w:val="28"/>
        </w:rPr>
        <w:t xml:space="preserve">городского округа «город Фокино» </w:t>
      </w:r>
      <w:r w:rsidRPr="007B4565">
        <w:rPr>
          <w:szCs w:val="28"/>
        </w:rPr>
        <w:t>осуществляется Управлением Федерального казначейства по Брянской области (далее – УФК по Брянской области).</w:t>
      </w:r>
    </w:p>
    <w:p w:rsidR="007A56B9" w:rsidRDefault="007A56B9" w:rsidP="007A56B9">
      <w:pPr>
        <w:autoSpaceDE w:val="0"/>
        <w:autoSpaceDN w:val="0"/>
        <w:adjustRightInd w:val="0"/>
        <w:spacing w:line="247" w:lineRule="auto"/>
        <w:ind w:firstLine="709"/>
        <w:jc w:val="both"/>
        <w:rPr>
          <w:szCs w:val="28"/>
        </w:rPr>
      </w:pPr>
      <w:r>
        <w:rPr>
          <w:szCs w:val="28"/>
        </w:rPr>
        <w:t xml:space="preserve">Учет операций со средствами бюджета </w:t>
      </w:r>
      <w:r w:rsidR="002F1BE8">
        <w:rPr>
          <w:szCs w:val="28"/>
        </w:rPr>
        <w:t xml:space="preserve">городского округа «город Фокино» </w:t>
      </w:r>
      <w:r>
        <w:rPr>
          <w:szCs w:val="28"/>
        </w:rPr>
        <w:t>осуществляется на едином счете бюджета</w:t>
      </w:r>
      <w:r w:rsidR="002F1BE8">
        <w:rPr>
          <w:szCs w:val="28"/>
        </w:rPr>
        <w:t xml:space="preserve"> городского округа «город Фокино»</w:t>
      </w:r>
      <w:r>
        <w:rPr>
          <w:szCs w:val="28"/>
        </w:rPr>
        <w:t xml:space="preserve">, открытом </w:t>
      </w:r>
      <w:r w:rsidRPr="007B4565">
        <w:rPr>
          <w:szCs w:val="28"/>
        </w:rPr>
        <w:t>УФК по Брянской области</w:t>
      </w:r>
      <w:r>
        <w:rPr>
          <w:szCs w:val="28"/>
        </w:rPr>
        <w:t xml:space="preserve"> на балансовом счете </w:t>
      </w:r>
      <w:r w:rsidRPr="00340A1C">
        <w:rPr>
          <w:szCs w:val="28"/>
        </w:rPr>
        <w:t>№ 40201 «Средства бюджетов субъектов Российской Федерации»</w:t>
      </w:r>
      <w:r w:rsidRPr="002F1BE8">
        <w:rPr>
          <w:szCs w:val="28"/>
        </w:rPr>
        <w:t xml:space="preserve"> </w:t>
      </w:r>
      <w:r>
        <w:rPr>
          <w:szCs w:val="28"/>
        </w:rPr>
        <w:t>в учреждении Центрального банка Российской Федерации.</w:t>
      </w:r>
    </w:p>
    <w:p w:rsidR="007A56B9" w:rsidRDefault="007A56B9" w:rsidP="007A56B9">
      <w:pPr>
        <w:autoSpaceDE w:val="0"/>
        <w:autoSpaceDN w:val="0"/>
        <w:adjustRightInd w:val="0"/>
        <w:spacing w:line="247" w:lineRule="auto"/>
        <w:ind w:firstLine="709"/>
        <w:jc w:val="both"/>
        <w:rPr>
          <w:szCs w:val="28"/>
        </w:rPr>
      </w:pPr>
      <w:r>
        <w:rPr>
          <w:szCs w:val="28"/>
        </w:rPr>
        <w:t xml:space="preserve">Все операции на едином счете бюджета </w:t>
      </w:r>
      <w:r w:rsidR="002F1BE8">
        <w:rPr>
          <w:szCs w:val="28"/>
        </w:rPr>
        <w:t xml:space="preserve">городского округа «город Фокино» </w:t>
      </w:r>
      <w:r>
        <w:rPr>
          <w:szCs w:val="28"/>
        </w:rPr>
        <w:t>проводятся и учитываются по кодам бюджетной классификации Российской Федерации.</w:t>
      </w:r>
    </w:p>
    <w:p w:rsidR="007A56B9" w:rsidRPr="00DE5DFC" w:rsidRDefault="007A56B9" w:rsidP="007A56B9">
      <w:pPr>
        <w:autoSpaceDE w:val="0"/>
        <w:autoSpaceDN w:val="0"/>
        <w:adjustRightInd w:val="0"/>
        <w:spacing w:line="247" w:lineRule="auto"/>
        <w:ind w:firstLine="709"/>
        <w:jc w:val="both"/>
        <w:rPr>
          <w:szCs w:val="28"/>
        </w:rPr>
      </w:pPr>
      <w:r w:rsidRPr="00DE5DFC">
        <w:rPr>
          <w:szCs w:val="28"/>
        </w:rPr>
        <w:t>Кассовое обслуживание исполнения бюджета</w:t>
      </w:r>
      <w:r w:rsidR="002F1BE8">
        <w:rPr>
          <w:szCs w:val="28"/>
        </w:rPr>
        <w:t xml:space="preserve"> городского округа «город Фокино»</w:t>
      </w:r>
      <w:r w:rsidRPr="00DE5DFC">
        <w:rPr>
          <w:szCs w:val="28"/>
        </w:rPr>
        <w:t xml:space="preserve"> осуществляется УФК по Брянской области с открытием </w:t>
      </w:r>
      <w:r w:rsidR="002F1BE8">
        <w:rPr>
          <w:szCs w:val="28"/>
        </w:rPr>
        <w:t xml:space="preserve">Управлению </w:t>
      </w:r>
      <w:r w:rsidRPr="00DE5DFC">
        <w:rPr>
          <w:szCs w:val="28"/>
        </w:rPr>
        <w:t>лицевого счета бюджета.</w:t>
      </w:r>
    </w:p>
    <w:p w:rsidR="007A56B9" w:rsidRDefault="007A56B9" w:rsidP="007A56B9">
      <w:pPr>
        <w:autoSpaceDE w:val="0"/>
        <w:autoSpaceDN w:val="0"/>
        <w:adjustRightInd w:val="0"/>
        <w:spacing w:line="247" w:lineRule="auto"/>
        <w:ind w:firstLine="709"/>
        <w:jc w:val="both"/>
        <w:rPr>
          <w:szCs w:val="28"/>
        </w:rPr>
      </w:pPr>
      <w:r>
        <w:rPr>
          <w:szCs w:val="28"/>
        </w:rPr>
        <w:t>Учет операций по исполнению бюджета</w:t>
      </w:r>
      <w:r w:rsidR="002F1BE8">
        <w:rPr>
          <w:szCs w:val="28"/>
        </w:rPr>
        <w:t xml:space="preserve"> городского округа «город Фокино»</w:t>
      </w:r>
      <w:r>
        <w:rPr>
          <w:szCs w:val="28"/>
        </w:rPr>
        <w:t xml:space="preserve">, осуществляемый </w:t>
      </w:r>
      <w:r w:rsidRPr="007F0EBD">
        <w:rPr>
          <w:szCs w:val="28"/>
        </w:rPr>
        <w:t>главны</w:t>
      </w:r>
      <w:r>
        <w:rPr>
          <w:szCs w:val="28"/>
        </w:rPr>
        <w:t>ми</w:t>
      </w:r>
      <w:r w:rsidRPr="007F0EBD">
        <w:rPr>
          <w:szCs w:val="28"/>
        </w:rPr>
        <w:t xml:space="preserve"> распорядител</w:t>
      </w:r>
      <w:r>
        <w:rPr>
          <w:szCs w:val="28"/>
        </w:rPr>
        <w:t>ями</w:t>
      </w:r>
      <w:r w:rsidRPr="007F0EBD">
        <w:rPr>
          <w:szCs w:val="28"/>
        </w:rPr>
        <w:t>, распорядител</w:t>
      </w:r>
      <w:r>
        <w:rPr>
          <w:szCs w:val="28"/>
        </w:rPr>
        <w:t>ями</w:t>
      </w:r>
      <w:r w:rsidRPr="007F0EBD">
        <w:rPr>
          <w:szCs w:val="28"/>
        </w:rPr>
        <w:t xml:space="preserve"> и получател</w:t>
      </w:r>
      <w:r>
        <w:rPr>
          <w:szCs w:val="28"/>
        </w:rPr>
        <w:t>ями</w:t>
      </w:r>
      <w:r w:rsidRPr="007F0EBD">
        <w:rPr>
          <w:szCs w:val="28"/>
        </w:rPr>
        <w:t xml:space="preserve"> средств бюджета</w:t>
      </w:r>
      <w:r w:rsidR="002F1BE8">
        <w:rPr>
          <w:szCs w:val="28"/>
        </w:rPr>
        <w:t xml:space="preserve"> городского округа «город Фокино»</w:t>
      </w:r>
      <w:r>
        <w:rPr>
          <w:szCs w:val="28"/>
        </w:rPr>
        <w:t>,</w:t>
      </w:r>
      <w:r w:rsidRPr="007F0EBD">
        <w:rPr>
          <w:szCs w:val="28"/>
        </w:rPr>
        <w:t xml:space="preserve"> главны</w:t>
      </w:r>
      <w:r>
        <w:rPr>
          <w:szCs w:val="28"/>
        </w:rPr>
        <w:t>ми</w:t>
      </w:r>
      <w:r w:rsidRPr="007F0EBD">
        <w:rPr>
          <w:szCs w:val="28"/>
        </w:rPr>
        <w:t xml:space="preserve"> администратор</w:t>
      </w:r>
      <w:r>
        <w:rPr>
          <w:szCs w:val="28"/>
        </w:rPr>
        <w:t>ами</w:t>
      </w:r>
      <w:r w:rsidRPr="007F0EBD">
        <w:rPr>
          <w:szCs w:val="28"/>
        </w:rPr>
        <w:t xml:space="preserve"> </w:t>
      </w:r>
      <w:r>
        <w:rPr>
          <w:szCs w:val="28"/>
        </w:rPr>
        <w:t>(</w:t>
      </w:r>
      <w:r w:rsidRPr="007F0EBD">
        <w:rPr>
          <w:szCs w:val="28"/>
        </w:rPr>
        <w:t>администратор</w:t>
      </w:r>
      <w:r>
        <w:rPr>
          <w:szCs w:val="28"/>
        </w:rPr>
        <w:t>ами)</w:t>
      </w:r>
      <w:r w:rsidRPr="007F0EBD">
        <w:rPr>
          <w:szCs w:val="28"/>
        </w:rPr>
        <w:t xml:space="preserve"> источников финансирования дефицита</w:t>
      </w:r>
      <w:r>
        <w:rPr>
          <w:szCs w:val="28"/>
        </w:rPr>
        <w:t xml:space="preserve"> </w:t>
      </w:r>
      <w:r>
        <w:rPr>
          <w:szCs w:val="28"/>
        </w:rPr>
        <w:lastRenderedPageBreak/>
        <w:t>бюджета</w:t>
      </w:r>
      <w:r w:rsidRPr="007F0EBD">
        <w:rPr>
          <w:szCs w:val="28"/>
        </w:rPr>
        <w:t xml:space="preserve"> </w:t>
      </w:r>
      <w:r w:rsidR="002F1BE8">
        <w:rPr>
          <w:szCs w:val="28"/>
        </w:rPr>
        <w:t xml:space="preserve">городского округа «город Фокино» </w:t>
      </w:r>
      <w:r w:rsidRPr="007F0EBD">
        <w:rPr>
          <w:szCs w:val="28"/>
        </w:rPr>
        <w:t>(далее – участники бюджетного процесса)</w:t>
      </w:r>
      <w:r>
        <w:rPr>
          <w:szCs w:val="28"/>
        </w:rPr>
        <w:t>, производится на лицевых счетах, открываемых в</w:t>
      </w:r>
      <w:r w:rsidR="002F1BE8">
        <w:rPr>
          <w:szCs w:val="28"/>
        </w:rPr>
        <w:t xml:space="preserve"> </w:t>
      </w:r>
      <w:r w:rsidR="002F1BE8" w:rsidRPr="004D3E2D">
        <w:rPr>
          <w:szCs w:val="28"/>
        </w:rPr>
        <w:t>УФК по Брянской области</w:t>
      </w:r>
      <w:r w:rsidR="007737FC">
        <w:rPr>
          <w:szCs w:val="28"/>
        </w:rPr>
        <w:t>.</w:t>
      </w:r>
    </w:p>
    <w:p w:rsidR="007A56B9" w:rsidRPr="004D3E2D" w:rsidRDefault="007A56B9" w:rsidP="007A56B9">
      <w:pPr>
        <w:autoSpaceDE w:val="0"/>
        <w:autoSpaceDN w:val="0"/>
        <w:adjustRightInd w:val="0"/>
        <w:ind w:firstLine="709"/>
        <w:jc w:val="both"/>
        <w:rPr>
          <w:szCs w:val="28"/>
        </w:rPr>
      </w:pPr>
      <w:r w:rsidRPr="004D3E2D">
        <w:rPr>
          <w:szCs w:val="28"/>
        </w:rPr>
        <w:t xml:space="preserve">Операции с межбюджетными трансфертами, предоставляемыми из </w:t>
      </w:r>
      <w:r w:rsidR="002F1BE8">
        <w:rPr>
          <w:szCs w:val="28"/>
        </w:rPr>
        <w:t>областного</w:t>
      </w:r>
      <w:r w:rsidRPr="004D3E2D">
        <w:rPr>
          <w:szCs w:val="28"/>
        </w:rPr>
        <w:t xml:space="preserve"> бюджета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текущего финансового года, учитываются на лицевых счетах, открытых в УФК по Брянской области.</w:t>
      </w:r>
    </w:p>
    <w:p w:rsidR="007A56B9" w:rsidRDefault="007A56B9" w:rsidP="007A56B9">
      <w:pPr>
        <w:autoSpaceDE w:val="0"/>
        <w:autoSpaceDN w:val="0"/>
        <w:adjustRightInd w:val="0"/>
        <w:ind w:firstLine="709"/>
        <w:jc w:val="both"/>
        <w:rPr>
          <w:szCs w:val="28"/>
        </w:rPr>
      </w:pPr>
      <w:r>
        <w:rPr>
          <w:szCs w:val="28"/>
        </w:rPr>
        <w:t>Открытие лицевых счетов осуществляется участникам бюджетного процесса, включенным в Перечень участников бюджетного процесса, в случаях, предусмотренных бюджетным законодательством Российской Федерации.</w:t>
      </w:r>
    </w:p>
    <w:p w:rsidR="007A56B9" w:rsidRDefault="007A56B9" w:rsidP="007A56B9">
      <w:pPr>
        <w:autoSpaceDE w:val="0"/>
        <w:autoSpaceDN w:val="0"/>
        <w:adjustRightInd w:val="0"/>
        <w:ind w:firstLine="709"/>
        <w:jc w:val="both"/>
        <w:rPr>
          <w:szCs w:val="28"/>
        </w:rPr>
      </w:pPr>
      <w:r>
        <w:rPr>
          <w:szCs w:val="28"/>
        </w:rPr>
        <w:t xml:space="preserve">Ведение Перечня участников бюджетного процесса осуществляется </w:t>
      </w:r>
      <w:r w:rsidR="002F1BE8">
        <w:rPr>
          <w:szCs w:val="28"/>
        </w:rPr>
        <w:t>Управлением</w:t>
      </w:r>
      <w:r>
        <w:rPr>
          <w:szCs w:val="28"/>
        </w:rPr>
        <w:t xml:space="preserve"> в порядке, установленном </w:t>
      </w:r>
      <w:r w:rsidR="002F1BE8">
        <w:rPr>
          <w:szCs w:val="28"/>
        </w:rPr>
        <w:t>Управлением</w:t>
      </w:r>
      <w:r>
        <w:rPr>
          <w:szCs w:val="28"/>
        </w:rPr>
        <w:t>.</w:t>
      </w:r>
    </w:p>
    <w:p w:rsidR="007A56B9" w:rsidRDefault="007A56B9" w:rsidP="007A56B9">
      <w:pPr>
        <w:autoSpaceDE w:val="0"/>
        <w:autoSpaceDN w:val="0"/>
        <w:adjustRightInd w:val="0"/>
        <w:ind w:firstLine="709"/>
        <w:jc w:val="both"/>
        <w:rPr>
          <w:szCs w:val="28"/>
        </w:rPr>
      </w:pPr>
      <w:r w:rsidRPr="00ED43BA">
        <w:rPr>
          <w:szCs w:val="28"/>
        </w:rPr>
        <w:t xml:space="preserve">Лицевые счета, открываемые в </w:t>
      </w:r>
      <w:r w:rsidRPr="004D3E2D">
        <w:rPr>
          <w:szCs w:val="28"/>
        </w:rPr>
        <w:t>УФК по Брянской области</w:t>
      </w:r>
      <w:r w:rsidRPr="00ED43BA">
        <w:rPr>
          <w:szCs w:val="28"/>
        </w:rPr>
        <w:t xml:space="preserve">, открываются и ведутся в </w:t>
      </w:r>
      <w:hyperlink r:id="rId11" w:history="1">
        <w:r w:rsidRPr="00ED43BA">
          <w:rPr>
            <w:szCs w:val="28"/>
          </w:rPr>
          <w:t>порядке</w:t>
        </w:r>
      </w:hyperlink>
      <w:r w:rsidRPr="00ED43BA">
        <w:rPr>
          <w:szCs w:val="28"/>
        </w:rPr>
        <w:t>, установленном Федеральным казначейством.</w:t>
      </w:r>
    </w:p>
    <w:p w:rsidR="007A56B9" w:rsidRDefault="007A56B9" w:rsidP="007A56B9">
      <w:pPr>
        <w:autoSpaceDE w:val="0"/>
        <w:autoSpaceDN w:val="0"/>
        <w:adjustRightInd w:val="0"/>
        <w:ind w:firstLine="709"/>
        <w:jc w:val="both"/>
        <w:rPr>
          <w:szCs w:val="28"/>
        </w:rPr>
      </w:pPr>
      <w:r>
        <w:rPr>
          <w:szCs w:val="28"/>
        </w:rPr>
        <w:t>1.4. К расходам, порядок предоставления средств по которым утверждается нормативными правовыми актами Российской Федерации, Брянской области, настоящий Порядок применяется с учетом требований, установленных указанными актами.</w:t>
      </w:r>
    </w:p>
    <w:p w:rsidR="007A56B9" w:rsidRPr="005003B2" w:rsidRDefault="007A56B9" w:rsidP="007A56B9">
      <w:pPr>
        <w:autoSpaceDE w:val="0"/>
        <w:autoSpaceDN w:val="0"/>
        <w:adjustRightInd w:val="0"/>
        <w:ind w:firstLine="709"/>
        <w:jc w:val="both"/>
        <w:outlineLvl w:val="0"/>
        <w:rPr>
          <w:szCs w:val="28"/>
        </w:rPr>
      </w:pPr>
      <w:r>
        <w:rPr>
          <w:szCs w:val="28"/>
        </w:rPr>
        <w:t xml:space="preserve">1.5. </w:t>
      </w:r>
      <w:r w:rsidRPr="005003B2">
        <w:rPr>
          <w:szCs w:val="28"/>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A56B9" w:rsidRPr="003B3DF3" w:rsidRDefault="007A56B9" w:rsidP="007A56B9">
      <w:pPr>
        <w:autoSpaceDE w:val="0"/>
        <w:autoSpaceDN w:val="0"/>
        <w:adjustRightInd w:val="0"/>
        <w:ind w:firstLine="709"/>
        <w:jc w:val="both"/>
        <w:outlineLvl w:val="0"/>
        <w:rPr>
          <w:szCs w:val="28"/>
        </w:rPr>
      </w:pPr>
      <w:r w:rsidRPr="003B3DF3">
        <w:rPr>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w:t>
      </w:r>
      <w:r>
        <w:rPr>
          <w:szCs w:val="28"/>
        </w:rPr>
        <w:t>платежного поручения на возврат средств</w:t>
      </w:r>
      <w:r w:rsidRPr="003B3DF3">
        <w:rPr>
          <w:szCs w:val="28"/>
        </w:rPr>
        <w:t>.</w:t>
      </w:r>
    </w:p>
    <w:p w:rsidR="007A56B9" w:rsidRPr="003B3DF3" w:rsidRDefault="007A56B9" w:rsidP="007A56B9">
      <w:pPr>
        <w:autoSpaceDE w:val="0"/>
        <w:autoSpaceDN w:val="0"/>
        <w:adjustRightInd w:val="0"/>
        <w:ind w:firstLine="709"/>
        <w:jc w:val="both"/>
        <w:outlineLvl w:val="0"/>
        <w:rPr>
          <w:szCs w:val="28"/>
        </w:rPr>
      </w:pPr>
      <w:r w:rsidRPr="003B3DF3">
        <w:rPr>
          <w:szCs w:val="28"/>
        </w:rPr>
        <w:t>В случае</w:t>
      </w:r>
      <w:proofErr w:type="gramStart"/>
      <w:r w:rsidRPr="003B3DF3">
        <w:rPr>
          <w:szCs w:val="28"/>
        </w:rPr>
        <w:t>,</w:t>
      </w:r>
      <w:proofErr w:type="gramEnd"/>
      <w:r w:rsidRPr="003B3DF3">
        <w:rPr>
          <w:szCs w:val="28"/>
        </w:rPr>
        <w:t xml:space="preserve"> если код бюджетной классификации, по которому была произведена кассовая выплата, не соответствует кодам бюджетной классификации, действующим в текущем финансовом году, то после зачисления средств на лицевой счет</w:t>
      </w:r>
      <w:r>
        <w:rPr>
          <w:szCs w:val="28"/>
        </w:rPr>
        <w:t>,</w:t>
      </w:r>
      <w:r w:rsidRPr="003B3DF3">
        <w:rPr>
          <w:szCs w:val="28"/>
        </w:rPr>
        <w:t xml:space="preserve"> получателем бюджетных средств (администратором источников финансирования дефицита бюджета)  производится уточнение кода бюджетной классификации.</w:t>
      </w:r>
    </w:p>
    <w:p w:rsidR="007A56B9" w:rsidRDefault="007A56B9" w:rsidP="007A56B9">
      <w:pPr>
        <w:autoSpaceDE w:val="0"/>
        <w:autoSpaceDN w:val="0"/>
        <w:adjustRightInd w:val="0"/>
        <w:ind w:firstLine="709"/>
        <w:jc w:val="both"/>
        <w:rPr>
          <w:szCs w:val="28"/>
        </w:rPr>
      </w:pPr>
      <w:r w:rsidRPr="003B3DF3">
        <w:rPr>
          <w:szCs w:val="28"/>
        </w:rPr>
        <w:t>Суммы возврата дебиторской задолженности прошлых лет подлежат</w:t>
      </w:r>
      <w:r>
        <w:rPr>
          <w:szCs w:val="28"/>
        </w:rPr>
        <w:t xml:space="preserve"> перечислению в установленном порядке дебитором получателя бюджетных средств (администратора источников финансирования дефицита бюджета) в доход бюджета</w:t>
      </w:r>
      <w:r w:rsidR="00200338">
        <w:rPr>
          <w:szCs w:val="28"/>
        </w:rPr>
        <w:t xml:space="preserve"> городского округа «город Фокино»</w:t>
      </w:r>
      <w:r>
        <w:rPr>
          <w:szCs w:val="28"/>
        </w:rPr>
        <w:t>.</w:t>
      </w:r>
    </w:p>
    <w:p w:rsidR="007A56B9" w:rsidRDefault="007A56B9" w:rsidP="007A56B9">
      <w:pPr>
        <w:autoSpaceDE w:val="0"/>
        <w:autoSpaceDN w:val="0"/>
        <w:adjustRightInd w:val="0"/>
        <w:ind w:firstLine="709"/>
        <w:jc w:val="both"/>
        <w:rPr>
          <w:szCs w:val="28"/>
        </w:rPr>
      </w:pPr>
      <w:r>
        <w:rPr>
          <w:szCs w:val="28"/>
        </w:rPr>
        <w:t>В случае</w:t>
      </w:r>
      <w:proofErr w:type="gramStart"/>
      <w:r>
        <w:rPr>
          <w:szCs w:val="28"/>
        </w:rPr>
        <w:t>,</w:t>
      </w:r>
      <w:proofErr w:type="gramEnd"/>
      <w:r>
        <w:rPr>
          <w:szCs w:val="28"/>
        </w:rPr>
        <w:t xml:space="preserve"> если суммы возврата дебиторской задолженности прошлых лет поступили на  лицевой счет получателя бюджетных средств (администратора источников финансирования дефицита бюджета), то не позднее пяти рабочих дней со дня отражения соответствующих сумм на лицевом счете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r w:rsidR="00200338">
        <w:rPr>
          <w:szCs w:val="28"/>
        </w:rPr>
        <w:t xml:space="preserve"> городского округа «город Фокино»</w:t>
      </w:r>
      <w:r>
        <w:rPr>
          <w:szCs w:val="28"/>
        </w:rPr>
        <w:t>.</w:t>
      </w:r>
    </w:p>
    <w:p w:rsidR="007A56B9" w:rsidRDefault="007A56B9" w:rsidP="007A56B9">
      <w:pPr>
        <w:autoSpaceDE w:val="0"/>
        <w:autoSpaceDN w:val="0"/>
        <w:adjustRightInd w:val="0"/>
        <w:spacing w:line="245" w:lineRule="auto"/>
        <w:ind w:firstLine="709"/>
        <w:jc w:val="both"/>
        <w:rPr>
          <w:szCs w:val="28"/>
        </w:rPr>
      </w:pPr>
      <w:r>
        <w:rPr>
          <w:szCs w:val="28"/>
        </w:rPr>
        <w:lastRenderedPageBreak/>
        <w:t>Ответственность за несвоевременное перечисление дебиторской задолженности несет получатель бюджетных средств (администратор источников финансирования дефицита бюджета).</w:t>
      </w:r>
    </w:p>
    <w:p w:rsidR="007A56B9" w:rsidRPr="00DE5DFC" w:rsidRDefault="007A56B9" w:rsidP="007A56B9">
      <w:pPr>
        <w:autoSpaceDE w:val="0"/>
        <w:autoSpaceDN w:val="0"/>
        <w:adjustRightInd w:val="0"/>
        <w:spacing w:line="245" w:lineRule="auto"/>
        <w:ind w:firstLine="709"/>
        <w:jc w:val="both"/>
        <w:rPr>
          <w:szCs w:val="28"/>
        </w:rPr>
      </w:pPr>
      <w:r w:rsidRPr="00DE5DFC">
        <w:rPr>
          <w:szCs w:val="28"/>
        </w:rPr>
        <w:t xml:space="preserve">1.6. Исполнение бюджета </w:t>
      </w:r>
      <w:r w:rsidR="00200338">
        <w:rPr>
          <w:szCs w:val="28"/>
        </w:rPr>
        <w:t xml:space="preserve">городского округа «город Фокино» </w:t>
      </w:r>
      <w:r w:rsidRPr="00DE5DFC">
        <w:rPr>
          <w:szCs w:val="28"/>
        </w:rPr>
        <w:t>осуществляется с использ</w:t>
      </w:r>
      <w:r w:rsidR="00200338">
        <w:rPr>
          <w:szCs w:val="28"/>
        </w:rPr>
        <w:t>ованием программы</w:t>
      </w:r>
      <w:r w:rsidRPr="00DE5DFC">
        <w:rPr>
          <w:szCs w:val="28"/>
        </w:rPr>
        <w:t xml:space="preserve"> «Бюджет-Смарт».</w:t>
      </w:r>
    </w:p>
    <w:p w:rsidR="007A56B9" w:rsidRDefault="007A56B9" w:rsidP="007A56B9">
      <w:pPr>
        <w:autoSpaceDE w:val="0"/>
        <w:autoSpaceDN w:val="0"/>
        <w:adjustRightInd w:val="0"/>
        <w:spacing w:line="245" w:lineRule="auto"/>
        <w:ind w:firstLine="709"/>
        <w:jc w:val="both"/>
        <w:rPr>
          <w:szCs w:val="28"/>
        </w:rPr>
      </w:pPr>
      <w:r>
        <w:rPr>
          <w:szCs w:val="28"/>
        </w:rPr>
        <w:t xml:space="preserve">Порядок и условия обмена информацией между </w:t>
      </w:r>
      <w:r w:rsidR="00A046F7">
        <w:rPr>
          <w:szCs w:val="28"/>
        </w:rPr>
        <w:t>Управлением</w:t>
      </w:r>
      <w:r>
        <w:rPr>
          <w:szCs w:val="28"/>
        </w:rPr>
        <w:t xml:space="preserve"> и УФК по Брянской области при кассовом обслуживании исполнения бюджета</w:t>
      </w:r>
      <w:r w:rsidR="00A046F7">
        <w:rPr>
          <w:szCs w:val="28"/>
        </w:rPr>
        <w:t xml:space="preserve"> городского округа «город Фокино»</w:t>
      </w:r>
      <w:r>
        <w:rPr>
          <w:szCs w:val="28"/>
        </w:rPr>
        <w:t xml:space="preserve"> определяется Регламентом</w:t>
      </w:r>
      <w:r w:rsidR="00A046F7">
        <w:rPr>
          <w:szCs w:val="28"/>
        </w:rPr>
        <w:t xml:space="preserve"> (Соглашением)</w:t>
      </w:r>
      <w:r>
        <w:rPr>
          <w:szCs w:val="28"/>
        </w:rPr>
        <w:t xml:space="preserve">, заключенным между </w:t>
      </w:r>
      <w:r w:rsidR="00A046F7">
        <w:rPr>
          <w:szCs w:val="28"/>
        </w:rPr>
        <w:t>Управлением</w:t>
      </w:r>
      <w:r>
        <w:rPr>
          <w:szCs w:val="28"/>
        </w:rPr>
        <w:t xml:space="preserve"> и УФК по Брянской области.</w:t>
      </w:r>
    </w:p>
    <w:p w:rsidR="007A56B9" w:rsidRPr="00493685" w:rsidRDefault="007A56B9" w:rsidP="007A56B9">
      <w:pPr>
        <w:autoSpaceDE w:val="0"/>
        <w:autoSpaceDN w:val="0"/>
        <w:adjustRightInd w:val="0"/>
        <w:spacing w:line="245" w:lineRule="auto"/>
        <w:ind w:firstLine="709"/>
        <w:jc w:val="both"/>
        <w:rPr>
          <w:szCs w:val="28"/>
        </w:rPr>
      </w:pPr>
      <w:bookmarkStart w:id="0" w:name="Par2"/>
      <w:bookmarkEnd w:id="0"/>
      <w:r>
        <w:rPr>
          <w:szCs w:val="28"/>
        </w:rPr>
        <w:t xml:space="preserve">1.7. </w:t>
      </w:r>
      <w:r w:rsidRPr="00493685">
        <w:rPr>
          <w:szCs w:val="28"/>
        </w:rPr>
        <w:t xml:space="preserve">Завершение операций по исполнению бюджета в текущем финансовом году осуществляется в порядке, установленном </w:t>
      </w:r>
      <w:r w:rsidR="00A046F7">
        <w:rPr>
          <w:szCs w:val="28"/>
        </w:rPr>
        <w:t>Управлением.</w:t>
      </w:r>
    </w:p>
    <w:p w:rsidR="007A56B9" w:rsidRPr="00060B82" w:rsidRDefault="007A56B9" w:rsidP="007A56B9">
      <w:pPr>
        <w:autoSpaceDE w:val="0"/>
        <w:autoSpaceDN w:val="0"/>
        <w:adjustRightInd w:val="0"/>
        <w:spacing w:line="245" w:lineRule="auto"/>
        <w:ind w:firstLine="709"/>
        <w:jc w:val="both"/>
        <w:outlineLvl w:val="0"/>
        <w:rPr>
          <w:color w:val="0070C0"/>
          <w:szCs w:val="28"/>
        </w:rPr>
      </w:pPr>
    </w:p>
    <w:p w:rsidR="007A56B9" w:rsidRPr="000D5EBB" w:rsidRDefault="007A56B9" w:rsidP="00782204">
      <w:pPr>
        <w:autoSpaceDE w:val="0"/>
        <w:autoSpaceDN w:val="0"/>
        <w:adjustRightInd w:val="0"/>
        <w:spacing w:line="245" w:lineRule="auto"/>
        <w:jc w:val="center"/>
        <w:outlineLvl w:val="0"/>
        <w:rPr>
          <w:szCs w:val="28"/>
        </w:rPr>
      </w:pPr>
      <w:r w:rsidRPr="000D5EBB">
        <w:rPr>
          <w:szCs w:val="28"/>
          <w:lang w:val="en-US"/>
        </w:rPr>
        <w:t>II</w:t>
      </w:r>
      <w:r w:rsidRPr="000D5EBB">
        <w:rPr>
          <w:szCs w:val="28"/>
        </w:rPr>
        <w:t xml:space="preserve">. </w:t>
      </w:r>
      <w:r w:rsidR="00A046F7">
        <w:rPr>
          <w:szCs w:val="28"/>
        </w:rPr>
        <w:t>Порядок исполнения</w:t>
      </w:r>
      <w:r w:rsidRPr="000D5EBB">
        <w:rPr>
          <w:szCs w:val="28"/>
        </w:rPr>
        <w:t xml:space="preserve"> бюджета</w:t>
      </w:r>
      <w:r w:rsidR="00A046F7">
        <w:rPr>
          <w:szCs w:val="28"/>
        </w:rPr>
        <w:t xml:space="preserve"> городского округа «город Фокино»</w:t>
      </w:r>
      <w:r w:rsidRPr="000D5EBB">
        <w:rPr>
          <w:szCs w:val="28"/>
        </w:rPr>
        <w:t xml:space="preserve"> по расходам</w:t>
      </w:r>
    </w:p>
    <w:p w:rsidR="007A56B9" w:rsidRPr="00060B82" w:rsidRDefault="007A56B9" w:rsidP="007A56B9">
      <w:pPr>
        <w:autoSpaceDE w:val="0"/>
        <w:autoSpaceDN w:val="0"/>
        <w:adjustRightInd w:val="0"/>
        <w:spacing w:line="245" w:lineRule="auto"/>
        <w:ind w:firstLine="709"/>
        <w:jc w:val="both"/>
        <w:outlineLvl w:val="0"/>
        <w:rPr>
          <w:color w:val="0070C0"/>
          <w:szCs w:val="28"/>
        </w:rPr>
      </w:pPr>
    </w:p>
    <w:p w:rsidR="007A56B9" w:rsidRPr="00060B82" w:rsidRDefault="00782204" w:rsidP="00782204">
      <w:pPr>
        <w:autoSpaceDE w:val="0"/>
        <w:autoSpaceDN w:val="0"/>
        <w:adjustRightInd w:val="0"/>
        <w:spacing w:line="245" w:lineRule="auto"/>
        <w:jc w:val="both"/>
        <w:rPr>
          <w:szCs w:val="28"/>
        </w:rPr>
      </w:pPr>
      <w:r>
        <w:rPr>
          <w:szCs w:val="28"/>
        </w:rPr>
        <w:t xml:space="preserve">          </w:t>
      </w:r>
      <w:r w:rsidR="007A56B9" w:rsidRPr="00060B82">
        <w:rPr>
          <w:szCs w:val="28"/>
        </w:rPr>
        <w:t xml:space="preserve">2.1. Исполнение бюджета </w:t>
      </w:r>
      <w:r w:rsidR="009F3354">
        <w:rPr>
          <w:szCs w:val="28"/>
        </w:rPr>
        <w:t xml:space="preserve">городского округа «город Фокино» </w:t>
      </w:r>
      <w:r w:rsidR="007A56B9" w:rsidRPr="00060B82">
        <w:rPr>
          <w:szCs w:val="28"/>
        </w:rPr>
        <w:t>по расходам предусматривает:</w:t>
      </w:r>
    </w:p>
    <w:p w:rsidR="007A56B9" w:rsidRPr="00060B82" w:rsidRDefault="007A56B9" w:rsidP="00782204">
      <w:pPr>
        <w:autoSpaceDE w:val="0"/>
        <w:autoSpaceDN w:val="0"/>
        <w:adjustRightInd w:val="0"/>
        <w:spacing w:line="245" w:lineRule="auto"/>
        <w:jc w:val="both"/>
        <w:rPr>
          <w:szCs w:val="28"/>
        </w:rPr>
      </w:pPr>
      <w:r w:rsidRPr="00060B82">
        <w:rPr>
          <w:szCs w:val="28"/>
        </w:rPr>
        <w:t>принятие бюджетных обязательств;</w:t>
      </w:r>
    </w:p>
    <w:p w:rsidR="007A56B9" w:rsidRPr="00060B82" w:rsidRDefault="007A56B9" w:rsidP="00782204">
      <w:pPr>
        <w:autoSpaceDE w:val="0"/>
        <w:autoSpaceDN w:val="0"/>
        <w:adjustRightInd w:val="0"/>
        <w:spacing w:line="245" w:lineRule="auto"/>
        <w:jc w:val="both"/>
        <w:rPr>
          <w:szCs w:val="28"/>
        </w:rPr>
      </w:pPr>
      <w:r w:rsidRPr="00060B82">
        <w:rPr>
          <w:szCs w:val="28"/>
        </w:rPr>
        <w:t>подтверждение денежных обязательств;</w:t>
      </w:r>
    </w:p>
    <w:p w:rsidR="007A56B9" w:rsidRPr="00060B82" w:rsidRDefault="007A56B9" w:rsidP="00782204">
      <w:pPr>
        <w:autoSpaceDE w:val="0"/>
        <w:autoSpaceDN w:val="0"/>
        <w:adjustRightInd w:val="0"/>
        <w:spacing w:line="245" w:lineRule="auto"/>
        <w:jc w:val="both"/>
        <w:rPr>
          <w:szCs w:val="28"/>
        </w:rPr>
      </w:pPr>
      <w:r w:rsidRPr="00060B82">
        <w:rPr>
          <w:szCs w:val="28"/>
        </w:rPr>
        <w:t>санкционирование оплаты денежных обязательств;</w:t>
      </w:r>
    </w:p>
    <w:p w:rsidR="007A56B9" w:rsidRPr="00060B82" w:rsidRDefault="007A56B9" w:rsidP="00782204">
      <w:pPr>
        <w:autoSpaceDE w:val="0"/>
        <w:autoSpaceDN w:val="0"/>
        <w:adjustRightInd w:val="0"/>
        <w:spacing w:line="245" w:lineRule="auto"/>
        <w:jc w:val="both"/>
        <w:rPr>
          <w:szCs w:val="28"/>
        </w:rPr>
      </w:pPr>
      <w:r w:rsidRPr="00060B82">
        <w:rPr>
          <w:szCs w:val="28"/>
        </w:rPr>
        <w:t>подтверждение исполнения денежных обязательств.</w:t>
      </w:r>
    </w:p>
    <w:p w:rsidR="007A56B9" w:rsidRPr="00060B82" w:rsidRDefault="007A56B9" w:rsidP="007A56B9">
      <w:pPr>
        <w:autoSpaceDE w:val="0"/>
        <w:autoSpaceDN w:val="0"/>
        <w:adjustRightInd w:val="0"/>
        <w:spacing w:line="245" w:lineRule="auto"/>
        <w:ind w:firstLine="709"/>
        <w:jc w:val="both"/>
        <w:rPr>
          <w:szCs w:val="28"/>
        </w:rPr>
      </w:pPr>
      <w:r w:rsidRPr="00060B82">
        <w:rPr>
          <w:szCs w:val="28"/>
        </w:rPr>
        <w:t xml:space="preserve">2.2. Получатель бюджетных средств принимает бюджетные обязательства путем заключения </w:t>
      </w:r>
      <w:r w:rsidR="00782204">
        <w:rPr>
          <w:szCs w:val="28"/>
        </w:rPr>
        <w:t>муниципальных</w:t>
      </w:r>
      <w:r w:rsidRPr="00060B82">
        <w:rPr>
          <w:szCs w:val="28"/>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в </w:t>
      </w:r>
      <w:proofErr w:type="gramStart"/>
      <w:r w:rsidRPr="00060B82">
        <w:rPr>
          <w:szCs w:val="28"/>
        </w:rPr>
        <w:t>пределах</w:t>
      </w:r>
      <w:proofErr w:type="gramEnd"/>
      <w:r w:rsidRPr="00060B82">
        <w:rPr>
          <w:szCs w:val="28"/>
        </w:rPr>
        <w:t xml:space="preserve"> доведенных до него лимитов бюджетных обязательств, и с учетом принятых и неисполненных обязательств.</w:t>
      </w:r>
    </w:p>
    <w:p w:rsidR="007A56B9" w:rsidRDefault="007A56B9" w:rsidP="007A56B9">
      <w:pPr>
        <w:autoSpaceDE w:val="0"/>
        <w:autoSpaceDN w:val="0"/>
        <w:adjustRightInd w:val="0"/>
        <w:spacing w:line="245" w:lineRule="auto"/>
        <w:ind w:firstLine="709"/>
        <w:jc w:val="both"/>
        <w:rPr>
          <w:szCs w:val="28"/>
        </w:rPr>
      </w:pPr>
      <w:r w:rsidRPr="006633BC">
        <w:rPr>
          <w:szCs w:val="28"/>
        </w:rPr>
        <w:t xml:space="preserve">Доведение </w:t>
      </w:r>
      <w:r>
        <w:rPr>
          <w:szCs w:val="28"/>
        </w:rPr>
        <w:t xml:space="preserve">до получателей бюджетных средств бюджетных ассигнований и </w:t>
      </w:r>
      <w:r w:rsidRPr="006633BC">
        <w:rPr>
          <w:szCs w:val="28"/>
        </w:rPr>
        <w:t>лимитов бюджетных обязательств</w:t>
      </w:r>
      <w:r>
        <w:rPr>
          <w:szCs w:val="28"/>
        </w:rPr>
        <w:t xml:space="preserve">, </w:t>
      </w:r>
      <w:r w:rsidRPr="006633BC">
        <w:rPr>
          <w:szCs w:val="28"/>
        </w:rPr>
        <w:t xml:space="preserve">осуществляется в соответствии с </w:t>
      </w:r>
      <w:hyperlink r:id="rId12" w:history="1">
        <w:proofErr w:type="gramStart"/>
        <w:r w:rsidRPr="006633BC">
          <w:rPr>
            <w:szCs w:val="28"/>
          </w:rPr>
          <w:t>Порядк</w:t>
        </w:r>
      </w:hyperlink>
      <w:r w:rsidRPr="006633BC">
        <w:rPr>
          <w:szCs w:val="28"/>
        </w:rPr>
        <w:t>ом</w:t>
      </w:r>
      <w:proofErr w:type="gramEnd"/>
      <w:r w:rsidRPr="006633BC">
        <w:rPr>
          <w:szCs w:val="28"/>
        </w:rPr>
        <w:t xml:space="preserve"> составления и ведения сводной бюджетной росписи бюджета</w:t>
      </w:r>
      <w:r w:rsidR="00782204">
        <w:rPr>
          <w:szCs w:val="28"/>
        </w:rPr>
        <w:t xml:space="preserve"> городского округа «город Фокино»</w:t>
      </w:r>
      <w:r w:rsidRPr="006633BC">
        <w:rPr>
          <w:szCs w:val="28"/>
        </w:rPr>
        <w:t xml:space="preserve">, утвержденным </w:t>
      </w:r>
      <w:r w:rsidR="00782204">
        <w:rPr>
          <w:szCs w:val="28"/>
        </w:rPr>
        <w:t>Управлением</w:t>
      </w:r>
      <w:r w:rsidRPr="006633BC">
        <w:rPr>
          <w:szCs w:val="28"/>
        </w:rPr>
        <w:t>.</w:t>
      </w:r>
    </w:p>
    <w:p w:rsidR="007A56B9" w:rsidRDefault="007A56B9" w:rsidP="007A56B9">
      <w:pPr>
        <w:autoSpaceDE w:val="0"/>
        <w:autoSpaceDN w:val="0"/>
        <w:adjustRightInd w:val="0"/>
        <w:spacing w:line="245" w:lineRule="auto"/>
        <w:ind w:firstLine="709"/>
        <w:jc w:val="both"/>
        <w:rPr>
          <w:szCs w:val="28"/>
        </w:rPr>
      </w:pPr>
      <w:r>
        <w:rPr>
          <w:szCs w:val="28"/>
        </w:rPr>
        <w:t>Учет бюджетных обязательств получателей средств бюджета</w:t>
      </w:r>
      <w:r w:rsidR="00782204">
        <w:rPr>
          <w:szCs w:val="28"/>
        </w:rPr>
        <w:t xml:space="preserve"> городского округа «город Фокино»</w:t>
      </w:r>
      <w:r>
        <w:rPr>
          <w:szCs w:val="28"/>
        </w:rPr>
        <w:t xml:space="preserve"> осуществляется в порядке, установленном </w:t>
      </w:r>
      <w:r w:rsidR="00782204">
        <w:rPr>
          <w:szCs w:val="28"/>
        </w:rPr>
        <w:t>Управлением</w:t>
      </w:r>
      <w:r>
        <w:rPr>
          <w:szCs w:val="28"/>
        </w:rPr>
        <w:t>.</w:t>
      </w:r>
    </w:p>
    <w:p w:rsidR="007A56B9" w:rsidRDefault="007A56B9" w:rsidP="007A56B9">
      <w:pPr>
        <w:autoSpaceDE w:val="0"/>
        <w:autoSpaceDN w:val="0"/>
        <w:adjustRightInd w:val="0"/>
        <w:ind w:firstLine="709"/>
        <w:jc w:val="both"/>
        <w:rPr>
          <w:szCs w:val="28"/>
        </w:rPr>
      </w:pPr>
      <w:r>
        <w:rPr>
          <w:szCs w:val="28"/>
        </w:rPr>
        <w:t>2.3</w:t>
      </w:r>
      <w:r w:rsidRPr="00060B82">
        <w:rPr>
          <w:szCs w:val="28"/>
        </w:rPr>
        <w:t xml:space="preserve">. Получатель бюджетных средств подтверждает обязанность оплатить денежные обязательства за счет средств бюджета </w:t>
      </w:r>
      <w:r w:rsidR="00782204">
        <w:rPr>
          <w:szCs w:val="28"/>
        </w:rPr>
        <w:t xml:space="preserve">городского округа «город Фокино» </w:t>
      </w:r>
      <w:r w:rsidRPr="00060B82">
        <w:rPr>
          <w:szCs w:val="28"/>
        </w:rPr>
        <w:t>в соответствии с платежными и иными документами, необходимыми для санкционирования их оплаты.</w:t>
      </w:r>
    </w:p>
    <w:p w:rsidR="007A56B9" w:rsidRDefault="007A56B9" w:rsidP="007A56B9">
      <w:pPr>
        <w:autoSpaceDE w:val="0"/>
        <w:autoSpaceDN w:val="0"/>
        <w:adjustRightInd w:val="0"/>
        <w:spacing w:line="247" w:lineRule="auto"/>
        <w:ind w:firstLine="709"/>
        <w:jc w:val="both"/>
        <w:rPr>
          <w:szCs w:val="28"/>
        </w:rPr>
      </w:pPr>
      <w:proofErr w:type="gramStart"/>
      <w:r w:rsidRPr="00933467">
        <w:rPr>
          <w:szCs w:val="28"/>
        </w:rPr>
        <w:t>Для оплаты денежных обязательств получател</w:t>
      </w:r>
      <w:r>
        <w:rPr>
          <w:szCs w:val="28"/>
        </w:rPr>
        <w:t>ь</w:t>
      </w:r>
      <w:r w:rsidRPr="00933467">
        <w:rPr>
          <w:szCs w:val="28"/>
        </w:rPr>
        <w:t xml:space="preserve"> бюджетных средств</w:t>
      </w:r>
      <w:r>
        <w:rPr>
          <w:szCs w:val="28"/>
        </w:rPr>
        <w:t xml:space="preserve"> представляе</w:t>
      </w:r>
      <w:r w:rsidRPr="00933467">
        <w:rPr>
          <w:szCs w:val="28"/>
        </w:rPr>
        <w:t xml:space="preserve">т в </w:t>
      </w:r>
      <w:r>
        <w:rPr>
          <w:szCs w:val="28"/>
        </w:rPr>
        <w:t>орган, осуществляющий открытие и ведение лицевых счетов,</w:t>
      </w:r>
      <w:r w:rsidRPr="00933467">
        <w:rPr>
          <w:szCs w:val="28"/>
        </w:rPr>
        <w:t xml:space="preserve"> </w:t>
      </w:r>
      <w:hyperlink r:id="rId13" w:history="1">
        <w:r w:rsidRPr="00782204">
          <w:rPr>
            <w:szCs w:val="28"/>
          </w:rPr>
          <w:t>Заявку</w:t>
        </w:r>
      </w:hyperlink>
      <w:r w:rsidRPr="00782204">
        <w:rPr>
          <w:szCs w:val="28"/>
        </w:rPr>
        <w:t xml:space="preserve"> на кассовый расход (код по КФД) 0531801), </w:t>
      </w:r>
      <w:hyperlink r:id="rId14" w:history="1">
        <w:r w:rsidRPr="00782204">
          <w:rPr>
            <w:szCs w:val="28"/>
          </w:rPr>
          <w:t>Заявку</w:t>
        </w:r>
      </w:hyperlink>
      <w:r w:rsidRPr="00782204">
        <w:rPr>
          <w:szCs w:val="28"/>
        </w:rPr>
        <w:t xml:space="preserve"> на получение наличных денег (код по КФД 0531802), </w:t>
      </w:r>
      <w:hyperlink r:id="rId15" w:history="1">
        <w:r w:rsidRPr="00782204">
          <w:rPr>
            <w:szCs w:val="28"/>
          </w:rPr>
          <w:t>Заявку</w:t>
        </w:r>
      </w:hyperlink>
      <w:r w:rsidRPr="00782204">
        <w:rPr>
          <w:szCs w:val="28"/>
        </w:rPr>
        <w:t xml:space="preserve"> на получение денежных средств, перечисляемых на карту (код формы по КФД 0531844) (далее - Заявка) в порядке, установленном в соответствии с бюджетным законодательством Российской Федерации.</w:t>
      </w:r>
      <w:proofErr w:type="gramEnd"/>
    </w:p>
    <w:p w:rsidR="007A56B9" w:rsidRDefault="007A56B9" w:rsidP="007A56B9">
      <w:pPr>
        <w:autoSpaceDE w:val="0"/>
        <w:autoSpaceDN w:val="0"/>
        <w:adjustRightInd w:val="0"/>
        <w:spacing w:line="247" w:lineRule="auto"/>
        <w:ind w:firstLine="709"/>
        <w:jc w:val="both"/>
        <w:rPr>
          <w:szCs w:val="28"/>
        </w:rPr>
      </w:pPr>
      <w:r>
        <w:rPr>
          <w:szCs w:val="28"/>
        </w:rPr>
        <w:lastRenderedPageBreak/>
        <w:t>Для подтверждения возникновения денежного обязательства получатель бюджетных сре</w:t>
      </w:r>
      <w:proofErr w:type="gramStart"/>
      <w:r>
        <w:rPr>
          <w:szCs w:val="28"/>
        </w:rPr>
        <w:t>дств пр</w:t>
      </w:r>
      <w:proofErr w:type="gramEnd"/>
      <w:r>
        <w:rPr>
          <w:szCs w:val="28"/>
        </w:rPr>
        <w:t>едставляет в орган, осуществляющий открытие и ведение лицевых счетов,</w:t>
      </w:r>
      <w:r w:rsidRPr="00933467">
        <w:rPr>
          <w:szCs w:val="28"/>
        </w:rPr>
        <w:t xml:space="preserve"> вместе с </w:t>
      </w:r>
      <w:hyperlink r:id="rId16" w:history="1">
        <w:r w:rsidRPr="00933467">
          <w:rPr>
            <w:szCs w:val="28"/>
          </w:rPr>
          <w:t>Заявкой</w:t>
        </w:r>
      </w:hyperlink>
      <w:r w:rsidRPr="00933467">
        <w:rPr>
          <w:szCs w:val="28"/>
        </w:rPr>
        <w:t xml:space="preserve"> на кассовый расход соответствующий документ</w:t>
      </w:r>
      <w:r>
        <w:rPr>
          <w:szCs w:val="28"/>
        </w:rPr>
        <w:t>-основание</w:t>
      </w:r>
      <w:r w:rsidRPr="00933467">
        <w:rPr>
          <w:szCs w:val="28"/>
        </w:rPr>
        <w:t>, подтверждающий возникновение денежного обязательства</w:t>
      </w:r>
      <w:r>
        <w:rPr>
          <w:szCs w:val="28"/>
        </w:rPr>
        <w:t>.</w:t>
      </w:r>
    </w:p>
    <w:p w:rsidR="007A56B9" w:rsidRDefault="007A56B9" w:rsidP="007A56B9">
      <w:pPr>
        <w:autoSpaceDE w:val="0"/>
        <w:autoSpaceDN w:val="0"/>
        <w:adjustRightInd w:val="0"/>
        <w:spacing w:line="247" w:lineRule="auto"/>
        <w:ind w:firstLine="709"/>
        <w:jc w:val="both"/>
        <w:rPr>
          <w:szCs w:val="28"/>
        </w:rPr>
      </w:pPr>
      <w:r>
        <w:rPr>
          <w:szCs w:val="28"/>
        </w:rPr>
        <w:t xml:space="preserve">Проверка Заявки и представление документов-оснований осуществляется в соответствии с Порядком санкционирования </w:t>
      </w:r>
      <w:proofErr w:type="gramStart"/>
      <w:r>
        <w:rPr>
          <w:szCs w:val="28"/>
        </w:rPr>
        <w:t>оплаты денежных обязательств получателей средств бюджета</w:t>
      </w:r>
      <w:r w:rsidR="00782204">
        <w:rPr>
          <w:szCs w:val="28"/>
        </w:rPr>
        <w:t xml:space="preserve"> городского</w:t>
      </w:r>
      <w:proofErr w:type="gramEnd"/>
      <w:r w:rsidR="00782204">
        <w:rPr>
          <w:szCs w:val="28"/>
        </w:rPr>
        <w:t xml:space="preserve"> округа «город Фокино»</w:t>
      </w:r>
      <w:r>
        <w:rPr>
          <w:szCs w:val="28"/>
        </w:rPr>
        <w:t xml:space="preserve">, установленным </w:t>
      </w:r>
      <w:r w:rsidR="00782204">
        <w:rPr>
          <w:szCs w:val="28"/>
        </w:rPr>
        <w:t>Управлением</w:t>
      </w:r>
      <w:r>
        <w:rPr>
          <w:szCs w:val="28"/>
        </w:rPr>
        <w:t>.</w:t>
      </w:r>
    </w:p>
    <w:p w:rsidR="007A56B9" w:rsidRPr="00060B82" w:rsidRDefault="007A56B9" w:rsidP="007A56B9">
      <w:pPr>
        <w:autoSpaceDE w:val="0"/>
        <w:autoSpaceDN w:val="0"/>
        <w:adjustRightInd w:val="0"/>
        <w:spacing w:line="247" w:lineRule="auto"/>
        <w:ind w:firstLine="709"/>
        <w:jc w:val="both"/>
        <w:rPr>
          <w:szCs w:val="28"/>
        </w:rPr>
      </w:pPr>
      <w:r w:rsidRPr="00060B82">
        <w:rPr>
          <w:szCs w:val="28"/>
        </w:rPr>
        <w:t>2.</w:t>
      </w:r>
      <w:r>
        <w:rPr>
          <w:szCs w:val="28"/>
        </w:rPr>
        <w:t>4</w:t>
      </w:r>
      <w:r w:rsidRPr="00060B82">
        <w:rPr>
          <w:szCs w:val="28"/>
        </w:rPr>
        <w:t xml:space="preserve">. Санкционирование </w:t>
      </w:r>
      <w:proofErr w:type="gramStart"/>
      <w:r w:rsidRPr="00060B82">
        <w:rPr>
          <w:szCs w:val="28"/>
        </w:rPr>
        <w:t>оплаты денежных обязательств получателей средств бюджета</w:t>
      </w:r>
      <w:r w:rsidR="00782204">
        <w:rPr>
          <w:szCs w:val="28"/>
        </w:rPr>
        <w:t xml:space="preserve"> городского</w:t>
      </w:r>
      <w:proofErr w:type="gramEnd"/>
      <w:r w:rsidR="00782204">
        <w:rPr>
          <w:szCs w:val="28"/>
        </w:rPr>
        <w:t xml:space="preserve"> округа «город Фокино»</w:t>
      </w:r>
      <w:r w:rsidRPr="00060B82">
        <w:rPr>
          <w:szCs w:val="28"/>
        </w:rPr>
        <w:t xml:space="preserve"> осуществляется в форме совершения разрешительной надписи (акцепта) после проверки наличия документов, предусмотренных </w:t>
      </w:r>
      <w:r>
        <w:rPr>
          <w:szCs w:val="28"/>
        </w:rPr>
        <w:t>П</w:t>
      </w:r>
      <w:r w:rsidRPr="00060B82">
        <w:rPr>
          <w:szCs w:val="28"/>
        </w:rPr>
        <w:t xml:space="preserve">орядком санкционирования оплаты денежных обязательств, установленным </w:t>
      </w:r>
      <w:r w:rsidR="00782204">
        <w:rPr>
          <w:szCs w:val="28"/>
        </w:rPr>
        <w:t>Управлением</w:t>
      </w:r>
      <w:r>
        <w:rPr>
          <w:szCs w:val="28"/>
        </w:rPr>
        <w:t>,</w:t>
      </w:r>
      <w:r w:rsidRPr="00060B82">
        <w:rPr>
          <w:szCs w:val="28"/>
        </w:rPr>
        <w:t xml:space="preserve"> в соответствии с положениями Бюджетного кодекса Российской Федерации.</w:t>
      </w:r>
    </w:p>
    <w:p w:rsidR="007A56B9" w:rsidRDefault="007A56B9" w:rsidP="007A56B9">
      <w:pPr>
        <w:autoSpaceDE w:val="0"/>
        <w:autoSpaceDN w:val="0"/>
        <w:adjustRightInd w:val="0"/>
        <w:spacing w:line="247" w:lineRule="auto"/>
        <w:ind w:firstLine="709"/>
        <w:jc w:val="both"/>
        <w:rPr>
          <w:szCs w:val="28"/>
        </w:rPr>
      </w:pPr>
      <w:proofErr w:type="gramStart"/>
      <w:r w:rsidRPr="00060B82">
        <w:rPr>
          <w:szCs w:val="28"/>
        </w:rPr>
        <w:t xml:space="preserve">Для санкционирования оплаты денежных обязательств по </w:t>
      </w:r>
      <w:r w:rsidR="00782204">
        <w:rPr>
          <w:szCs w:val="28"/>
        </w:rPr>
        <w:t>муниципальным</w:t>
      </w:r>
      <w:r w:rsidRPr="00060B82">
        <w:rPr>
          <w:szCs w:val="28"/>
        </w:rPr>
        <w:t xml:space="preserve"> контрактам дополнительно осуществляется проверка на соответствие сведений о </w:t>
      </w:r>
      <w:r w:rsidR="00782204">
        <w:rPr>
          <w:szCs w:val="28"/>
        </w:rPr>
        <w:t>муниципальном</w:t>
      </w:r>
      <w:r w:rsidRPr="00060B82">
        <w:rPr>
          <w:szCs w:val="28"/>
        </w:rPr>
        <w:t xml:space="preserve"> контракте в реестре контрактов, предусмотренном </w:t>
      </w:r>
      <w:hyperlink r:id="rId17" w:history="1">
        <w:r w:rsidRPr="00060B82">
          <w:rPr>
            <w:szCs w:val="28"/>
          </w:rPr>
          <w:t>законодательством</w:t>
        </w:r>
      </w:hyperlink>
      <w:r w:rsidRPr="00060B82">
        <w:rPr>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rsidR="00782204">
        <w:rPr>
          <w:szCs w:val="28"/>
        </w:rPr>
        <w:t>муниципальному</w:t>
      </w:r>
      <w:r w:rsidRPr="00060B82">
        <w:rPr>
          <w:szCs w:val="28"/>
        </w:rPr>
        <w:t xml:space="preserve"> контракту условиям данного </w:t>
      </w:r>
      <w:r w:rsidR="00782204">
        <w:rPr>
          <w:szCs w:val="28"/>
        </w:rPr>
        <w:t>муниципаль</w:t>
      </w:r>
      <w:r w:rsidRPr="00060B82">
        <w:rPr>
          <w:szCs w:val="28"/>
        </w:rPr>
        <w:t>ного контракта.</w:t>
      </w:r>
      <w:proofErr w:type="gramEnd"/>
    </w:p>
    <w:p w:rsidR="007A56B9" w:rsidRPr="00432588" w:rsidRDefault="007A56B9" w:rsidP="007A56B9">
      <w:pPr>
        <w:autoSpaceDE w:val="0"/>
        <w:autoSpaceDN w:val="0"/>
        <w:adjustRightInd w:val="0"/>
        <w:spacing w:line="247" w:lineRule="auto"/>
        <w:ind w:firstLine="709"/>
        <w:jc w:val="both"/>
        <w:rPr>
          <w:szCs w:val="28"/>
        </w:rPr>
      </w:pPr>
      <w:r w:rsidRPr="00432588">
        <w:rPr>
          <w:szCs w:val="28"/>
        </w:rPr>
        <w:t xml:space="preserve">До последнего рабочего дня текущего финансового года включительно </w:t>
      </w:r>
      <w:r>
        <w:rPr>
          <w:szCs w:val="28"/>
        </w:rPr>
        <w:t>орган, осуществляющий открытие и ведение лицевых счетов,</w:t>
      </w:r>
      <w:r w:rsidRPr="00432588">
        <w:rPr>
          <w:szCs w:val="28"/>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A56B9" w:rsidRPr="00060B82" w:rsidRDefault="007A56B9" w:rsidP="007A56B9">
      <w:pPr>
        <w:autoSpaceDE w:val="0"/>
        <w:autoSpaceDN w:val="0"/>
        <w:adjustRightInd w:val="0"/>
        <w:spacing w:line="247" w:lineRule="auto"/>
        <w:ind w:firstLine="709"/>
        <w:jc w:val="both"/>
        <w:rPr>
          <w:szCs w:val="28"/>
        </w:rPr>
      </w:pPr>
      <w:r w:rsidRPr="00060B82">
        <w:rPr>
          <w:szCs w:val="28"/>
        </w:rPr>
        <w:t xml:space="preserve">Оплата денежных обязательств осуществляется в </w:t>
      </w:r>
      <w:proofErr w:type="gramStart"/>
      <w:r w:rsidRPr="00060B82">
        <w:rPr>
          <w:szCs w:val="28"/>
        </w:rPr>
        <w:t>пределах</w:t>
      </w:r>
      <w:proofErr w:type="gramEnd"/>
      <w:r w:rsidRPr="00060B82">
        <w:rPr>
          <w:szCs w:val="28"/>
        </w:rPr>
        <w:t xml:space="preserve"> доведенных до получателя бюджетных средств лимитов бюджетных обязательств.</w:t>
      </w:r>
    </w:p>
    <w:p w:rsidR="007A56B9" w:rsidRDefault="007A56B9" w:rsidP="007A56B9">
      <w:pPr>
        <w:autoSpaceDE w:val="0"/>
        <w:autoSpaceDN w:val="0"/>
        <w:adjustRightInd w:val="0"/>
        <w:spacing w:line="247" w:lineRule="auto"/>
        <w:ind w:firstLine="709"/>
        <w:jc w:val="both"/>
        <w:rPr>
          <w:szCs w:val="28"/>
        </w:rPr>
      </w:pPr>
      <w:r w:rsidRPr="001B5EBC">
        <w:rPr>
          <w:szCs w:val="28"/>
        </w:rPr>
        <w:t>Доведение предельных объемов оплаты денежных обязательств в соответствующем месяце текущего финансового года (предельных объемов финансирования) осуществляется в соответствии с Порядком составления и ведения кассового плана исполнения бюджета</w:t>
      </w:r>
      <w:r w:rsidR="00782204">
        <w:rPr>
          <w:szCs w:val="28"/>
        </w:rPr>
        <w:t xml:space="preserve"> городского округа «город Фокино»</w:t>
      </w:r>
      <w:r w:rsidRPr="001B5EBC">
        <w:rPr>
          <w:szCs w:val="28"/>
        </w:rPr>
        <w:t>, утвержденным</w:t>
      </w:r>
      <w:r>
        <w:rPr>
          <w:szCs w:val="28"/>
        </w:rPr>
        <w:t xml:space="preserve"> </w:t>
      </w:r>
      <w:r w:rsidR="00782204">
        <w:rPr>
          <w:szCs w:val="28"/>
        </w:rPr>
        <w:t>Управлением</w:t>
      </w:r>
      <w:r>
        <w:rPr>
          <w:szCs w:val="28"/>
        </w:rPr>
        <w:t>.</w:t>
      </w:r>
    </w:p>
    <w:p w:rsidR="00BB4F78" w:rsidRDefault="007A56B9" w:rsidP="007A56B9">
      <w:pPr>
        <w:autoSpaceDE w:val="0"/>
        <w:autoSpaceDN w:val="0"/>
        <w:adjustRightInd w:val="0"/>
        <w:ind w:firstLine="709"/>
        <w:jc w:val="both"/>
        <w:rPr>
          <w:szCs w:val="28"/>
        </w:rPr>
      </w:pPr>
      <w:r>
        <w:rPr>
          <w:szCs w:val="28"/>
        </w:rPr>
        <w:t xml:space="preserve">Доведение предельных объемов финансирования за счет субсидий,  субвенций </w:t>
      </w:r>
      <w:r w:rsidRPr="004D3E2D">
        <w:rPr>
          <w:szCs w:val="28"/>
        </w:rPr>
        <w:t>и иных межбюджетных трансфертов, имеющих целевое назначение</w:t>
      </w:r>
      <w:r>
        <w:rPr>
          <w:szCs w:val="28"/>
        </w:rPr>
        <w:t xml:space="preserve">, </w:t>
      </w:r>
      <w:r w:rsidRPr="004D3E2D">
        <w:rPr>
          <w:szCs w:val="28"/>
        </w:rPr>
        <w:t>предоставляемы</w:t>
      </w:r>
      <w:r>
        <w:rPr>
          <w:szCs w:val="28"/>
        </w:rPr>
        <w:t>х</w:t>
      </w:r>
      <w:r w:rsidRPr="004D3E2D">
        <w:rPr>
          <w:szCs w:val="28"/>
        </w:rPr>
        <w:t xml:space="preserve"> из </w:t>
      </w:r>
      <w:r w:rsidR="00782204">
        <w:rPr>
          <w:szCs w:val="28"/>
        </w:rPr>
        <w:t>областного</w:t>
      </w:r>
      <w:r w:rsidRPr="004D3E2D">
        <w:rPr>
          <w:szCs w:val="28"/>
        </w:rPr>
        <w:t xml:space="preserve"> бюджета</w:t>
      </w:r>
      <w:r>
        <w:rPr>
          <w:szCs w:val="28"/>
        </w:rPr>
        <w:t xml:space="preserve">, на лицевые счета участников бюджетного процесса, открытые в УФК по Брянской области, осуществляется </w:t>
      </w:r>
      <w:r w:rsidR="00782204">
        <w:rPr>
          <w:szCs w:val="28"/>
        </w:rPr>
        <w:t>Управлением</w:t>
      </w:r>
      <w:r w:rsidRPr="00B517C9">
        <w:rPr>
          <w:szCs w:val="28"/>
        </w:rPr>
        <w:t xml:space="preserve"> на основании Расходных </w:t>
      </w:r>
      <w:hyperlink r:id="rId18" w:history="1">
        <w:r w:rsidRPr="00B517C9">
          <w:rPr>
            <w:szCs w:val="28"/>
          </w:rPr>
          <w:t>расписаний</w:t>
        </w:r>
      </w:hyperlink>
      <w:r w:rsidRPr="00B517C9">
        <w:rPr>
          <w:szCs w:val="28"/>
        </w:rPr>
        <w:t xml:space="preserve"> </w:t>
      </w:r>
      <w:r w:rsidR="00BB4F78">
        <w:rPr>
          <w:szCs w:val="28"/>
        </w:rPr>
        <w:t>(код формы по КФД 0531722).</w:t>
      </w:r>
    </w:p>
    <w:p w:rsidR="007A56B9" w:rsidRDefault="007A56B9" w:rsidP="007A56B9">
      <w:pPr>
        <w:autoSpaceDE w:val="0"/>
        <w:autoSpaceDN w:val="0"/>
        <w:adjustRightInd w:val="0"/>
        <w:ind w:firstLine="709"/>
        <w:jc w:val="both"/>
        <w:rPr>
          <w:szCs w:val="28"/>
        </w:rPr>
      </w:pPr>
      <w:r>
        <w:rPr>
          <w:szCs w:val="28"/>
        </w:rPr>
        <w:t xml:space="preserve">Неиспользованные или нераспределенные предельные объемы финансирования с начала текущего финансового года, числящиеся на лицевых счетах, открытых в УФК по Брянской области, могут быть отозваны </w:t>
      </w:r>
      <w:r w:rsidR="00782204">
        <w:rPr>
          <w:szCs w:val="28"/>
        </w:rPr>
        <w:t>Управлением</w:t>
      </w:r>
      <w:r>
        <w:rPr>
          <w:szCs w:val="28"/>
        </w:rPr>
        <w:t xml:space="preserve"> на основании «отрицательного» Расходного расписания с указанием уменьшенных предельных объемов финансирования, </w:t>
      </w:r>
      <w:r>
        <w:rPr>
          <w:szCs w:val="28"/>
        </w:rPr>
        <w:lastRenderedPageBreak/>
        <w:t xml:space="preserve">представленного в </w:t>
      </w:r>
      <w:r w:rsidR="00782204">
        <w:rPr>
          <w:szCs w:val="28"/>
        </w:rPr>
        <w:t>Управление</w:t>
      </w:r>
      <w:r>
        <w:rPr>
          <w:szCs w:val="28"/>
        </w:rPr>
        <w:t xml:space="preserve"> главными распорядителями, распорядителями, получателями средств бюджета </w:t>
      </w:r>
      <w:r w:rsidR="00782204">
        <w:rPr>
          <w:szCs w:val="28"/>
        </w:rPr>
        <w:t xml:space="preserve">городского округа «город Фокино» </w:t>
      </w:r>
      <w:r>
        <w:rPr>
          <w:szCs w:val="28"/>
        </w:rPr>
        <w:t>в электронном виде.</w:t>
      </w:r>
    </w:p>
    <w:p w:rsidR="007A56B9" w:rsidRDefault="007A56B9" w:rsidP="007A56B9">
      <w:pPr>
        <w:autoSpaceDE w:val="0"/>
        <w:autoSpaceDN w:val="0"/>
        <w:adjustRightInd w:val="0"/>
        <w:ind w:firstLine="709"/>
        <w:jc w:val="both"/>
        <w:rPr>
          <w:szCs w:val="28"/>
        </w:rPr>
      </w:pPr>
      <w:r>
        <w:rPr>
          <w:szCs w:val="28"/>
        </w:rPr>
        <w:t>2.5</w:t>
      </w:r>
      <w:r w:rsidRPr="00060B82">
        <w:rPr>
          <w:szCs w:val="28"/>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областного бюджета в пользу физических или юридических лиц, бюджетов бюджетной системы Российской Федерации.</w:t>
      </w:r>
    </w:p>
    <w:p w:rsidR="007A56B9" w:rsidRDefault="007A56B9" w:rsidP="007A56B9">
      <w:pPr>
        <w:autoSpaceDE w:val="0"/>
        <w:autoSpaceDN w:val="0"/>
        <w:adjustRightInd w:val="0"/>
        <w:ind w:firstLine="709"/>
        <w:jc w:val="both"/>
        <w:rPr>
          <w:szCs w:val="28"/>
        </w:rPr>
      </w:pPr>
      <w:r>
        <w:rPr>
          <w:szCs w:val="28"/>
        </w:rPr>
        <w:t xml:space="preserve">Операции с бюджетными средствами отражаются на лицевых счетах главных распорядителей, распорядителей и получателей средств бюджета </w:t>
      </w:r>
      <w:r w:rsidR="00782204">
        <w:rPr>
          <w:szCs w:val="28"/>
        </w:rPr>
        <w:t xml:space="preserve">городского округа «город Фокино» </w:t>
      </w:r>
      <w:r>
        <w:rPr>
          <w:szCs w:val="28"/>
        </w:rPr>
        <w:t>нарастающим итогом в пределах текущего финансового года, в структуре кодов бюджетной классификации.</w:t>
      </w:r>
    </w:p>
    <w:p w:rsidR="007A56B9" w:rsidRDefault="007A56B9" w:rsidP="007A56B9">
      <w:pPr>
        <w:autoSpaceDE w:val="0"/>
        <w:autoSpaceDN w:val="0"/>
        <w:adjustRightInd w:val="0"/>
        <w:ind w:firstLine="709"/>
        <w:jc w:val="both"/>
        <w:rPr>
          <w:szCs w:val="28"/>
        </w:rPr>
      </w:pPr>
      <w:r>
        <w:rPr>
          <w:szCs w:val="28"/>
        </w:rPr>
        <w:t>Орган, осуществляющий открытие и ведение лицевых счетов, формирует выписки из лицевых счетов по всем видам лицевых счетов, в разрезе первичных документов по операциям за соответствующий операционный день.</w:t>
      </w:r>
    </w:p>
    <w:p w:rsidR="007A56B9" w:rsidRDefault="007A56B9" w:rsidP="007A56B9">
      <w:pPr>
        <w:autoSpaceDE w:val="0"/>
        <w:autoSpaceDN w:val="0"/>
        <w:adjustRightInd w:val="0"/>
        <w:ind w:firstLine="709"/>
        <w:jc w:val="both"/>
        <w:rPr>
          <w:szCs w:val="28"/>
        </w:rPr>
      </w:pPr>
      <w:proofErr w:type="gramStart"/>
      <w:r>
        <w:rPr>
          <w:szCs w:val="28"/>
        </w:rPr>
        <w:t xml:space="preserve">Выписки из лицевых счетов предоставляются главному распорядителю, распорядителю и получателю средств бюджета </w:t>
      </w:r>
      <w:r w:rsidR="00192B13">
        <w:rPr>
          <w:szCs w:val="28"/>
        </w:rPr>
        <w:t xml:space="preserve">городского округа «город Фокино» </w:t>
      </w:r>
      <w:r>
        <w:rPr>
          <w:szCs w:val="28"/>
        </w:rPr>
        <w:t>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лицевых счетах в соответствии с Порядком открытия и ведения лицевых счетов, установленным органом, осуществляющим открытие и ведение лицевых счетов.</w:t>
      </w:r>
      <w:proofErr w:type="gramEnd"/>
    </w:p>
    <w:p w:rsidR="007A56B9" w:rsidRPr="00060B82" w:rsidRDefault="007A56B9" w:rsidP="007A56B9">
      <w:pPr>
        <w:autoSpaceDE w:val="0"/>
        <w:autoSpaceDN w:val="0"/>
        <w:adjustRightInd w:val="0"/>
        <w:ind w:firstLine="709"/>
        <w:jc w:val="both"/>
        <w:rPr>
          <w:color w:val="0070C0"/>
          <w:szCs w:val="28"/>
        </w:rPr>
      </w:pPr>
    </w:p>
    <w:p w:rsidR="007A56B9" w:rsidRPr="000D5EBB" w:rsidRDefault="007A56B9" w:rsidP="007A56B9">
      <w:pPr>
        <w:autoSpaceDE w:val="0"/>
        <w:autoSpaceDN w:val="0"/>
        <w:adjustRightInd w:val="0"/>
        <w:ind w:firstLine="709"/>
        <w:jc w:val="center"/>
        <w:outlineLvl w:val="0"/>
        <w:rPr>
          <w:szCs w:val="28"/>
        </w:rPr>
      </w:pPr>
      <w:r w:rsidRPr="000D5EBB">
        <w:rPr>
          <w:szCs w:val="28"/>
          <w:lang w:val="en-US"/>
        </w:rPr>
        <w:t>III</w:t>
      </w:r>
      <w:r w:rsidRPr="000D5EBB">
        <w:rPr>
          <w:szCs w:val="28"/>
        </w:rPr>
        <w:t xml:space="preserve">. Порядок исполнения бюджета </w:t>
      </w:r>
      <w:r w:rsidR="00192B13">
        <w:rPr>
          <w:szCs w:val="28"/>
        </w:rPr>
        <w:t xml:space="preserve">городского округа «город Фокино» </w:t>
      </w:r>
      <w:r w:rsidRPr="000D5EBB">
        <w:rPr>
          <w:szCs w:val="28"/>
        </w:rPr>
        <w:t>по источникам финансирования дефицита бюджета</w:t>
      </w:r>
    </w:p>
    <w:p w:rsidR="007A56B9" w:rsidRPr="00060B82" w:rsidRDefault="007A56B9" w:rsidP="007A56B9">
      <w:pPr>
        <w:autoSpaceDE w:val="0"/>
        <w:autoSpaceDN w:val="0"/>
        <w:adjustRightInd w:val="0"/>
        <w:ind w:firstLine="709"/>
        <w:jc w:val="center"/>
        <w:outlineLvl w:val="0"/>
        <w:rPr>
          <w:color w:val="0070C0"/>
          <w:szCs w:val="28"/>
        </w:rPr>
      </w:pPr>
    </w:p>
    <w:p w:rsidR="007A56B9" w:rsidRPr="00B95AC2" w:rsidRDefault="007A56B9" w:rsidP="007A56B9">
      <w:pPr>
        <w:autoSpaceDE w:val="0"/>
        <w:autoSpaceDN w:val="0"/>
        <w:adjustRightInd w:val="0"/>
        <w:ind w:firstLine="709"/>
        <w:jc w:val="both"/>
        <w:rPr>
          <w:szCs w:val="28"/>
        </w:rPr>
      </w:pPr>
      <w:r>
        <w:rPr>
          <w:szCs w:val="28"/>
        </w:rPr>
        <w:t xml:space="preserve">3.1. </w:t>
      </w:r>
      <w:proofErr w:type="gramStart"/>
      <w:r w:rsidRPr="00060B82">
        <w:rPr>
          <w:szCs w:val="28"/>
        </w:rPr>
        <w:t>Исполнение бюджета</w:t>
      </w:r>
      <w:r w:rsidR="00192B13">
        <w:rPr>
          <w:szCs w:val="28"/>
        </w:rPr>
        <w:t xml:space="preserve"> городского округа «город Фокино»</w:t>
      </w:r>
      <w:r w:rsidRPr="00060B82">
        <w:rPr>
          <w:szCs w:val="28"/>
        </w:rPr>
        <w:t xml:space="preserve"> по источникам внутреннего финансирования дефицита бюджета</w:t>
      </w:r>
      <w:r w:rsidR="00192B13">
        <w:rPr>
          <w:szCs w:val="28"/>
        </w:rPr>
        <w:t xml:space="preserve"> городского округа «город Фокино»</w:t>
      </w:r>
      <w:r w:rsidRPr="00060B82">
        <w:rPr>
          <w:szCs w:val="28"/>
        </w:rPr>
        <w:t xml:space="preserve"> осуществляется главными администраторами (администраторами) источников финансирования дефицита бюджета</w:t>
      </w:r>
      <w:r w:rsidR="00192B13">
        <w:rPr>
          <w:szCs w:val="28"/>
        </w:rPr>
        <w:t xml:space="preserve"> городского округа «город Фокино»</w:t>
      </w:r>
      <w:r w:rsidRPr="00060B82">
        <w:rPr>
          <w:szCs w:val="28"/>
        </w:rPr>
        <w:t>, в соответствии со сводной бюджетной росписью бюджета</w:t>
      </w:r>
      <w:r w:rsidR="00192B13">
        <w:rPr>
          <w:szCs w:val="28"/>
        </w:rPr>
        <w:t xml:space="preserve"> городского округа «город Фокино»</w:t>
      </w:r>
      <w:r w:rsidRPr="00060B82">
        <w:rPr>
          <w:szCs w:val="28"/>
        </w:rPr>
        <w:t xml:space="preserve">, за исключением операций по управлению остатками </w:t>
      </w:r>
      <w:r w:rsidRPr="00B95AC2">
        <w:rPr>
          <w:szCs w:val="28"/>
        </w:rPr>
        <w:t>средств на едином счете бюджета, путем осуществления кассовых выплат из бюджета</w:t>
      </w:r>
      <w:r w:rsidR="00192B13">
        <w:rPr>
          <w:szCs w:val="28"/>
        </w:rPr>
        <w:t xml:space="preserve"> городского округа «город Фокино»</w:t>
      </w:r>
      <w:r>
        <w:rPr>
          <w:szCs w:val="28"/>
        </w:rPr>
        <w:t>.</w:t>
      </w:r>
      <w:proofErr w:type="gramEnd"/>
    </w:p>
    <w:p w:rsidR="007A56B9" w:rsidRPr="00041124" w:rsidRDefault="007A56B9" w:rsidP="007A56B9">
      <w:pPr>
        <w:autoSpaceDE w:val="0"/>
        <w:autoSpaceDN w:val="0"/>
        <w:adjustRightInd w:val="0"/>
        <w:ind w:firstLine="709"/>
        <w:jc w:val="both"/>
        <w:rPr>
          <w:szCs w:val="28"/>
        </w:rPr>
      </w:pPr>
      <w:r w:rsidRPr="00041124">
        <w:rPr>
          <w:szCs w:val="28"/>
        </w:rPr>
        <w:t xml:space="preserve">Перечень главных </w:t>
      </w:r>
      <w:proofErr w:type="gramStart"/>
      <w:r w:rsidRPr="00041124">
        <w:rPr>
          <w:szCs w:val="28"/>
        </w:rPr>
        <w:t xml:space="preserve">администраторов источников финансирования </w:t>
      </w:r>
      <w:r w:rsidRPr="002D4B30">
        <w:rPr>
          <w:szCs w:val="28"/>
        </w:rPr>
        <w:t xml:space="preserve">дефицита бюджета </w:t>
      </w:r>
      <w:r w:rsidR="00192B13">
        <w:rPr>
          <w:szCs w:val="28"/>
        </w:rPr>
        <w:t>городского</w:t>
      </w:r>
      <w:proofErr w:type="gramEnd"/>
      <w:r w:rsidR="00192B13">
        <w:rPr>
          <w:szCs w:val="28"/>
        </w:rPr>
        <w:t xml:space="preserve"> округа «город Фокино» </w:t>
      </w:r>
      <w:r w:rsidRPr="002D4B30">
        <w:rPr>
          <w:szCs w:val="28"/>
        </w:rPr>
        <w:t xml:space="preserve">утверждается </w:t>
      </w:r>
      <w:r w:rsidR="00192B13">
        <w:rPr>
          <w:szCs w:val="28"/>
        </w:rPr>
        <w:t>решением</w:t>
      </w:r>
      <w:r w:rsidRPr="002D4B30">
        <w:rPr>
          <w:szCs w:val="28"/>
        </w:rPr>
        <w:t xml:space="preserve"> </w:t>
      </w:r>
      <w:r w:rsidR="00192B13">
        <w:rPr>
          <w:szCs w:val="28"/>
        </w:rPr>
        <w:t xml:space="preserve">о </w:t>
      </w:r>
      <w:r w:rsidRPr="002D4B30">
        <w:rPr>
          <w:szCs w:val="28"/>
        </w:rPr>
        <w:t>бюджете</w:t>
      </w:r>
      <w:r w:rsidR="00192B13">
        <w:rPr>
          <w:szCs w:val="28"/>
        </w:rPr>
        <w:t xml:space="preserve"> городского округа «город Фокино»</w:t>
      </w:r>
      <w:r w:rsidRPr="002D4B30">
        <w:rPr>
          <w:szCs w:val="28"/>
        </w:rPr>
        <w:t>.</w:t>
      </w:r>
    </w:p>
    <w:p w:rsidR="007A56B9" w:rsidRDefault="007A56B9" w:rsidP="007A56B9">
      <w:pPr>
        <w:autoSpaceDE w:val="0"/>
        <w:autoSpaceDN w:val="0"/>
        <w:adjustRightInd w:val="0"/>
        <w:ind w:firstLine="709"/>
        <w:jc w:val="both"/>
        <w:rPr>
          <w:szCs w:val="28"/>
        </w:rPr>
      </w:pPr>
      <w:r>
        <w:rPr>
          <w:szCs w:val="28"/>
        </w:rPr>
        <w:t xml:space="preserve">3.2. </w:t>
      </w:r>
      <w:r w:rsidRPr="00041124">
        <w:rPr>
          <w:szCs w:val="28"/>
        </w:rPr>
        <w:t xml:space="preserve">Доведение до </w:t>
      </w:r>
      <w:r>
        <w:rPr>
          <w:szCs w:val="28"/>
        </w:rPr>
        <w:t>главных администраторов (</w:t>
      </w:r>
      <w:r w:rsidRPr="00041124">
        <w:rPr>
          <w:szCs w:val="28"/>
        </w:rPr>
        <w:t>администраторов</w:t>
      </w:r>
      <w:r>
        <w:rPr>
          <w:szCs w:val="28"/>
        </w:rPr>
        <w:t>)</w:t>
      </w:r>
      <w:r w:rsidRPr="00041124">
        <w:rPr>
          <w:szCs w:val="28"/>
        </w:rPr>
        <w:t xml:space="preserve"> источников финансирования дефицита бюджета </w:t>
      </w:r>
      <w:r w:rsidR="00192B13">
        <w:rPr>
          <w:szCs w:val="28"/>
        </w:rPr>
        <w:t xml:space="preserve">городского округа «город Фокино» </w:t>
      </w:r>
      <w:r w:rsidRPr="00041124">
        <w:rPr>
          <w:szCs w:val="28"/>
        </w:rPr>
        <w:t xml:space="preserve">бюджетных ассигнований по источникам внутреннего финансирования дефицита бюджета </w:t>
      </w:r>
      <w:r w:rsidR="00192B13">
        <w:rPr>
          <w:szCs w:val="28"/>
        </w:rPr>
        <w:t xml:space="preserve">городского округа «город Фокино» </w:t>
      </w:r>
      <w:r w:rsidRPr="00041124">
        <w:rPr>
          <w:szCs w:val="28"/>
        </w:rPr>
        <w:t xml:space="preserve">осуществляется в соответствии с </w:t>
      </w:r>
      <w:hyperlink r:id="rId19" w:history="1">
        <w:proofErr w:type="gramStart"/>
        <w:r w:rsidRPr="00041124">
          <w:rPr>
            <w:szCs w:val="28"/>
          </w:rPr>
          <w:t>Порядк</w:t>
        </w:r>
      </w:hyperlink>
      <w:r w:rsidRPr="00041124">
        <w:rPr>
          <w:szCs w:val="28"/>
        </w:rPr>
        <w:t>ом</w:t>
      </w:r>
      <w:proofErr w:type="gramEnd"/>
      <w:r w:rsidRPr="00041124">
        <w:rPr>
          <w:szCs w:val="28"/>
        </w:rPr>
        <w:t xml:space="preserve"> составления и ведения сводной бюджетной росписи </w:t>
      </w:r>
      <w:r w:rsidRPr="006633BC">
        <w:rPr>
          <w:szCs w:val="28"/>
        </w:rPr>
        <w:t>бюджета</w:t>
      </w:r>
      <w:r w:rsidR="00192B13">
        <w:rPr>
          <w:szCs w:val="28"/>
        </w:rPr>
        <w:t xml:space="preserve"> городского округа «город Фокино»</w:t>
      </w:r>
      <w:r w:rsidRPr="006633BC">
        <w:rPr>
          <w:szCs w:val="28"/>
        </w:rPr>
        <w:t xml:space="preserve">, утвержденным </w:t>
      </w:r>
      <w:r w:rsidR="00192B13">
        <w:rPr>
          <w:szCs w:val="28"/>
        </w:rPr>
        <w:t>Управлением</w:t>
      </w:r>
      <w:r w:rsidRPr="006633BC">
        <w:rPr>
          <w:szCs w:val="28"/>
        </w:rPr>
        <w:t>.</w:t>
      </w:r>
    </w:p>
    <w:p w:rsidR="007A56B9" w:rsidRDefault="007A56B9" w:rsidP="007A56B9">
      <w:pPr>
        <w:autoSpaceDE w:val="0"/>
        <w:autoSpaceDN w:val="0"/>
        <w:adjustRightInd w:val="0"/>
        <w:ind w:firstLine="709"/>
        <w:jc w:val="both"/>
        <w:rPr>
          <w:szCs w:val="28"/>
        </w:rPr>
      </w:pPr>
      <w:r>
        <w:rPr>
          <w:szCs w:val="28"/>
        </w:rPr>
        <w:lastRenderedPageBreak/>
        <w:t xml:space="preserve">3.3. </w:t>
      </w:r>
      <w:r w:rsidRPr="00B95AC2">
        <w:rPr>
          <w:szCs w:val="28"/>
        </w:rPr>
        <w:t>Для осуществления кассовых выплат из бюджета</w:t>
      </w:r>
      <w:r>
        <w:rPr>
          <w:szCs w:val="28"/>
        </w:rPr>
        <w:t xml:space="preserve"> </w:t>
      </w:r>
      <w:r w:rsidR="00192B13">
        <w:rPr>
          <w:szCs w:val="28"/>
        </w:rPr>
        <w:t xml:space="preserve">городского округа «город Фокино» </w:t>
      </w:r>
      <w:r>
        <w:rPr>
          <w:szCs w:val="28"/>
        </w:rPr>
        <w:t xml:space="preserve">администраторы источников финансирования дефицита бюджета </w:t>
      </w:r>
      <w:r w:rsidR="00192B13">
        <w:rPr>
          <w:szCs w:val="28"/>
        </w:rPr>
        <w:t xml:space="preserve">городского округа «город Фокино» </w:t>
      </w:r>
      <w:r>
        <w:rPr>
          <w:szCs w:val="28"/>
        </w:rPr>
        <w:t xml:space="preserve">представляют в </w:t>
      </w:r>
      <w:r w:rsidR="00C25864">
        <w:rPr>
          <w:szCs w:val="28"/>
        </w:rPr>
        <w:t>УФК по Брянской области</w:t>
      </w:r>
      <w:r w:rsidR="00192B13">
        <w:rPr>
          <w:szCs w:val="28"/>
        </w:rPr>
        <w:t xml:space="preserve"> </w:t>
      </w:r>
      <w:r>
        <w:rPr>
          <w:szCs w:val="28"/>
        </w:rPr>
        <w:t>Заявки в порядке, установленном в соответствии с бюджетным законодательством Российской Федерации.</w:t>
      </w:r>
    </w:p>
    <w:p w:rsidR="007A56B9" w:rsidRPr="00060B82" w:rsidRDefault="007A56B9" w:rsidP="007A56B9">
      <w:pPr>
        <w:autoSpaceDE w:val="0"/>
        <w:autoSpaceDN w:val="0"/>
        <w:adjustRightInd w:val="0"/>
        <w:ind w:firstLine="709"/>
        <w:jc w:val="both"/>
        <w:rPr>
          <w:szCs w:val="28"/>
        </w:rPr>
      </w:pPr>
      <w:r>
        <w:rPr>
          <w:szCs w:val="28"/>
        </w:rPr>
        <w:t xml:space="preserve">3.4. </w:t>
      </w:r>
      <w:r w:rsidRPr="00060B82">
        <w:rPr>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192B13">
        <w:rPr>
          <w:szCs w:val="28"/>
        </w:rPr>
        <w:t xml:space="preserve"> городского округа «город Фокино»</w:t>
      </w:r>
      <w:r w:rsidRPr="00060B82">
        <w:rPr>
          <w:szCs w:val="28"/>
        </w:rPr>
        <w:t xml:space="preserve">, осуществляется в порядке, установленном </w:t>
      </w:r>
      <w:r w:rsidR="00192B13">
        <w:rPr>
          <w:szCs w:val="28"/>
        </w:rPr>
        <w:t>Управлением</w:t>
      </w:r>
      <w:r w:rsidRPr="00060B82">
        <w:rPr>
          <w:szCs w:val="28"/>
        </w:rPr>
        <w:t>.</w:t>
      </w:r>
    </w:p>
    <w:p w:rsidR="007A56B9" w:rsidRDefault="007A56B9" w:rsidP="007A56B9">
      <w:pPr>
        <w:autoSpaceDE w:val="0"/>
        <w:autoSpaceDN w:val="0"/>
        <w:adjustRightInd w:val="0"/>
        <w:ind w:firstLine="709"/>
        <w:jc w:val="both"/>
        <w:rPr>
          <w:szCs w:val="28"/>
        </w:rPr>
      </w:pPr>
      <w:r>
        <w:rPr>
          <w:szCs w:val="28"/>
        </w:rPr>
        <w:t xml:space="preserve">3.5. </w:t>
      </w:r>
      <w:r w:rsidRPr="00060B82">
        <w:rPr>
          <w:szCs w:val="28"/>
        </w:rPr>
        <w:t>Подтверждение исполнения денежных обязательств</w:t>
      </w:r>
      <w:r>
        <w:rPr>
          <w:szCs w:val="28"/>
        </w:rPr>
        <w:t>,</w:t>
      </w:r>
      <w:r w:rsidRPr="00434225">
        <w:rPr>
          <w:szCs w:val="28"/>
        </w:rPr>
        <w:t xml:space="preserve"> </w:t>
      </w:r>
      <w:r w:rsidRPr="00060B82">
        <w:rPr>
          <w:szCs w:val="28"/>
        </w:rPr>
        <w:t>подлежащих исполнению за счет бюджетных ассигнований по источникам финансирования дефицита бюджета</w:t>
      </w:r>
      <w:r w:rsidR="00192B13">
        <w:rPr>
          <w:szCs w:val="28"/>
        </w:rPr>
        <w:t xml:space="preserve"> городского округа «город Фокино»</w:t>
      </w:r>
      <w:r>
        <w:rPr>
          <w:szCs w:val="28"/>
        </w:rPr>
        <w:t>,</w:t>
      </w:r>
      <w:r w:rsidRPr="00060B82">
        <w:rPr>
          <w:szCs w:val="28"/>
        </w:rPr>
        <w:t xml:space="preserve"> осуществляется на основании платежных документов, подтверждающих списание денежных средств с единого счета бюджета</w:t>
      </w:r>
      <w:r w:rsidR="00192B13">
        <w:rPr>
          <w:szCs w:val="28"/>
        </w:rPr>
        <w:t xml:space="preserve"> городского округа «город Фокино».</w:t>
      </w:r>
    </w:p>
    <w:p w:rsidR="00591A1E" w:rsidRDefault="00591A1E"/>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C25864" w:rsidRDefault="00C25864"/>
    <w:p w:rsidR="00591A1E" w:rsidRDefault="00591A1E"/>
    <w:p w:rsidR="00591A1E" w:rsidRDefault="00591A1E"/>
    <w:p w:rsidR="00591A1E" w:rsidRDefault="00591A1E"/>
    <w:p w:rsidR="00591A1E" w:rsidRDefault="00591A1E"/>
    <w:p w:rsidR="00591A1E" w:rsidRDefault="00591A1E"/>
    <w:p w:rsidR="00591A1E" w:rsidRDefault="00591A1E"/>
    <w:p w:rsidR="00BE45C7" w:rsidRDefault="00BE45C7" w:rsidP="00591A1E">
      <w:pPr>
        <w:jc w:val="center"/>
        <w:rPr>
          <w:szCs w:val="28"/>
        </w:rPr>
      </w:pPr>
      <w:bookmarkStart w:id="1" w:name="Par1"/>
      <w:bookmarkEnd w:id="1"/>
    </w:p>
    <w:p w:rsidR="00BE45C7" w:rsidRDefault="00BE45C7" w:rsidP="00BE45C7">
      <w:pPr>
        <w:rPr>
          <w:szCs w:val="28"/>
        </w:rPr>
      </w:pPr>
      <w:bookmarkStart w:id="2" w:name="_GoBack"/>
      <w:bookmarkEnd w:id="2"/>
    </w:p>
    <w:sectPr w:rsidR="00BE45C7" w:rsidSect="00E825FF">
      <w:footerReference w:type="default" r:id="rId20"/>
      <w:pgSz w:w="11907" w:h="16840"/>
      <w:pgMar w:top="851" w:right="851" w:bottom="851" w:left="1418" w:header="567" w:footer="37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6E" w:rsidRDefault="00527A6E" w:rsidP="00C25864">
      <w:r>
        <w:separator/>
      </w:r>
    </w:p>
  </w:endnote>
  <w:endnote w:type="continuationSeparator" w:id="0">
    <w:p w:rsidR="00527A6E" w:rsidRDefault="00527A6E" w:rsidP="00C2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4E" w:rsidRPr="006A1057" w:rsidRDefault="00527A6E">
    <w:pPr>
      <w:pStyle w:val="a3"/>
      <w:jc w:val="right"/>
      <w:rPr>
        <w:sz w:val="24"/>
        <w:szCs w:val="24"/>
      </w:rPr>
    </w:pPr>
  </w:p>
  <w:p w:rsidR="00EF424E" w:rsidRDefault="00527A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6E" w:rsidRDefault="00527A6E" w:rsidP="00C25864">
      <w:r>
        <w:separator/>
      </w:r>
    </w:p>
  </w:footnote>
  <w:footnote w:type="continuationSeparator" w:id="0">
    <w:p w:rsidR="00527A6E" w:rsidRDefault="00527A6E" w:rsidP="00C25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55"/>
    <w:rsid w:val="00192B13"/>
    <w:rsid w:val="00200338"/>
    <w:rsid w:val="002F1BE8"/>
    <w:rsid w:val="00340A1C"/>
    <w:rsid w:val="00357A4A"/>
    <w:rsid w:val="004D3866"/>
    <w:rsid w:val="00527A6E"/>
    <w:rsid w:val="00591A1E"/>
    <w:rsid w:val="00722E55"/>
    <w:rsid w:val="007546DA"/>
    <w:rsid w:val="007737FC"/>
    <w:rsid w:val="00782204"/>
    <w:rsid w:val="007A56B9"/>
    <w:rsid w:val="009F3354"/>
    <w:rsid w:val="00A046F7"/>
    <w:rsid w:val="00BB4F78"/>
    <w:rsid w:val="00BC331C"/>
    <w:rsid w:val="00BE45C7"/>
    <w:rsid w:val="00C25864"/>
    <w:rsid w:val="00DD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B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56B9"/>
    <w:pPr>
      <w:tabs>
        <w:tab w:val="center" w:pos="4153"/>
        <w:tab w:val="right" w:pos="8306"/>
      </w:tabs>
    </w:pPr>
  </w:style>
  <w:style w:type="character" w:customStyle="1" w:styleId="a4">
    <w:name w:val="Нижний колонтитул Знак"/>
    <w:basedOn w:val="a0"/>
    <w:link w:val="a3"/>
    <w:uiPriority w:val="99"/>
    <w:rsid w:val="007A56B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C25864"/>
    <w:pPr>
      <w:tabs>
        <w:tab w:val="center" w:pos="4677"/>
        <w:tab w:val="right" w:pos="9355"/>
      </w:tabs>
    </w:pPr>
  </w:style>
  <w:style w:type="character" w:customStyle="1" w:styleId="a6">
    <w:name w:val="Верхний колонтитул Знак"/>
    <w:basedOn w:val="a0"/>
    <w:link w:val="a5"/>
    <w:uiPriority w:val="99"/>
    <w:rsid w:val="00C2586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40A1C"/>
    <w:rPr>
      <w:rFonts w:ascii="Tahoma" w:hAnsi="Tahoma" w:cs="Tahoma"/>
      <w:sz w:val="16"/>
      <w:szCs w:val="16"/>
    </w:rPr>
  </w:style>
  <w:style w:type="character" w:customStyle="1" w:styleId="a8">
    <w:name w:val="Текст выноски Знак"/>
    <w:basedOn w:val="a0"/>
    <w:link w:val="a7"/>
    <w:uiPriority w:val="99"/>
    <w:semiHidden/>
    <w:rsid w:val="00340A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B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56B9"/>
    <w:pPr>
      <w:tabs>
        <w:tab w:val="center" w:pos="4153"/>
        <w:tab w:val="right" w:pos="8306"/>
      </w:tabs>
    </w:pPr>
  </w:style>
  <w:style w:type="character" w:customStyle="1" w:styleId="a4">
    <w:name w:val="Нижний колонтитул Знак"/>
    <w:basedOn w:val="a0"/>
    <w:link w:val="a3"/>
    <w:uiPriority w:val="99"/>
    <w:rsid w:val="007A56B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C25864"/>
    <w:pPr>
      <w:tabs>
        <w:tab w:val="center" w:pos="4677"/>
        <w:tab w:val="right" w:pos="9355"/>
      </w:tabs>
    </w:pPr>
  </w:style>
  <w:style w:type="character" w:customStyle="1" w:styleId="a6">
    <w:name w:val="Верхний колонтитул Знак"/>
    <w:basedOn w:val="a0"/>
    <w:link w:val="a5"/>
    <w:uiPriority w:val="99"/>
    <w:rsid w:val="00C2586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40A1C"/>
    <w:rPr>
      <w:rFonts w:ascii="Tahoma" w:hAnsi="Tahoma" w:cs="Tahoma"/>
      <w:sz w:val="16"/>
      <w:szCs w:val="16"/>
    </w:rPr>
  </w:style>
  <w:style w:type="character" w:customStyle="1" w:styleId="a8">
    <w:name w:val="Текст выноски Знак"/>
    <w:basedOn w:val="a0"/>
    <w:link w:val="a7"/>
    <w:uiPriority w:val="99"/>
    <w:semiHidden/>
    <w:rsid w:val="00340A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6E570D27381CB577F7B4F80C5FD054C8FFF94E9F97BA72E0A3D38B37E0DCB6F208CFAC3EC13D7L6VAL" TargetMode="External"/><Relationship Id="rId13" Type="http://schemas.openxmlformats.org/officeDocument/2006/relationships/hyperlink" Target="consultantplus://offline/ref=724BBCECDE477134497B5F0EBB8987A93774E58A57C6E0F379D8DC94164EC426B99A23F5F00AA522GE7CI" TargetMode="External"/><Relationship Id="rId18" Type="http://schemas.openxmlformats.org/officeDocument/2006/relationships/hyperlink" Target="consultantplus://offline/ref=42B4E861ABC86C4B142A530747B9EFD1636662EB9173B75F6063974803CF41A2A54642F840871540uA0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C06E570D27381CB577F7B4F80C5FD054C8FFF94E9F97BA72E0A3D38B37E0DCB6F208CFAC3EC13D7L6VAL" TargetMode="External"/><Relationship Id="rId12" Type="http://schemas.openxmlformats.org/officeDocument/2006/relationships/hyperlink" Target="consultantplus://offline/ref=AC06E570D27381CB577F7B4F80C5FD054C8FFF94E9F97BA72E0A3D38B37E0DCB6F208CFAC3EC13D7L6VAL" TargetMode="External"/><Relationship Id="rId17" Type="http://schemas.openxmlformats.org/officeDocument/2006/relationships/hyperlink" Target="consultantplus://offline/ref=627DAE71A666B19DF4A45CB3B6495B168E9E20B664DDAD74AD519C182EJDWDM" TargetMode="External"/><Relationship Id="rId2" Type="http://schemas.microsoft.com/office/2007/relationships/stylesWithEffects" Target="stylesWithEffects.xml"/><Relationship Id="rId16" Type="http://schemas.openxmlformats.org/officeDocument/2006/relationships/hyperlink" Target="consultantplus://offline/ref=B220532D94FF25BCB498A4588E6CA37F92593F6CFE8A29BA345280795E0F0D21430A4212B52C3643JDI5J"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6E52ADE62EC3F5748EABB48CBB5E91A6B926C24D81F5F40049B54CA271F7937DDE84BB1B402E13AhAj0K" TargetMode="External"/><Relationship Id="rId5" Type="http://schemas.openxmlformats.org/officeDocument/2006/relationships/footnotes" Target="footnotes.xml"/><Relationship Id="rId15" Type="http://schemas.openxmlformats.org/officeDocument/2006/relationships/hyperlink" Target="consultantplus://offline/ref=724BBCECDE477134497B5F0EBB8987A93775E28D57CCE0F379D8DC94164EC426B99A23F5F00BA028GE79I" TargetMode="External"/><Relationship Id="rId10" Type="http://schemas.openxmlformats.org/officeDocument/2006/relationships/hyperlink" Target="consultantplus://offline/ref=4D9143984B81451F9951DCCD7D523F56255C587C8369755F4CD50466258D98779868E718F42E2DOBL" TargetMode="External"/><Relationship Id="rId19" Type="http://schemas.openxmlformats.org/officeDocument/2006/relationships/hyperlink" Target="consultantplus://offline/ref=AC06E570D27381CB577F7B4F80C5FD054C8FFF94E9F97BA72E0A3D38B37E0DCB6F208CFAC3EC13D7L6VAL" TargetMode="External"/><Relationship Id="rId4" Type="http://schemas.openxmlformats.org/officeDocument/2006/relationships/webSettings" Target="webSettings.xml"/><Relationship Id="rId9" Type="http://schemas.openxmlformats.org/officeDocument/2006/relationships/hyperlink" Target="consultantplus://offline/ref=4D9143984B81451F9951DCCD7D523F56255C587C8369755F4CD50466258D98779868E718F7272DO0L" TargetMode="External"/><Relationship Id="rId14" Type="http://schemas.openxmlformats.org/officeDocument/2006/relationships/hyperlink" Target="consultantplus://offline/ref=724BBCECDE477134497B5F0EBB8987A93774E58A57C6E0F379D8DC94164EC426B99A23F5F00AA526GE7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7</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2014-08-25T12:02:00Z</cp:lastPrinted>
  <dcterms:created xsi:type="dcterms:W3CDTF">2014-08-25T05:06:00Z</dcterms:created>
  <dcterms:modified xsi:type="dcterms:W3CDTF">2014-08-27T08:47:00Z</dcterms:modified>
</cp:coreProperties>
</file>