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ПРОТОКОЛ</w:t>
      </w: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D2" w:rsidRPr="00312CF2" w:rsidRDefault="00924BD2" w:rsidP="003613E8">
      <w:pPr>
        <w:pStyle w:val="NoSpacing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«город Фокино»</w:t>
      </w:r>
    </w:p>
    <w:p w:rsidR="00924BD2" w:rsidRPr="00312CF2" w:rsidRDefault="00924BD2" w:rsidP="003613E8">
      <w:pPr>
        <w:pStyle w:val="NoSpacing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 Фокино</w:t>
      </w:r>
    </w:p>
    <w:p w:rsidR="00924BD2" w:rsidRPr="00312CF2" w:rsidRDefault="00924BD2" w:rsidP="003613E8">
      <w:pPr>
        <w:pStyle w:val="NoSpacing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27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2015 года № 2</w:t>
      </w:r>
    </w:p>
    <w:p w:rsidR="00924BD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 города Фокино,</w:t>
      </w: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Андриянов В.В.</w:t>
      </w: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088"/>
        <w:gridCol w:w="3372"/>
      </w:tblGrid>
      <w:tr w:rsidR="00924BD2" w:rsidRPr="00312CF2">
        <w:tc>
          <w:tcPr>
            <w:tcW w:w="2088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 А.В.,</w:t>
            </w:r>
          </w:p>
        </w:tc>
        <w:tc>
          <w:tcPr>
            <w:tcW w:w="3372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И.А.,</w:t>
            </w:r>
          </w:p>
        </w:tc>
      </w:tr>
      <w:tr w:rsidR="00924BD2" w:rsidRPr="00312CF2">
        <w:tc>
          <w:tcPr>
            <w:tcW w:w="2088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Васиков И.Е.,</w:t>
            </w:r>
          </w:p>
        </w:tc>
        <w:tc>
          <w:tcPr>
            <w:tcW w:w="3372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Лукутов В.В..</w:t>
            </w:r>
          </w:p>
        </w:tc>
      </w:tr>
      <w:tr w:rsidR="00924BD2" w:rsidRPr="00312CF2">
        <w:tc>
          <w:tcPr>
            <w:tcW w:w="2088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Жихарева Т.Д.,</w:t>
            </w:r>
          </w:p>
        </w:tc>
        <w:tc>
          <w:tcPr>
            <w:tcW w:w="3372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 Г.А.,</w:t>
            </w:r>
          </w:p>
        </w:tc>
      </w:tr>
      <w:tr w:rsidR="00924BD2" w:rsidRPr="00312CF2">
        <w:tc>
          <w:tcPr>
            <w:tcW w:w="2088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 А.А.,</w:t>
            </w:r>
          </w:p>
        </w:tc>
        <w:tc>
          <w:tcPr>
            <w:tcW w:w="3372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Е.В.</w:t>
            </w:r>
          </w:p>
        </w:tc>
      </w:tr>
    </w:tbl>
    <w:p w:rsidR="00924BD2" w:rsidRPr="00312CF2" w:rsidRDefault="00924BD2" w:rsidP="003613E8">
      <w:pPr>
        <w:pStyle w:val="NoSpacing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24BD2" w:rsidRPr="00312CF2" w:rsidRDefault="00924BD2" w:rsidP="003613E8">
      <w:pPr>
        <w:pStyle w:val="NoSpacing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члены антитеррористической</w:t>
      </w:r>
    </w:p>
    <w:p w:rsidR="00924BD2" w:rsidRDefault="00924BD2" w:rsidP="003613E8">
      <w:pPr>
        <w:pStyle w:val="NoSpacing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24BD2" w:rsidRPr="00312CF2" w:rsidRDefault="00924BD2" w:rsidP="003613E8">
      <w:pPr>
        <w:pStyle w:val="NoSpacing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12CF2">
        <w:rPr>
          <w:rFonts w:ascii="Times New Roman" w:hAnsi="Times New Roman" w:cs="Times New Roman"/>
          <w:sz w:val="28"/>
          <w:szCs w:val="28"/>
        </w:rPr>
        <w:t>«город Фокино»</w:t>
      </w:r>
    </w:p>
    <w:p w:rsidR="00924BD2" w:rsidRPr="00312CF2" w:rsidRDefault="00924BD2" w:rsidP="003613E8">
      <w:pPr>
        <w:pStyle w:val="NoSpacing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Приглашены:       </w:t>
      </w:r>
    </w:p>
    <w:tbl>
      <w:tblPr>
        <w:tblW w:w="0" w:type="auto"/>
        <w:tblInd w:w="4103" w:type="dxa"/>
        <w:tblLook w:val="00A0"/>
      </w:tblPr>
      <w:tblGrid>
        <w:gridCol w:w="5166"/>
      </w:tblGrid>
      <w:tr w:rsidR="00924BD2" w:rsidRPr="00312CF2" w:rsidTr="00213803">
        <w:trPr>
          <w:trHeight w:val="400"/>
        </w:trPr>
        <w:tc>
          <w:tcPr>
            <w:tcW w:w="5166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F2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организаций, служб,</w:t>
            </w:r>
          </w:p>
        </w:tc>
      </w:tr>
      <w:tr w:rsidR="00924BD2" w:rsidRPr="00312CF2" w:rsidTr="00213803">
        <w:trPr>
          <w:trHeight w:val="817"/>
        </w:trPr>
        <w:tc>
          <w:tcPr>
            <w:tcW w:w="5166" w:type="dxa"/>
          </w:tcPr>
          <w:p w:rsidR="00924BD2" w:rsidRPr="00312CF2" w:rsidRDefault="00924BD2" w:rsidP="003613E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города, заинтересованные   лица</w:t>
            </w:r>
          </w:p>
        </w:tc>
      </w:tr>
    </w:tbl>
    <w:p w:rsidR="00924BD2" w:rsidRPr="00312CF2" w:rsidRDefault="00924BD2" w:rsidP="003613E8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24BD2" w:rsidRDefault="00924BD2" w:rsidP="003613E8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Pr="00C45242" w:rsidRDefault="00924BD2" w:rsidP="003613E8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Pr="00C45242" w:rsidRDefault="00924BD2" w:rsidP="003613E8">
      <w:pPr>
        <w:pStyle w:val="NoSpacing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2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452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недопущению совершения террористических актов на территории муниципального образования «город Фокино» в период подготовки и проведения майских праздников 2015 года </w:t>
      </w:r>
    </w:p>
    <w:p w:rsidR="00924BD2" w:rsidRPr="00312CF2" w:rsidRDefault="00924BD2" w:rsidP="003613E8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Никольский И.А., </w:t>
      </w:r>
      <w:r w:rsidRPr="00312CF2">
        <w:rPr>
          <w:rFonts w:ascii="Times New Roman" w:hAnsi="Times New Roman" w:cs="Times New Roman"/>
          <w:b/>
          <w:bCs/>
          <w:sz w:val="28"/>
          <w:szCs w:val="28"/>
        </w:rPr>
        <w:t>Васиков И.Е.)</w:t>
      </w:r>
    </w:p>
    <w:p w:rsidR="00924BD2" w:rsidRDefault="00924BD2" w:rsidP="003613E8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 города Фокино Васикова И.Е. о мерах по недопущению совершения террористических актов на территории муниципального образования «город Фокино» в период подготовки и проведения майских праздников 2015 года:</w:t>
      </w:r>
    </w:p>
    <w:p w:rsidR="00924BD2" w:rsidRPr="00312CF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numPr>
          <w:ilvl w:val="0"/>
          <w:numId w:val="11"/>
        </w:numPr>
        <w:tabs>
          <w:tab w:val="clear" w:pos="1068"/>
          <w:tab w:val="num" w:pos="0"/>
        </w:tabs>
        <w:spacing w:line="240" w:lineRule="atLeas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Заместителю главы администрации города Фокино  по вопросам строительства, жилищно-коммунального хозяйства, транспорта и территориальной безопасности (Никольский И.А.):</w:t>
      </w:r>
    </w:p>
    <w:p w:rsidR="00924BD2" w:rsidRPr="00312CF2" w:rsidRDefault="00924BD2" w:rsidP="003613E8">
      <w:pPr>
        <w:pStyle w:val="NoSpacing"/>
        <w:spacing w:line="240" w:lineRule="atLeast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pacing w:val="-1"/>
          <w:sz w:val="28"/>
          <w:szCs w:val="28"/>
        </w:rPr>
        <w:t>С целью своевременного реагирования на осложнения оперативной обстановки в городе Фокино, возможные предпосылки к совершению преступлений террористического характера организовать в период с 30 апреля по 11мая 2015 года дежурство ответственных сотрудников администрации города Фокино и потенциально опасных объектов.</w:t>
      </w:r>
    </w:p>
    <w:p w:rsidR="00924BD2" w:rsidRDefault="00924BD2" w:rsidP="002E6DB6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1.2 В целях обеспечения надежной работы объектов жизнедеятельности города установить режим повышенной ответственности по обеспечению бесперебойной и надежной работы объектов жизнедеятельности.</w:t>
      </w:r>
    </w:p>
    <w:p w:rsidR="00924BD2" w:rsidRDefault="00924BD2" w:rsidP="002E6DB6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1.3 Установить особый контроль за эксплуатацией оборудования, обеспечить дежурство оперативного и ремонтного персонала в необходимом количестве.</w:t>
      </w:r>
    </w:p>
    <w:p w:rsidR="00924BD2" w:rsidRDefault="00924BD2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1.4 Обеспечить готовность ремонтных бригад к проведению неотложных и аварийно-восстановительных работ.</w:t>
      </w:r>
    </w:p>
    <w:p w:rsidR="00924BD2" w:rsidRDefault="00924BD2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1.5 Во взаимодействии с ОП № 8 по городу Фокино МО МВД России «Дятьковский» организовать перед проведением праздников своевременное обследование, закрытие и опечатывание чердачных и подвальных помещений, расположенных на территориях, вблизи объектов проведения мероприятий.</w:t>
      </w:r>
    </w:p>
    <w:p w:rsidR="00924BD2" w:rsidRDefault="00924BD2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29.04.2015 года.</w:t>
      </w:r>
    </w:p>
    <w:p w:rsidR="00924BD2" w:rsidRDefault="00924BD2" w:rsidP="00333009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1.6 Рассмотреть вопрос о привлечении к охране правопорядка в ходе  праздничных мероприятий представителей негосударственных правоохранительных структур, сотрудников ЧОО, добровольных народных дружин и казачества.</w:t>
      </w:r>
    </w:p>
    <w:p w:rsidR="00924BD2" w:rsidRPr="003613E8" w:rsidRDefault="00924BD2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002F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Заместителю главы администрации города Фокино по социальным вопросам (Гришина Н.С.): 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13E8">
        <w:rPr>
          <w:rFonts w:ascii="Times New Roman" w:hAnsi="Times New Roman" w:cs="Times New Roman"/>
          <w:spacing w:val="-4"/>
          <w:sz w:val="28"/>
          <w:szCs w:val="28"/>
        </w:rPr>
        <w:t>2.1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Инициировать рассмотрение комитетом по подготовке и проведению празднования в городе Фокино 70-й годовщины Победы в Великой отечественной войне 1941-1945 годов вопросов: О привлечении членов волонтерских объединений к оказанию содействия сотрудникам полиции в обеспечении правопорядка.</w:t>
      </w:r>
    </w:p>
    <w:p w:rsidR="00924BD2" w:rsidRPr="007102FD" w:rsidRDefault="00924BD2" w:rsidP="007102F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 Направить в ОП № 8 по городу Фокино МО МВД России «Дятьковский» информацию о планируемых на территории города мероприятиях с массовым участием людей (место, время, форма проведения, предполагаемое количество участников).</w:t>
      </w:r>
    </w:p>
    <w:p w:rsidR="00924BD2" w:rsidRPr="007102FD" w:rsidRDefault="00924BD2" w:rsidP="007102F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2.3 </w:t>
      </w:r>
      <w:r>
        <w:rPr>
          <w:rFonts w:ascii="Times New Roman" w:hAnsi="Times New Roman" w:cs="Times New Roman"/>
          <w:spacing w:val="-1"/>
          <w:sz w:val="28"/>
          <w:szCs w:val="28"/>
        </w:rPr>
        <w:t>Обеспечить  отслеживание социально-политической обстановки на своей территории на предмет выявления фактов подготовки экстремистских и террористических проявлений.</w:t>
      </w:r>
    </w:p>
    <w:p w:rsidR="00924BD2" w:rsidRPr="007102FD" w:rsidRDefault="00924BD2" w:rsidP="007102F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постоянно.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501D5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Начальнику отдела полиции № 8 по городу Фокино МО МВД России «Дятьковский» (Лукутов В.В.):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 Активизировать оперативно-розыскную деятельность, направленную на получение информации о лицах, планирующих совершение террористических актов и противоправных действий экстремистского характера и других тяжких и особо тяжких преступлений в период проведения майских праздников.</w:t>
      </w:r>
    </w:p>
    <w:p w:rsidR="00924BD2" w:rsidRPr="00A5494D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3.2 Осуществить комплекс предупредительно-профилактических мероприятий, направленных на обеспечение безопасности граждан в культурно-зрелищных мероприятиях и других местах массового пребывания людей.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3.3 Проводить обследование мест проведения праздничных мероприятий на предмет выявления взрывчатых устройств с использованием технических средств и служебных собак.</w:t>
      </w:r>
    </w:p>
    <w:p w:rsidR="00924BD2" w:rsidRPr="00A5494D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3.4 Внести в планы комплексного использования сил и средств соответствующие корректировки в целях максимального приближения патрульно-постовых нарядов к местам массового отдыха граждан.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3.5 Провести проверки мест и маршрутов проведения праздничных мероприятий. По выявленным недостаткам выдать предписания.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3.6 Организовать комплекс профилактических мероприятий в учебных заведениях с целью недопущения вовлечения студентов в массовые провокации и правонарушения на межнациональной и религиозной почве.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3.7 Обеспечить во взаимодействии с УФМС проведение комплекса профилактических мероприятий, направленных на выявление мигрантов, не имеющих регистрации по месту пребывания, а также лиц, прибывающих с целью совершения противоправных деяний.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33009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3.8 Обеспечить усиление охраны объектов особой важности, жизнеобеспечения,  повышенной опасности, органов власти, мест проведения массовых мероприятий.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Pr="00A5494D" w:rsidRDefault="00924BD2" w:rsidP="00A5494D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3009">
        <w:rPr>
          <w:rFonts w:ascii="Times New Roman" w:hAnsi="Times New Roman" w:cs="Times New Roman"/>
          <w:b/>
          <w:bCs/>
          <w:spacing w:val="-4"/>
          <w:sz w:val="28"/>
          <w:szCs w:val="28"/>
        </w:rPr>
        <w:t>4. Руководителям потенциально опасных объектов, объектов жизнеобеспечения, промышленности, транспорта, топливно-энергетического комплекса, учреждений здравоохранения и образования, а также других мест с массовым пребыванием людей: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4.1 Провести инструктаж персонала о повышении бдительности и оперативном реагировании на все сигналы и информации, связанные с угрозами совершения акций терроризма (провести  инструктажи под роспись в соответствующих журналах).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4.2 Обеспечить ежедневную постановку задач подчиненным службам безопасности по усилению контроля за охраняемой и обслуживаемой территорией и объектами.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4.3 По учащенному графику организовать проведение проверок территорий и помещений.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4.4 Ужесточить пропускной режим на объектах. Безотлагательно информировать правоохранительные органы о прибывших на объекты подозрительных лицах.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4.5 </w:t>
      </w:r>
      <w:r>
        <w:rPr>
          <w:rFonts w:ascii="Times New Roman" w:hAnsi="Times New Roman" w:cs="Times New Roman"/>
          <w:spacing w:val="-1"/>
          <w:sz w:val="28"/>
          <w:szCs w:val="28"/>
        </w:rPr>
        <w:t>В целях своевременного реагирования на изменение оперативной обстановки, возможные предпосылки угроз террористического характера, обеспечения взаимодействия, утвердить график дежурства ответственных должностных лиц в период с 30 апреля 2015 года по 11 мая 2015 года.</w:t>
      </w:r>
    </w:p>
    <w:p w:rsidR="00924BD2" w:rsidRPr="00453B63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55022">
        <w:rPr>
          <w:rFonts w:ascii="Times New Roman" w:hAnsi="Times New Roman" w:cs="Times New Roman"/>
          <w:b/>
          <w:bCs/>
          <w:spacing w:val="-1"/>
          <w:sz w:val="28"/>
          <w:szCs w:val="28"/>
        </w:rPr>
        <w:t>5. Руководителю аппарата АТК города Фокино (Васиков И.Е.):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 До 29 апреля 2015 года организовать комиссионные проверки объектов органов власти, критически важных и потенциально опасных объектов промышленности, транспорта и жизнеобеспечения, а также мест проведения праздничных мероприятий. Обеспечить реализацию на территории города Фокино плановых мероприятий по организации мер безопасности. Обратить особое внимание на проверку готовности сил и средств, привлекаемых к мероприятиям по минимизации и ликвидации возможных последствий террористических и иных чрезвычайных ситуаций.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5.2 Принять дополнительные меры безопасности в местах проведения общественно-политических, спортивных и культурно-зрелищных мероприятий.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5.3 Принять меры, направленные на усиление защищенности объектов транспортной инфраструктуры и транспортных средств, в том числе готовности аварийно-ремонтных бригад к действиям при возникновении чрезвычайных ситуаций.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5.4 Обеспечить постоянное дежурство противопожарных и иных аварийных служб, карет скорой медицинской помощи вблизи установленных мест проведения общественно-политических мероприятий и массовых народных гуляний.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5.5 Провести дополнительные инструктажи единых дежурно-диспетчерских служб, уточнить их обязанности и порядок действий при возникновении нештатных ситуаций.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5.6 Оценить готовность сил и средств, привлекаемых к мероприятиям по минимизации и ликвидации возможных последствий проявления терроризма.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5.7 Исключить факты согласования органами местного самоуправления проведения праздничных мероприятий, организация которых не соответствует требованиям, определенным Постановлением администрации Брянской области от 17 февраля 2011 года № 110.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082A87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5.8 Активизировать информационно-пропагандистскую работу с населением, направленную на повышение бдительности граждан, обучение их порядку действий при получении информации о возможных угрозах безопасности.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постоянно.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6. Руководителю</w:t>
      </w:r>
      <w:r w:rsidRPr="004C13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аппарата АТК города Фокино (Васиков И.Е.), </w:t>
      </w:r>
      <w:r w:rsidRPr="004C1335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Начальнику отдела полиции № 8 по городу Фокино МО МВД России «Дятьковский» (Лукутов В.В.):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 Провести инструктажи, оказать методическую и практическую помощь руководству и персоналу объектов, выделенных для проведения праздничных и спортивных мероприятий, в вопросах организации защищенности зданий, сооружений и прилегающей территории от угроз террористического характера и иных чрезвычайных ситуаций.</w:t>
      </w:r>
    </w:p>
    <w:p w:rsidR="00924BD2" w:rsidRPr="00EE333D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6.2 Проводить мониторинг общественно-политической ситуации на территории города Фокино. В случае изменения оперативной обстановки незамедлительно докладывать Председателю антитеррористической комиссии  города Фокино.</w:t>
      </w:r>
    </w:p>
    <w:p w:rsidR="00924BD2" w:rsidRPr="00EE333D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постоянно.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7. Начальнику отдела по АТВ, торговли, обслуживания и общественного питания (Клюева Е.В.):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 Согласовать с ОНД по Дятьковскому району дату, место, время начала и окончания проведения праздничных салютов, а также место дислокации необходимых сил и средств, привлекаемых для обеспечения пожарной безопасности.</w:t>
      </w:r>
    </w:p>
    <w:p w:rsidR="00924BD2" w:rsidRPr="00EE333D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до 29.04.2015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7.2 При проведении фейерверка, пиротехнического сопровождения массового мероприятия обеспечить соблюдение требования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и постановления администрации Брянской области от 31.01.2008 № 77 «Об утверждении модельного положения о порядке организации и проведения салютов, фейерверков, а также использования пиротехнических изделий в общественных местах» соответствующими  заинтересованными органами, а также организациями, осуществляющими деятельность по применению пиротехнических изделий.</w:t>
      </w:r>
    </w:p>
    <w:p w:rsidR="00924BD2" w:rsidRPr="00082A87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Pr="003613E8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24BD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4BD2" w:rsidRPr="00312CF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города Фокино, председатель</w:t>
      </w:r>
    </w:p>
    <w:p w:rsidR="00924BD2" w:rsidRPr="00312CF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Андриянов</w:t>
      </w:r>
    </w:p>
    <w:p w:rsidR="00924BD2" w:rsidRPr="00312CF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2CF2">
        <w:rPr>
          <w:rFonts w:ascii="Times New Roman" w:hAnsi="Times New Roman" w:cs="Times New Roman"/>
          <w:sz w:val="28"/>
          <w:szCs w:val="28"/>
        </w:rPr>
        <w:t>И.Е. Васиков</w:t>
      </w:r>
    </w:p>
    <w:sectPr w:rsidR="00924BD2" w:rsidRPr="00312CF2" w:rsidSect="007C6EF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83"/>
    <w:multiLevelType w:val="hybridMultilevel"/>
    <w:tmpl w:val="C902E97C"/>
    <w:lvl w:ilvl="0" w:tplc="E08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FDA"/>
    <w:multiLevelType w:val="hybridMultilevel"/>
    <w:tmpl w:val="54F0F710"/>
    <w:lvl w:ilvl="0" w:tplc="DFF8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B75"/>
    <w:multiLevelType w:val="hybridMultilevel"/>
    <w:tmpl w:val="3A0896EE"/>
    <w:lvl w:ilvl="0" w:tplc="AC7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6A90"/>
    <w:multiLevelType w:val="hybridMultilevel"/>
    <w:tmpl w:val="E758B776"/>
    <w:lvl w:ilvl="0" w:tplc="E0E8DD0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114D98"/>
    <w:multiLevelType w:val="hybridMultilevel"/>
    <w:tmpl w:val="D2D61942"/>
    <w:lvl w:ilvl="0" w:tplc="3C3C2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E3D02"/>
    <w:multiLevelType w:val="hybridMultilevel"/>
    <w:tmpl w:val="A89CDBA6"/>
    <w:lvl w:ilvl="0" w:tplc="87EE5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1A4694"/>
    <w:multiLevelType w:val="hybridMultilevel"/>
    <w:tmpl w:val="C798B046"/>
    <w:lvl w:ilvl="0" w:tplc="371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C7714"/>
    <w:multiLevelType w:val="hybridMultilevel"/>
    <w:tmpl w:val="14CEA302"/>
    <w:lvl w:ilvl="0" w:tplc="27C0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F447E"/>
    <w:multiLevelType w:val="hybridMultilevel"/>
    <w:tmpl w:val="8B2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2D8D"/>
    <w:multiLevelType w:val="hybridMultilevel"/>
    <w:tmpl w:val="B1F6BF4C"/>
    <w:lvl w:ilvl="0" w:tplc="415A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0">
    <w:nsid w:val="782318E8"/>
    <w:multiLevelType w:val="hybridMultilevel"/>
    <w:tmpl w:val="B7E8D2AA"/>
    <w:lvl w:ilvl="0" w:tplc="E034E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1">
    <w:nsid w:val="79197744"/>
    <w:multiLevelType w:val="hybridMultilevel"/>
    <w:tmpl w:val="BF1AEF86"/>
    <w:lvl w:ilvl="0" w:tplc="A0A2C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26104"/>
    <w:multiLevelType w:val="hybridMultilevel"/>
    <w:tmpl w:val="BB6230E8"/>
    <w:lvl w:ilvl="0" w:tplc="A770FF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B50774F"/>
    <w:multiLevelType w:val="hybridMultilevel"/>
    <w:tmpl w:val="A1A4A12C"/>
    <w:lvl w:ilvl="0" w:tplc="2E3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3E02"/>
    <w:multiLevelType w:val="hybridMultilevel"/>
    <w:tmpl w:val="AB905BDE"/>
    <w:lvl w:ilvl="0" w:tplc="2C10B23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A7"/>
    <w:rsid w:val="000048F9"/>
    <w:rsid w:val="000146B1"/>
    <w:rsid w:val="00022963"/>
    <w:rsid w:val="00025CC5"/>
    <w:rsid w:val="00031E86"/>
    <w:rsid w:val="000461C1"/>
    <w:rsid w:val="00046674"/>
    <w:rsid w:val="00051D03"/>
    <w:rsid w:val="00063B9C"/>
    <w:rsid w:val="0007332C"/>
    <w:rsid w:val="00082A87"/>
    <w:rsid w:val="00083910"/>
    <w:rsid w:val="000A0F95"/>
    <w:rsid w:val="000A6CE3"/>
    <w:rsid w:val="000A76BE"/>
    <w:rsid w:val="000B5C49"/>
    <w:rsid w:val="000E05D3"/>
    <w:rsid w:val="000E2C8F"/>
    <w:rsid w:val="000E5AB0"/>
    <w:rsid w:val="000F7454"/>
    <w:rsid w:val="00101457"/>
    <w:rsid w:val="00102DB5"/>
    <w:rsid w:val="001166DB"/>
    <w:rsid w:val="00134AD0"/>
    <w:rsid w:val="00145B1A"/>
    <w:rsid w:val="00153A7F"/>
    <w:rsid w:val="001941DC"/>
    <w:rsid w:val="001A3A4A"/>
    <w:rsid w:val="001E2260"/>
    <w:rsid w:val="001E5D47"/>
    <w:rsid w:val="001F2005"/>
    <w:rsid w:val="00213803"/>
    <w:rsid w:val="00215376"/>
    <w:rsid w:val="00216E75"/>
    <w:rsid w:val="00226194"/>
    <w:rsid w:val="00234123"/>
    <w:rsid w:val="002823DB"/>
    <w:rsid w:val="00284425"/>
    <w:rsid w:val="002B405F"/>
    <w:rsid w:val="002C07C3"/>
    <w:rsid w:val="002C4971"/>
    <w:rsid w:val="002C60DA"/>
    <w:rsid w:val="002E6DB6"/>
    <w:rsid w:val="002F6EBD"/>
    <w:rsid w:val="002F77A7"/>
    <w:rsid w:val="003048AF"/>
    <w:rsid w:val="00305881"/>
    <w:rsid w:val="003079D6"/>
    <w:rsid w:val="00310F1A"/>
    <w:rsid w:val="00312CF2"/>
    <w:rsid w:val="00330BC0"/>
    <w:rsid w:val="00333009"/>
    <w:rsid w:val="003449D1"/>
    <w:rsid w:val="00355022"/>
    <w:rsid w:val="003613E8"/>
    <w:rsid w:val="00391140"/>
    <w:rsid w:val="003955CB"/>
    <w:rsid w:val="003A030C"/>
    <w:rsid w:val="003A106A"/>
    <w:rsid w:val="003C5762"/>
    <w:rsid w:val="003D3145"/>
    <w:rsid w:val="004078BA"/>
    <w:rsid w:val="00410CBA"/>
    <w:rsid w:val="0042456B"/>
    <w:rsid w:val="00427063"/>
    <w:rsid w:val="00453B63"/>
    <w:rsid w:val="00461BF3"/>
    <w:rsid w:val="00464066"/>
    <w:rsid w:val="00475FA3"/>
    <w:rsid w:val="004862B9"/>
    <w:rsid w:val="004A091F"/>
    <w:rsid w:val="004A359F"/>
    <w:rsid w:val="004A4E26"/>
    <w:rsid w:val="004B3921"/>
    <w:rsid w:val="004C1335"/>
    <w:rsid w:val="004C383D"/>
    <w:rsid w:val="004C73CF"/>
    <w:rsid w:val="004D2A29"/>
    <w:rsid w:val="004E02B8"/>
    <w:rsid w:val="004E3C7D"/>
    <w:rsid w:val="004F40F1"/>
    <w:rsid w:val="004F4F31"/>
    <w:rsid w:val="005123C7"/>
    <w:rsid w:val="0051274B"/>
    <w:rsid w:val="00532BE2"/>
    <w:rsid w:val="00555D03"/>
    <w:rsid w:val="005560CD"/>
    <w:rsid w:val="00564AEB"/>
    <w:rsid w:val="005832B7"/>
    <w:rsid w:val="005A49FF"/>
    <w:rsid w:val="005B3453"/>
    <w:rsid w:val="005C6450"/>
    <w:rsid w:val="005E74D8"/>
    <w:rsid w:val="005F1398"/>
    <w:rsid w:val="006021C4"/>
    <w:rsid w:val="00604C76"/>
    <w:rsid w:val="006067DC"/>
    <w:rsid w:val="006501D5"/>
    <w:rsid w:val="00650772"/>
    <w:rsid w:val="006538CB"/>
    <w:rsid w:val="0065799F"/>
    <w:rsid w:val="0066584A"/>
    <w:rsid w:val="006A7EA2"/>
    <w:rsid w:val="006B1EF5"/>
    <w:rsid w:val="006C0386"/>
    <w:rsid w:val="006C4994"/>
    <w:rsid w:val="006F111E"/>
    <w:rsid w:val="006F3C9F"/>
    <w:rsid w:val="007102FD"/>
    <w:rsid w:val="00724A12"/>
    <w:rsid w:val="00744FBC"/>
    <w:rsid w:val="007578C9"/>
    <w:rsid w:val="00773E0F"/>
    <w:rsid w:val="00785659"/>
    <w:rsid w:val="007A48B3"/>
    <w:rsid w:val="007A6353"/>
    <w:rsid w:val="007A6389"/>
    <w:rsid w:val="007A7399"/>
    <w:rsid w:val="007B3C05"/>
    <w:rsid w:val="007B490C"/>
    <w:rsid w:val="007B6875"/>
    <w:rsid w:val="007C6576"/>
    <w:rsid w:val="007C6EF3"/>
    <w:rsid w:val="007E4902"/>
    <w:rsid w:val="007F27C6"/>
    <w:rsid w:val="008015E9"/>
    <w:rsid w:val="00803668"/>
    <w:rsid w:val="00806152"/>
    <w:rsid w:val="00817EA7"/>
    <w:rsid w:val="00866597"/>
    <w:rsid w:val="0088122F"/>
    <w:rsid w:val="00896FD6"/>
    <w:rsid w:val="008C485D"/>
    <w:rsid w:val="008C50AF"/>
    <w:rsid w:val="008C6DB8"/>
    <w:rsid w:val="008F0B97"/>
    <w:rsid w:val="008F0C35"/>
    <w:rsid w:val="00912EC1"/>
    <w:rsid w:val="00921F98"/>
    <w:rsid w:val="00924BD2"/>
    <w:rsid w:val="00925AED"/>
    <w:rsid w:val="009263BF"/>
    <w:rsid w:val="009269C8"/>
    <w:rsid w:val="00932A21"/>
    <w:rsid w:val="00933C1A"/>
    <w:rsid w:val="00946374"/>
    <w:rsid w:val="00947CE3"/>
    <w:rsid w:val="00953AF8"/>
    <w:rsid w:val="00955FED"/>
    <w:rsid w:val="00961FB1"/>
    <w:rsid w:val="0096234E"/>
    <w:rsid w:val="00972285"/>
    <w:rsid w:val="009D6BF2"/>
    <w:rsid w:val="009E40FB"/>
    <w:rsid w:val="009F690F"/>
    <w:rsid w:val="00A174D8"/>
    <w:rsid w:val="00A17CE6"/>
    <w:rsid w:val="00A330BB"/>
    <w:rsid w:val="00A40AD7"/>
    <w:rsid w:val="00A45750"/>
    <w:rsid w:val="00A51C54"/>
    <w:rsid w:val="00A5494D"/>
    <w:rsid w:val="00A608CA"/>
    <w:rsid w:val="00A626D9"/>
    <w:rsid w:val="00A750CD"/>
    <w:rsid w:val="00A83DAB"/>
    <w:rsid w:val="00AC4CBF"/>
    <w:rsid w:val="00AD53E9"/>
    <w:rsid w:val="00AE53AB"/>
    <w:rsid w:val="00AE6FB7"/>
    <w:rsid w:val="00AF218C"/>
    <w:rsid w:val="00AF7FF2"/>
    <w:rsid w:val="00B002F5"/>
    <w:rsid w:val="00B10E13"/>
    <w:rsid w:val="00B27A3A"/>
    <w:rsid w:val="00B51DCA"/>
    <w:rsid w:val="00B56224"/>
    <w:rsid w:val="00B6097E"/>
    <w:rsid w:val="00B60A4A"/>
    <w:rsid w:val="00B62CC6"/>
    <w:rsid w:val="00B8318D"/>
    <w:rsid w:val="00BA1646"/>
    <w:rsid w:val="00BF6F67"/>
    <w:rsid w:val="00C06E89"/>
    <w:rsid w:val="00C45242"/>
    <w:rsid w:val="00C468FB"/>
    <w:rsid w:val="00C526EF"/>
    <w:rsid w:val="00C55E64"/>
    <w:rsid w:val="00C7346F"/>
    <w:rsid w:val="00CA36EE"/>
    <w:rsid w:val="00CA7E2F"/>
    <w:rsid w:val="00CC5BA1"/>
    <w:rsid w:val="00CD73A1"/>
    <w:rsid w:val="00CE4222"/>
    <w:rsid w:val="00CF3B0C"/>
    <w:rsid w:val="00CF3F66"/>
    <w:rsid w:val="00CF7852"/>
    <w:rsid w:val="00D01935"/>
    <w:rsid w:val="00D102D9"/>
    <w:rsid w:val="00D5325B"/>
    <w:rsid w:val="00D54E44"/>
    <w:rsid w:val="00D56CB6"/>
    <w:rsid w:val="00D6282B"/>
    <w:rsid w:val="00D70AD9"/>
    <w:rsid w:val="00D72F33"/>
    <w:rsid w:val="00D91CD9"/>
    <w:rsid w:val="00DA0917"/>
    <w:rsid w:val="00DA0A8E"/>
    <w:rsid w:val="00DA1136"/>
    <w:rsid w:val="00DA2620"/>
    <w:rsid w:val="00DB3626"/>
    <w:rsid w:val="00DB7FCB"/>
    <w:rsid w:val="00DC69AB"/>
    <w:rsid w:val="00DE3733"/>
    <w:rsid w:val="00DF15EE"/>
    <w:rsid w:val="00DF7F8E"/>
    <w:rsid w:val="00E030F9"/>
    <w:rsid w:val="00E105C7"/>
    <w:rsid w:val="00E21BA7"/>
    <w:rsid w:val="00E30E15"/>
    <w:rsid w:val="00E428F4"/>
    <w:rsid w:val="00E45442"/>
    <w:rsid w:val="00E521E3"/>
    <w:rsid w:val="00E73176"/>
    <w:rsid w:val="00EA69DF"/>
    <w:rsid w:val="00EC0A79"/>
    <w:rsid w:val="00EC18BB"/>
    <w:rsid w:val="00EE333D"/>
    <w:rsid w:val="00EF0C2D"/>
    <w:rsid w:val="00F032ED"/>
    <w:rsid w:val="00F146D0"/>
    <w:rsid w:val="00F1637A"/>
    <w:rsid w:val="00F349E5"/>
    <w:rsid w:val="00F522A5"/>
    <w:rsid w:val="00F56F62"/>
    <w:rsid w:val="00F60FEA"/>
    <w:rsid w:val="00F717F7"/>
    <w:rsid w:val="00F74E5B"/>
    <w:rsid w:val="00F77FFC"/>
    <w:rsid w:val="00FB0EE2"/>
    <w:rsid w:val="00FC5BF6"/>
    <w:rsid w:val="00FE1251"/>
    <w:rsid w:val="00FE3191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77A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D31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CF3F66"/>
    <w:pPr>
      <w:spacing w:after="0" w:line="240" w:lineRule="auto"/>
      <w:ind w:firstLine="4536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61C1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1664</TotalTime>
  <Pages>6</Pages>
  <Words>1649</Words>
  <Characters>9400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139</cp:revision>
  <cp:lastPrinted>2015-04-28T08:05:00Z</cp:lastPrinted>
  <dcterms:created xsi:type="dcterms:W3CDTF">2014-04-01T07:36:00Z</dcterms:created>
  <dcterms:modified xsi:type="dcterms:W3CDTF">2015-04-28T08:05:00Z</dcterms:modified>
</cp:coreProperties>
</file>