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A1" w:rsidRDefault="00997E95" w:rsidP="00580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9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803A1" w:rsidRPr="00997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40">
        <w:rPr>
          <w:rFonts w:ascii="Times New Roman" w:hAnsi="Times New Roman" w:cs="Times New Roman"/>
          <w:b/>
          <w:sz w:val="24"/>
          <w:szCs w:val="24"/>
        </w:rPr>
        <w:t>2</w:t>
      </w:r>
    </w:p>
    <w:p w:rsidR="00B7426D" w:rsidRPr="00997E95" w:rsidRDefault="00B7426D" w:rsidP="00580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3A1" w:rsidRPr="00C1428F" w:rsidRDefault="005803A1" w:rsidP="00580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C1428F">
        <w:rPr>
          <w:rFonts w:ascii="Times New Roman" w:hAnsi="Times New Roman" w:cs="Times New Roman"/>
          <w:sz w:val="24"/>
          <w:szCs w:val="24"/>
        </w:rPr>
        <w:t xml:space="preserve"> комиссии по предоставлению поддержки</w:t>
      </w:r>
    </w:p>
    <w:p w:rsidR="005803A1" w:rsidRDefault="005803A1" w:rsidP="00580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428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предпринимательствагорода Фокино в 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803A1" w:rsidRPr="00650B91" w:rsidRDefault="005803A1" w:rsidP="005803A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23086">
        <w:rPr>
          <w:rFonts w:ascii="Times New Roman" w:hAnsi="Times New Roman" w:cs="Times New Roman"/>
          <w:sz w:val="20"/>
          <w:szCs w:val="20"/>
        </w:rPr>
        <w:t>(</w:t>
      </w:r>
      <w:r w:rsidRPr="00623086">
        <w:rPr>
          <w:rFonts w:ascii="Times New Roman" w:hAnsi="Times New Roman"/>
          <w:sz w:val="20"/>
          <w:szCs w:val="20"/>
        </w:rPr>
        <w:t xml:space="preserve">субсидирование части затрат субъектов малого и среднего </w:t>
      </w:r>
      <w:r w:rsidRPr="00650B91">
        <w:rPr>
          <w:rFonts w:ascii="Times New Roman" w:hAnsi="Times New Roman"/>
          <w:sz w:val="20"/>
          <w:szCs w:val="20"/>
        </w:rPr>
        <w:t xml:space="preserve">предпринимательства, </w:t>
      </w:r>
      <w:r w:rsidR="00697B40" w:rsidRPr="00650B91">
        <w:rPr>
          <w:rFonts w:ascii="Times New Roman" w:hAnsi="Times New Roman" w:cs="Times New Roman"/>
          <w:sz w:val="20"/>
          <w:szCs w:val="20"/>
        </w:rPr>
        <w:t>осуществляющих социально ориентированную деятельность, направленную на достижение общественно-полезных целей</w:t>
      </w:r>
      <w:r w:rsidRPr="00650B91">
        <w:rPr>
          <w:rFonts w:ascii="Times New Roman" w:hAnsi="Times New Roman"/>
          <w:sz w:val="20"/>
          <w:szCs w:val="20"/>
        </w:rPr>
        <w:t>)</w:t>
      </w:r>
    </w:p>
    <w:p w:rsidR="006B4A78" w:rsidRPr="006B4A78" w:rsidRDefault="006B4A78" w:rsidP="005803A1">
      <w:pPr>
        <w:ind w:firstLine="709"/>
        <w:rPr>
          <w:rFonts w:ascii="Times New Roman" w:hAnsi="Times New Roman" w:cs="Times New Roman"/>
        </w:rPr>
      </w:pPr>
    </w:p>
    <w:p w:rsidR="006B4A78" w:rsidRPr="006B4A78" w:rsidRDefault="006B4A78" w:rsidP="005803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</w:t>
      </w:r>
      <w:proofErr w:type="gramStart"/>
      <w:r w:rsidRPr="006B4A78">
        <w:rPr>
          <w:rFonts w:ascii="Times New Roman" w:hAnsi="Times New Roman" w:cs="Times New Roman"/>
        </w:rPr>
        <w:t>.Ф</w:t>
      </w:r>
      <w:proofErr w:type="gramEnd"/>
      <w:r w:rsidRPr="006B4A78">
        <w:rPr>
          <w:rFonts w:ascii="Times New Roman" w:hAnsi="Times New Roman" w:cs="Times New Roman"/>
        </w:rPr>
        <w:t xml:space="preserve">окино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2</w:t>
      </w:r>
      <w:r w:rsidR="00697B40">
        <w:rPr>
          <w:rFonts w:ascii="Times New Roman" w:hAnsi="Times New Roman" w:cs="Times New Roman"/>
        </w:rPr>
        <w:t>2 декабря</w:t>
      </w:r>
      <w:r>
        <w:rPr>
          <w:rFonts w:ascii="Times New Roman" w:hAnsi="Times New Roman" w:cs="Times New Roman"/>
        </w:rPr>
        <w:t xml:space="preserve"> 2017г</w:t>
      </w:r>
    </w:p>
    <w:p w:rsidR="006B4A78" w:rsidRDefault="006B4A78" w:rsidP="005803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BFF" w:rsidRDefault="004A0BFF" w:rsidP="005803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7"/>
        <w:tblW w:w="0" w:type="auto"/>
        <w:tblLook w:val="04A0"/>
      </w:tblPr>
      <w:tblGrid>
        <w:gridCol w:w="2944"/>
        <w:gridCol w:w="7111"/>
      </w:tblGrid>
      <w:tr w:rsidR="004A0BFF" w:rsidTr="008F1BE7">
        <w:trPr>
          <w:trHeight w:val="1069"/>
        </w:trPr>
        <w:tc>
          <w:tcPr>
            <w:tcW w:w="2944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 Михайлович</w:t>
            </w:r>
          </w:p>
        </w:tc>
        <w:tc>
          <w:tcPr>
            <w:tcW w:w="7111" w:type="dxa"/>
          </w:tcPr>
          <w:p w:rsidR="004A0BFF" w:rsidRDefault="004A0BFF" w:rsidP="0011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C6BB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Фокино по вопросам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</w:t>
            </w:r>
            <w:r w:rsidRPr="00AC6BB9">
              <w:rPr>
                <w:rFonts w:ascii="Times New Roman" w:hAnsi="Times New Roman" w:cs="Times New Roman"/>
                <w:sz w:val="24"/>
                <w:szCs w:val="24"/>
              </w:rPr>
              <w:t>ЖКХ, транспорта и территориальной безопасности</w:t>
            </w:r>
            <w:r w:rsidR="00113A8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13A8C" w:rsidRPr="006B4A78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4A0BFF" w:rsidTr="008F1BE7">
        <w:trPr>
          <w:trHeight w:val="712"/>
        </w:trPr>
        <w:tc>
          <w:tcPr>
            <w:tcW w:w="2944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Печегузова Снежанна Владимировна</w:t>
            </w:r>
          </w:p>
        </w:tc>
        <w:tc>
          <w:tcPr>
            <w:tcW w:w="7111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Фокино по социальным вопросам</w:t>
            </w:r>
            <w:r w:rsidR="00113A8C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113A8C" w:rsidRPr="00C1428F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</w:p>
        </w:tc>
      </w:tr>
      <w:tr w:rsidR="004A0BFF" w:rsidTr="008F1BE7">
        <w:trPr>
          <w:trHeight w:val="339"/>
        </w:trPr>
        <w:tc>
          <w:tcPr>
            <w:tcW w:w="2944" w:type="dxa"/>
          </w:tcPr>
          <w:p w:rsidR="004A0BFF" w:rsidRDefault="00955272" w:rsidP="0095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111" w:type="dxa"/>
          </w:tcPr>
          <w:p w:rsidR="004A0BFF" w:rsidRDefault="004A0BFF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FF" w:rsidTr="008F1BE7">
        <w:trPr>
          <w:trHeight w:val="694"/>
        </w:trPr>
        <w:tc>
          <w:tcPr>
            <w:tcW w:w="2944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7111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глава города Фокино</w:t>
            </w:r>
          </w:p>
        </w:tc>
      </w:tr>
      <w:tr w:rsidR="004A0BFF" w:rsidTr="008F1BE7">
        <w:trPr>
          <w:trHeight w:val="712"/>
        </w:trPr>
        <w:tc>
          <w:tcPr>
            <w:tcW w:w="2944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Бытина Олеся Михайловна</w:t>
            </w:r>
          </w:p>
        </w:tc>
        <w:tc>
          <w:tcPr>
            <w:tcW w:w="7111" w:type="dxa"/>
          </w:tcPr>
          <w:p w:rsidR="004A0BFF" w:rsidRDefault="00955272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 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</w:tr>
      <w:tr w:rsidR="004A0BFF" w:rsidTr="008F1BE7">
        <w:trPr>
          <w:trHeight w:val="712"/>
        </w:trPr>
        <w:tc>
          <w:tcPr>
            <w:tcW w:w="2944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Афоничкин Вячеслав Александрович</w:t>
            </w:r>
          </w:p>
        </w:tc>
        <w:tc>
          <w:tcPr>
            <w:tcW w:w="7111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 администрации города Фокино</w:t>
            </w:r>
          </w:p>
        </w:tc>
      </w:tr>
      <w:tr w:rsidR="004A0BFF" w:rsidTr="008F1BE7">
        <w:trPr>
          <w:trHeight w:val="694"/>
        </w:trPr>
        <w:tc>
          <w:tcPr>
            <w:tcW w:w="2944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Ермилов Олег Валерьевич</w:t>
            </w:r>
          </w:p>
        </w:tc>
        <w:tc>
          <w:tcPr>
            <w:tcW w:w="7111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 xml:space="preserve">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Фокино</w:t>
            </w:r>
          </w:p>
        </w:tc>
      </w:tr>
      <w:tr w:rsidR="004A0BFF" w:rsidTr="008F1BE7">
        <w:trPr>
          <w:trHeight w:val="712"/>
        </w:trPr>
        <w:tc>
          <w:tcPr>
            <w:tcW w:w="2944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Курочкин Игорь Леонидович</w:t>
            </w:r>
          </w:p>
        </w:tc>
        <w:tc>
          <w:tcPr>
            <w:tcW w:w="7111" w:type="dxa"/>
          </w:tcPr>
          <w:p w:rsidR="004A0BFF" w:rsidRDefault="00062487" w:rsidP="005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</w:t>
            </w: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муниципальным имуществом города Фокино</w:t>
            </w:r>
          </w:p>
        </w:tc>
      </w:tr>
    </w:tbl>
    <w:p w:rsidR="004A0BFF" w:rsidRPr="006B4A78" w:rsidRDefault="004A0BFF" w:rsidP="005803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03A1" w:rsidRPr="00B459C5" w:rsidRDefault="00B459C5" w:rsidP="00FA2E9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C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803A1" w:rsidRPr="0067237E" w:rsidRDefault="00B459C5" w:rsidP="006F72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заключения отдела экономики и труда, ЖКХ, благоустройства и транспорта администрации города Фокино, подготовленного на заявку претендента, представленную для проведения конкурсного отбора </w:t>
      </w:r>
      <w:r w:rsidR="005803A1" w:rsidRPr="00B459C5">
        <w:rPr>
          <w:rFonts w:ascii="Times New Roman" w:hAnsi="Times New Roman"/>
          <w:sz w:val="24"/>
          <w:szCs w:val="24"/>
        </w:rPr>
        <w:t xml:space="preserve">по субсидированию части затрат субъектов малого и среднего предпринимательства, </w:t>
      </w:r>
      <w:r w:rsidR="0067237E" w:rsidRPr="0067237E">
        <w:rPr>
          <w:rFonts w:ascii="Times New Roman" w:hAnsi="Times New Roman" w:cs="Times New Roman"/>
          <w:sz w:val="24"/>
          <w:szCs w:val="24"/>
        </w:rPr>
        <w:t>осуществляющих социально ориентированную деятельность, направленную на достижение общественно-полезных целей</w:t>
      </w:r>
      <w:r w:rsidRPr="0067237E">
        <w:rPr>
          <w:rFonts w:ascii="Times New Roman" w:hAnsi="Times New Roman"/>
          <w:sz w:val="24"/>
          <w:szCs w:val="24"/>
        </w:rPr>
        <w:t xml:space="preserve"> и подведение итогов конкурсного отбора.</w:t>
      </w:r>
    </w:p>
    <w:p w:rsidR="005803A1" w:rsidRDefault="005803A1" w:rsidP="006F7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67" w:rsidRPr="001469C5" w:rsidRDefault="001D2367" w:rsidP="006F7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482" w:rsidRPr="00E02B9A" w:rsidRDefault="00B459C5" w:rsidP="000F57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482">
        <w:rPr>
          <w:rFonts w:ascii="Times New Roman" w:hAnsi="Times New Roman"/>
          <w:sz w:val="24"/>
          <w:szCs w:val="24"/>
        </w:rPr>
        <w:t>13 октября 2017года на официальном сайте администрации города Фокино и в муниципальной газете «Фокинск</w:t>
      </w:r>
      <w:r w:rsidR="00660C4C">
        <w:rPr>
          <w:rFonts w:ascii="Times New Roman" w:hAnsi="Times New Roman"/>
          <w:sz w:val="24"/>
          <w:szCs w:val="24"/>
        </w:rPr>
        <w:t>ий вестник» от 13.10.2017г №40</w:t>
      </w:r>
      <w:r w:rsidRPr="00837482">
        <w:rPr>
          <w:rFonts w:ascii="Times New Roman" w:hAnsi="Times New Roman"/>
          <w:sz w:val="24"/>
          <w:szCs w:val="24"/>
        </w:rPr>
        <w:t xml:space="preserve"> было размещено объявление о приеме заявок </w:t>
      </w:r>
      <w:r w:rsidRPr="00E02B9A">
        <w:rPr>
          <w:rFonts w:ascii="Times New Roman" w:hAnsi="Times New Roman" w:cs="Times New Roman"/>
          <w:sz w:val="24"/>
          <w:szCs w:val="24"/>
        </w:rPr>
        <w:t>на конкурсный отбор</w:t>
      </w:r>
      <w:r w:rsidR="00837482" w:rsidRPr="00E02B9A">
        <w:rPr>
          <w:rFonts w:ascii="Times New Roman" w:hAnsi="Times New Roman" w:cs="Times New Roman"/>
          <w:sz w:val="24"/>
          <w:szCs w:val="24"/>
        </w:rPr>
        <w:t xml:space="preserve"> по субсидированию части затрат субъектов малого и среднего предпринимательства, </w:t>
      </w:r>
      <w:r w:rsidR="00E02B9A" w:rsidRPr="00E02B9A">
        <w:rPr>
          <w:rFonts w:ascii="Times New Roman" w:hAnsi="Times New Roman" w:cs="Times New Roman"/>
          <w:sz w:val="24"/>
          <w:szCs w:val="24"/>
        </w:rPr>
        <w:t>осуществляющих социально ориентированную деятельность, направленную на достижение общественно-полезных целей</w:t>
      </w:r>
      <w:r w:rsidR="00837482" w:rsidRPr="00E02B9A">
        <w:rPr>
          <w:rFonts w:ascii="Times New Roman" w:hAnsi="Times New Roman" w:cs="Times New Roman"/>
          <w:sz w:val="24"/>
          <w:szCs w:val="24"/>
        </w:rPr>
        <w:t>.</w:t>
      </w:r>
    </w:p>
    <w:p w:rsidR="000F5773" w:rsidRPr="00E02B9A" w:rsidRDefault="000F5773" w:rsidP="000F57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Приём заявок осуществлялся с 09 ч. 00 мин. 13 октября 2017 года до 17ч. 00 мин 13 ноября </w:t>
      </w:r>
      <w:r w:rsidRPr="00E02B9A">
        <w:rPr>
          <w:rFonts w:ascii="Times New Roman" w:hAnsi="Times New Roman" w:cs="Times New Roman"/>
          <w:sz w:val="24"/>
          <w:szCs w:val="24"/>
        </w:rPr>
        <w:t>2017г.</w:t>
      </w:r>
      <w:r w:rsidR="00E02B9A" w:rsidRPr="00E02B9A">
        <w:rPr>
          <w:rFonts w:ascii="Times New Roman" w:hAnsi="Times New Roman" w:cs="Times New Roman"/>
          <w:sz w:val="24"/>
          <w:szCs w:val="24"/>
        </w:rPr>
        <w:t xml:space="preserve"> </w:t>
      </w:r>
      <w:r w:rsidR="00E02B9A">
        <w:rPr>
          <w:rFonts w:ascii="Times New Roman" w:hAnsi="Times New Roman" w:cs="Times New Roman"/>
          <w:sz w:val="24"/>
          <w:szCs w:val="24"/>
        </w:rPr>
        <w:t>В связи с тем, что в данный период не было представлено ни одной заявки, с</w:t>
      </w:r>
      <w:r w:rsidR="00E02B9A" w:rsidRPr="00E02B9A">
        <w:rPr>
          <w:rFonts w:ascii="Times New Roman" w:hAnsi="Times New Roman" w:cs="Times New Roman"/>
          <w:sz w:val="24"/>
          <w:szCs w:val="24"/>
        </w:rPr>
        <w:t>рок подачи заявок был продлён с 09 ч. 00 мин. 08 декабря 2017 года до 17ч. 00 мин 20 декабря 2017г.</w:t>
      </w:r>
    </w:p>
    <w:p w:rsidR="00C650A2" w:rsidRPr="00E02B9A" w:rsidRDefault="00C650A2" w:rsidP="000F57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B9A">
        <w:rPr>
          <w:rFonts w:ascii="Times New Roman" w:hAnsi="Times New Roman" w:cs="Times New Roman"/>
          <w:sz w:val="24"/>
          <w:szCs w:val="24"/>
        </w:rPr>
        <w:t>В установленный срок была подана одна заявка от следующего претендента:</w:t>
      </w:r>
    </w:p>
    <w:tbl>
      <w:tblPr>
        <w:tblStyle w:val="a7"/>
        <w:tblW w:w="0" w:type="auto"/>
        <w:tblLook w:val="04A0"/>
      </w:tblPr>
      <w:tblGrid>
        <w:gridCol w:w="1097"/>
        <w:gridCol w:w="4658"/>
        <w:gridCol w:w="4343"/>
      </w:tblGrid>
      <w:tr w:rsidR="00C650A2" w:rsidRPr="00E02B9A" w:rsidTr="00C650A2">
        <w:trPr>
          <w:trHeight w:val="515"/>
        </w:trPr>
        <w:tc>
          <w:tcPr>
            <w:tcW w:w="1097" w:type="dxa"/>
          </w:tcPr>
          <w:p w:rsidR="00C650A2" w:rsidRPr="00E02B9A" w:rsidRDefault="00C650A2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58" w:type="dxa"/>
          </w:tcPr>
          <w:p w:rsidR="00C650A2" w:rsidRPr="00E02B9A" w:rsidRDefault="00C650A2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4343" w:type="dxa"/>
          </w:tcPr>
          <w:p w:rsidR="00C650A2" w:rsidRPr="00E02B9A" w:rsidRDefault="00C650A2" w:rsidP="0061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A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</w:tr>
      <w:tr w:rsidR="00C650A2" w:rsidTr="00C650A2">
        <w:trPr>
          <w:trHeight w:val="541"/>
        </w:trPr>
        <w:tc>
          <w:tcPr>
            <w:tcW w:w="1097" w:type="dxa"/>
          </w:tcPr>
          <w:p w:rsidR="00C650A2" w:rsidRDefault="00C650A2" w:rsidP="00C6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C650A2" w:rsidRDefault="00C650A2" w:rsidP="002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01ACC">
              <w:rPr>
                <w:rFonts w:ascii="Times New Roman" w:hAnsi="Times New Roman" w:cs="Times New Roman"/>
                <w:sz w:val="24"/>
                <w:szCs w:val="24"/>
              </w:rPr>
              <w:t>Мастерская «КОВЧЕГ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ACC" w:rsidRPr="005D7384" w:rsidRDefault="00201ACC" w:rsidP="00DF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</w:rPr>
              <w:t xml:space="preserve">ИНН </w:t>
            </w:r>
            <w:r w:rsidR="00DF421E">
              <w:rPr>
                <w:rFonts w:ascii="Times New Roman" w:hAnsi="Times New Roman" w:cs="Times New Roman"/>
              </w:rPr>
              <w:t>3257006289</w:t>
            </w:r>
          </w:p>
        </w:tc>
        <w:tc>
          <w:tcPr>
            <w:tcW w:w="4343" w:type="dxa"/>
          </w:tcPr>
          <w:p w:rsidR="006061A6" w:rsidRDefault="00C25D7F" w:rsidP="002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20.12.2017г </w:t>
            </w:r>
          </w:p>
          <w:p w:rsidR="00C650A2" w:rsidRDefault="00C25D7F" w:rsidP="002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№3704</w:t>
            </w:r>
          </w:p>
        </w:tc>
      </w:tr>
    </w:tbl>
    <w:p w:rsidR="00C650A2" w:rsidRPr="00837482" w:rsidRDefault="00C650A2" w:rsidP="000F57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03A1" w:rsidRPr="00870DDD" w:rsidRDefault="00B5237F" w:rsidP="00B5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870DDD">
        <w:rPr>
          <w:rFonts w:ascii="Times New Roman" w:hAnsi="Times New Roman"/>
          <w:sz w:val="24"/>
          <w:szCs w:val="24"/>
        </w:rPr>
        <w:t xml:space="preserve">вскрытии конверта с конкурсной заявкой установлено, что претендент представил документы </w:t>
      </w:r>
      <w:r w:rsidRPr="00870DDD">
        <w:rPr>
          <w:rFonts w:ascii="Times New Roman" w:hAnsi="Times New Roman" w:cs="Times New Roman"/>
          <w:sz w:val="24"/>
          <w:szCs w:val="24"/>
        </w:rPr>
        <w:t>на конкурс в полном объеме.</w:t>
      </w:r>
    </w:p>
    <w:p w:rsidR="00B5237F" w:rsidRDefault="007A2F76" w:rsidP="00B5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DD">
        <w:rPr>
          <w:rFonts w:ascii="Times New Roman" w:hAnsi="Times New Roman" w:cs="Times New Roman"/>
          <w:sz w:val="24"/>
          <w:szCs w:val="24"/>
        </w:rPr>
        <w:t>Рассмотрев заключение отдела экономики и труда, ЖКХ, благоустройства и транспорта администрации города Фокино, представленные претендентом документы, данные предварительного подсчета сумм баллов по критериям, члены конкурсной комиссии решили:</w:t>
      </w:r>
    </w:p>
    <w:p w:rsidR="00B7785C" w:rsidRPr="00B7785C" w:rsidRDefault="00B7785C" w:rsidP="00B7785C">
      <w:pPr>
        <w:pStyle w:val="a6"/>
        <w:numPr>
          <w:ilvl w:val="0"/>
          <w:numId w:val="2"/>
        </w:numPr>
        <w:spacing w:line="240" w:lineRule="auto"/>
        <w:ind w:left="1066" w:hanging="357"/>
        <w:jc w:val="both"/>
        <w:rPr>
          <w:color w:val="000000" w:themeColor="text1"/>
          <w:sz w:val="24"/>
          <w:szCs w:val="24"/>
        </w:rPr>
      </w:pPr>
      <w:r w:rsidRPr="00B7785C">
        <w:rPr>
          <w:color w:val="000000"/>
          <w:sz w:val="24"/>
          <w:szCs w:val="24"/>
        </w:rPr>
        <w:t>Допустить к участию в конкурсном отборе представленную  ООО «</w:t>
      </w:r>
      <w:r w:rsidR="007C6A57">
        <w:rPr>
          <w:color w:val="000000" w:themeColor="text1"/>
          <w:sz w:val="24"/>
          <w:szCs w:val="24"/>
        </w:rPr>
        <w:t>Мастерская «КОВЧЕГ</w:t>
      </w:r>
      <w:r w:rsidRPr="00B7785C">
        <w:rPr>
          <w:color w:val="000000"/>
          <w:sz w:val="24"/>
          <w:szCs w:val="24"/>
        </w:rPr>
        <w:t>» заявку</w:t>
      </w:r>
      <w:r w:rsidR="00876F57">
        <w:rPr>
          <w:color w:val="000000" w:themeColor="text1"/>
          <w:sz w:val="24"/>
          <w:szCs w:val="24"/>
        </w:rPr>
        <w:t>;</w:t>
      </w:r>
    </w:p>
    <w:p w:rsidR="00870DDD" w:rsidRPr="00E845FF" w:rsidRDefault="00B7785C" w:rsidP="00B7785C">
      <w:pPr>
        <w:pStyle w:val="a4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B7785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0DDD" w:rsidRPr="00B7785C">
        <w:rPr>
          <w:rFonts w:ascii="Times New Roman" w:hAnsi="Times New Roman" w:cs="Times New Roman"/>
          <w:color w:val="000000" w:themeColor="text1"/>
          <w:sz w:val="24"/>
          <w:szCs w:val="24"/>
        </w:rPr>
        <w:t>ризнать победителем</w:t>
      </w:r>
      <w:r w:rsidR="00870DDD" w:rsidRPr="00870DDD">
        <w:rPr>
          <w:rFonts w:ascii="Times New Roman" w:hAnsi="Times New Roman" w:cs="Times New Roman"/>
          <w:sz w:val="24"/>
          <w:szCs w:val="24"/>
        </w:rPr>
        <w:t xml:space="preserve"> и предоставить </w:t>
      </w:r>
      <w:r w:rsidR="00870DDD">
        <w:rPr>
          <w:rFonts w:ascii="Times New Roman" w:hAnsi="Times New Roman" w:cs="Times New Roman"/>
          <w:sz w:val="24"/>
          <w:szCs w:val="24"/>
        </w:rPr>
        <w:t xml:space="preserve">субсидию на </w:t>
      </w:r>
      <w:r w:rsidR="00870DDD">
        <w:rPr>
          <w:rFonts w:ascii="Times New Roman" w:hAnsi="Times New Roman"/>
          <w:sz w:val="24"/>
          <w:szCs w:val="24"/>
        </w:rPr>
        <w:t>возмещение</w:t>
      </w:r>
      <w:r w:rsidR="007C6A57">
        <w:rPr>
          <w:rFonts w:ascii="Times New Roman" w:hAnsi="Times New Roman"/>
          <w:sz w:val="24"/>
          <w:szCs w:val="24"/>
        </w:rPr>
        <w:t xml:space="preserve"> части затрат</w:t>
      </w:r>
      <w:r w:rsidR="00870DDD" w:rsidRPr="00870DDD">
        <w:rPr>
          <w:rFonts w:ascii="Times New Roman" w:hAnsi="Times New Roman"/>
          <w:sz w:val="24"/>
          <w:szCs w:val="24"/>
        </w:rPr>
        <w:t xml:space="preserve"> </w:t>
      </w:r>
      <w:r w:rsidR="007C6A57" w:rsidRPr="00E02B9A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общественно-полезных целей</w:t>
      </w:r>
      <w:r w:rsidR="00E845FF">
        <w:rPr>
          <w:rFonts w:ascii="Times New Roman" w:hAnsi="Times New Roman"/>
          <w:sz w:val="24"/>
          <w:szCs w:val="24"/>
        </w:rPr>
        <w:t>, следующему претенденту:</w:t>
      </w:r>
    </w:p>
    <w:p w:rsidR="00E845FF" w:rsidRDefault="00E845FF" w:rsidP="00E845F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5455"/>
        <w:gridCol w:w="3352"/>
      </w:tblGrid>
      <w:tr w:rsidR="00E845FF" w:rsidRPr="00E845FF" w:rsidTr="00E845FF">
        <w:trPr>
          <w:trHeight w:val="497"/>
        </w:trPr>
        <w:tc>
          <w:tcPr>
            <w:tcW w:w="1248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55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3352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Решение комиссии</w:t>
            </w:r>
          </w:p>
        </w:tc>
      </w:tr>
      <w:tr w:rsidR="00E845FF" w:rsidRPr="00E845FF" w:rsidTr="00E845FF">
        <w:trPr>
          <w:trHeight w:val="447"/>
        </w:trPr>
        <w:tc>
          <w:tcPr>
            <w:tcW w:w="1248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5" w:type="dxa"/>
            <w:vAlign w:val="center"/>
          </w:tcPr>
          <w:p w:rsidR="00E845FF" w:rsidRPr="00E845FF" w:rsidRDefault="00E845FF" w:rsidP="007C6A5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r w:rsidR="007C6A57">
              <w:rPr>
                <w:color w:val="000000" w:themeColor="text1"/>
                <w:sz w:val="24"/>
                <w:szCs w:val="24"/>
              </w:rPr>
              <w:t>Мастерская «КОВЧЕГ</w:t>
            </w:r>
            <w:r w:rsidRPr="00E845F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52" w:type="dxa"/>
            <w:vAlign w:val="center"/>
          </w:tcPr>
          <w:p w:rsidR="00E845FF" w:rsidRPr="00E845FF" w:rsidRDefault="00E845FF" w:rsidP="00D1496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845FF">
              <w:rPr>
                <w:color w:val="000000"/>
                <w:sz w:val="24"/>
                <w:szCs w:val="24"/>
              </w:rPr>
              <w:t>единогласно</w:t>
            </w:r>
          </w:p>
        </w:tc>
      </w:tr>
    </w:tbl>
    <w:p w:rsidR="00E845FF" w:rsidRDefault="00E845FF" w:rsidP="00E845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0A1" w:rsidRPr="007C60A1" w:rsidRDefault="007C60A1" w:rsidP="007C60A1">
      <w:pPr>
        <w:pStyle w:val="a6"/>
        <w:spacing w:line="240" w:lineRule="auto"/>
        <w:ind w:left="720"/>
        <w:jc w:val="both"/>
        <w:rPr>
          <w:color w:val="000000"/>
          <w:sz w:val="24"/>
          <w:szCs w:val="24"/>
        </w:rPr>
      </w:pPr>
      <w:proofErr w:type="gramStart"/>
      <w:r w:rsidRPr="007C60A1">
        <w:rPr>
          <w:color w:val="000000"/>
          <w:sz w:val="24"/>
          <w:szCs w:val="24"/>
        </w:rPr>
        <w:t>Разместить</w:t>
      </w:r>
      <w:proofErr w:type="gramEnd"/>
      <w:r w:rsidRPr="007C60A1">
        <w:rPr>
          <w:color w:val="000000"/>
          <w:sz w:val="24"/>
          <w:szCs w:val="24"/>
        </w:rPr>
        <w:t xml:space="preserve"> данный протокол на официальном сайте администрации города Фокино.</w:t>
      </w:r>
    </w:p>
    <w:p w:rsidR="00E845FF" w:rsidRPr="00E845FF" w:rsidRDefault="00E845FF" w:rsidP="00E845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3A1" w:rsidRPr="00D323C3" w:rsidRDefault="003456E4" w:rsidP="00580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3456E4" w:rsidRDefault="003456E4" w:rsidP="006F7265">
      <w:pPr>
        <w:spacing w:after="0" w:line="240" w:lineRule="auto"/>
        <w:jc w:val="both"/>
      </w:pPr>
    </w:p>
    <w:tbl>
      <w:tblPr>
        <w:tblStyle w:val="a7"/>
        <w:tblW w:w="0" w:type="auto"/>
        <w:tblLook w:val="04A0"/>
      </w:tblPr>
      <w:tblGrid>
        <w:gridCol w:w="4361"/>
        <w:gridCol w:w="5777"/>
      </w:tblGrid>
      <w:tr w:rsidR="003456E4" w:rsidTr="00682B5F">
        <w:trPr>
          <w:trHeight w:val="541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 Михайлович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18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Печегузова Снежанна Владимировна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559"/>
        </w:trPr>
        <w:tc>
          <w:tcPr>
            <w:tcW w:w="4361" w:type="dxa"/>
          </w:tcPr>
          <w:p w:rsidR="003456E4" w:rsidRDefault="003456E4" w:rsidP="00D1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03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18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Бытина Олеся Михайловна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18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Афоничкин Вячеслав Александрович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03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Ермилов Олег Валерьевич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4" w:rsidTr="00C24CC0">
        <w:trPr>
          <w:trHeight w:val="618"/>
        </w:trPr>
        <w:tc>
          <w:tcPr>
            <w:tcW w:w="4361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6D">
              <w:rPr>
                <w:rFonts w:ascii="Times New Roman" w:hAnsi="Times New Roman" w:cs="Times New Roman"/>
                <w:sz w:val="24"/>
                <w:szCs w:val="24"/>
              </w:rPr>
              <w:t>Курочкин Игорь Леонидович</w:t>
            </w:r>
          </w:p>
        </w:tc>
        <w:tc>
          <w:tcPr>
            <w:tcW w:w="5777" w:type="dxa"/>
          </w:tcPr>
          <w:p w:rsidR="003456E4" w:rsidRDefault="003456E4" w:rsidP="00D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11D" w:rsidRDefault="001D611D" w:rsidP="006F7265">
      <w:pPr>
        <w:spacing w:after="0" w:line="240" w:lineRule="auto"/>
        <w:jc w:val="both"/>
      </w:pPr>
    </w:p>
    <w:sectPr w:rsidR="001D611D" w:rsidSect="004C009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899"/>
    <w:multiLevelType w:val="hybridMultilevel"/>
    <w:tmpl w:val="89643900"/>
    <w:lvl w:ilvl="0" w:tplc="AEA09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F3ED1"/>
    <w:multiLevelType w:val="hybridMultilevel"/>
    <w:tmpl w:val="E6C84B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33522"/>
    <w:multiLevelType w:val="hybridMultilevel"/>
    <w:tmpl w:val="5856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803A1"/>
    <w:rsid w:val="00062487"/>
    <w:rsid w:val="000B1BCC"/>
    <w:rsid w:val="000F5773"/>
    <w:rsid w:val="00113A8C"/>
    <w:rsid w:val="001177A5"/>
    <w:rsid w:val="001D2367"/>
    <w:rsid w:val="001D611D"/>
    <w:rsid w:val="00201ACC"/>
    <w:rsid w:val="003456E4"/>
    <w:rsid w:val="0038153C"/>
    <w:rsid w:val="00451742"/>
    <w:rsid w:val="004A0BFF"/>
    <w:rsid w:val="004C0090"/>
    <w:rsid w:val="005803A1"/>
    <w:rsid w:val="005D7384"/>
    <w:rsid w:val="00600C16"/>
    <w:rsid w:val="006061A6"/>
    <w:rsid w:val="00610A04"/>
    <w:rsid w:val="00623086"/>
    <w:rsid w:val="00650B91"/>
    <w:rsid w:val="00660C4C"/>
    <w:rsid w:val="0067237E"/>
    <w:rsid w:val="00682B5F"/>
    <w:rsid w:val="00697B40"/>
    <w:rsid w:val="006A18AE"/>
    <w:rsid w:val="006A4817"/>
    <w:rsid w:val="006B4A78"/>
    <w:rsid w:val="006F7265"/>
    <w:rsid w:val="007A2F76"/>
    <w:rsid w:val="007C60A1"/>
    <w:rsid w:val="007C6A57"/>
    <w:rsid w:val="00837482"/>
    <w:rsid w:val="00870DDD"/>
    <w:rsid w:val="00875178"/>
    <w:rsid w:val="00876F57"/>
    <w:rsid w:val="008B2DE4"/>
    <w:rsid w:val="008F1BE7"/>
    <w:rsid w:val="00955272"/>
    <w:rsid w:val="00997E95"/>
    <w:rsid w:val="00A8257B"/>
    <w:rsid w:val="00B11A08"/>
    <w:rsid w:val="00B459C5"/>
    <w:rsid w:val="00B5237F"/>
    <w:rsid w:val="00B7426D"/>
    <w:rsid w:val="00B7785C"/>
    <w:rsid w:val="00C24CC0"/>
    <w:rsid w:val="00C25D7F"/>
    <w:rsid w:val="00C650A2"/>
    <w:rsid w:val="00C9798C"/>
    <w:rsid w:val="00D83BFF"/>
    <w:rsid w:val="00DF421E"/>
    <w:rsid w:val="00E02B9A"/>
    <w:rsid w:val="00E14571"/>
    <w:rsid w:val="00E845FF"/>
    <w:rsid w:val="00EA30C4"/>
    <w:rsid w:val="00F43D1B"/>
    <w:rsid w:val="00FA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3A1"/>
    <w:pPr>
      <w:ind w:left="720"/>
      <w:contextualSpacing/>
    </w:pPr>
  </w:style>
  <w:style w:type="character" w:styleId="a5">
    <w:name w:val="Hyperlink"/>
    <w:uiPriority w:val="99"/>
    <w:rsid w:val="005803A1"/>
    <w:rPr>
      <w:rFonts w:cs="Times New Roman"/>
      <w:color w:val="4686BE"/>
      <w:u w:val="single"/>
    </w:rPr>
  </w:style>
  <w:style w:type="paragraph" w:styleId="a6">
    <w:name w:val="Normal (Web)"/>
    <w:basedOn w:val="a"/>
    <w:rsid w:val="005803A1"/>
    <w:pPr>
      <w:spacing w:after="0" w:line="336" w:lineRule="auto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table" w:styleId="a7">
    <w:name w:val="Table Grid"/>
    <w:basedOn w:val="a1"/>
    <w:uiPriority w:val="59"/>
    <w:rsid w:val="004A0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51</cp:revision>
  <cp:lastPrinted>2017-12-11T16:12:00Z</cp:lastPrinted>
  <dcterms:created xsi:type="dcterms:W3CDTF">2017-12-10T07:23:00Z</dcterms:created>
  <dcterms:modified xsi:type="dcterms:W3CDTF">2017-12-28T06:35:00Z</dcterms:modified>
</cp:coreProperties>
</file>